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8D9A" w14:textId="7CCB6431" w:rsidR="002A646D" w:rsidRPr="000F741C" w:rsidRDefault="002A646D" w:rsidP="002A646D">
      <w:pPr>
        <w:spacing w:after="0" w:line="360" w:lineRule="auto"/>
        <w:jc w:val="center"/>
        <w:rPr>
          <w:rFonts w:cstheme="minorHAnsi"/>
          <w:b/>
          <w:sz w:val="24"/>
          <w:szCs w:val="24"/>
        </w:rPr>
      </w:pPr>
      <w:r w:rsidRPr="000F741C">
        <w:rPr>
          <w:rFonts w:cstheme="minorHAnsi"/>
          <w:b/>
          <w:sz w:val="24"/>
          <w:szCs w:val="24"/>
        </w:rPr>
        <w:t>REVISTA DE ADENAG</w:t>
      </w:r>
    </w:p>
    <w:p w14:paraId="75893E16" w14:textId="34FB4BA6" w:rsidR="002A646D" w:rsidRPr="000F741C" w:rsidRDefault="002A646D" w:rsidP="002A646D">
      <w:pPr>
        <w:spacing w:after="0" w:line="360" w:lineRule="auto"/>
        <w:jc w:val="center"/>
        <w:rPr>
          <w:rFonts w:cstheme="minorHAnsi"/>
          <w:b/>
          <w:sz w:val="24"/>
          <w:szCs w:val="24"/>
        </w:rPr>
      </w:pPr>
      <w:r w:rsidRPr="000F741C">
        <w:rPr>
          <w:rFonts w:cstheme="minorHAnsi"/>
          <w:b/>
          <w:sz w:val="24"/>
          <w:szCs w:val="24"/>
        </w:rPr>
        <w:t>ISSN 1853-7367</w:t>
      </w:r>
    </w:p>
    <w:p w14:paraId="2D1FB69F" w14:textId="24498DBB" w:rsidR="002A646D" w:rsidRPr="000F741C" w:rsidRDefault="002A646D" w:rsidP="002A646D">
      <w:pPr>
        <w:pBdr>
          <w:bottom w:val="single" w:sz="4" w:space="1" w:color="auto"/>
        </w:pBdr>
        <w:spacing w:after="0" w:line="360" w:lineRule="auto"/>
        <w:jc w:val="center"/>
        <w:rPr>
          <w:rFonts w:cstheme="minorHAnsi"/>
          <w:b/>
          <w:sz w:val="24"/>
          <w:szCs w:val="24"/>
        </w:rPr>
      </w:pPr>
      <w:r w:rsidRPr="000F741C">
        <w:rPr>
          <w:rFonts w:cstheme="minorHAnsi"/>
          <w:b/>
          <w:sz w:val="24"/>
          <w:szCs w:val="24"/>
        </w:rPr>
        <w:t>Ejemplar N° 11 – 2021</w:t>
      </w:r>
    </w:p>
    <w:p w14:paraId="34ADC981" w14:textId="77777777" w:rsidR="002A646D" w:rsidRPr="000F741C" w:rsidRDefault="002A646D" w:rsidP="002A646D">
      <w:pPr>
        <w:spacing w:after="0" w:line="360" w:lineRule="auto"/>
        <w:jc w:val="center"/>
        <w:rPr>
          <w:rFonts w:cstheme="minorHAnsi"/>
          <w:b/>
          <w:sz w:val="24"/>
          <w:szCs w:val="24"/>
        </w:rPr>
      </w:pPr>
    </w:p>
    <w:p w14:paraId="6D7D5915" w14:textId="648A3453" w:rsidR="00BD06F1" w:rsidRPr="000F741C" w:rsidRDefault="002A646D" w:rsidP="00F614C4">
      <w:pPr>
        <w:tabs>
          <w:tab w:val="left" w:pos="6379"/>
          <w:tab w:val="left" w:pos="6521"/>
          <w:tab w:val="left" w:pos="6663"/>
          <w:tab w:val="left" w:pos="7088"/>
          <w:tab w:val="left" w:pos="7230"/>
        </w:tabs>
        <w:autoSpaceDE w:val="0"/>
        <w:autoSpaceDN w:val="0"/>
        <w:adjustRightInd w:val="0"/>
        <w:spacing w:after="0" w:line="360" w:lineRule="auto"/>
        <w:jc w:val="center"/>
        <w:rPr>
          <w:rFonts w:cstheme="minorHAnsi"/>
          <w:b/>
          <w:iCs/>
          <w:color w:val="222222"/>
          <w:sz w:val="24"/>
          <w:szCs w:val="24"/>
          <w:shd w:val="clear" w:color="auto" w:fill="FFFFFF"/>
        </w:rPr>
      </w:pPr>
      <w:r w:rsidRPr="000F741C">
        <w:rPr>
          <w:rFonts w:cstheme="minorHAnsi"/>
          <w:b/>
          <w:iCs/>
          <w:color w:val="222222"/>
          <w:sz w:val="24"/>
          <w:szCs w:val="24"/>
          <w:shd w:val="clear" w:color="auto" w:fill="FFFFFF"/>
        </w:rPr>
        <w:t>COMPORTAMIENTO DEL PERSONAL EN LAS ORGANIZACIONES</w:t>
      </w:r>
    </w:p>
    <w:p w14:paraId="7984F99A" w14:textId="4E6F8F8A" w:rsidR="00C057B0" w:rsidRPr="000F741C" w:rsidRDefault="002A646D" w:rsidP="002A646D">
      <w:pPr>
        <w:spacing w:after="0" w:line="360" w:lineRule="auto"/>
        <w:jc w:val="center"/>
        <w:rPr>
          <w:rFonts w:eastAsia="Calibri" w:cstheme="minorHAnsi"/>
          <w:b/>
          <w:sz w:val="24"/>
          <w:szCs w:val="24"/>
          <w:shd w:val="clear" w:color="auto" w:fill="FFFFFF"/>
        </w:rPr>
      </w:pPr>
      <w:r w:rsidRPr="000F741C">
        <w:rPr>
          <w:rFonts w:cstheme="minorHAnsi"/>
          <w:b/>
          <w:iCs/>
          <w:color w:val="222222"/>
          <w:sz w:val="24"/>
          <w:szCs w:val="24"/>
          <w:shd w:val="clear" w:color="auto" w:fill="FFFFFF"/>
        </w:rPr>
        <w:t xml:space="preserve">TEORÍAS Y PERCEPCIONES DE LA REALIDAD </w:t>
      </w:r>
      <w:r w:rsidRPr="000F741C">
        <w:rPr>
          <w:rFonts w:eastAsia="Calibri" w:cstheme="minorHAnsi"/>
          <w:b/>
          <w:sz w:val="24"/>
          <w:szCs w:val="24"/>
          <w:shd w:val="clear" w:color="auto" w:fill="FFFFFF"/>
        </w:rPr>
        <w:t>-REFLEXIONES GERENCIALES DERIVADAS DE CASO-</w:t>
      </w:r>
    </w:p>
    <w:p w14:paraId="18329DFD" w14:textId="14B9A6F1" w:rsidR="00C057B0" w:rsidRPr="00630C98" w:rsidRDefault="002A646D" w:rsidP="00C057B0">
      <w:pPr>
        <w:spacing w:before="240" w:after="0" w:line="360" w:lineRule="auto"/>
        <w:jc w:val="center"/>
        <w:rPr>
          <w:rFonts w:cstheme="minorHAnsi"/>
          <w:b/>
          <w:smallCaps/>
          <w:sz w:val="24"/>
          <w:szCs w:val="24"/>
          <w:lang w:val="en-US"/>
        </w:rPr>
      </w:pPr>
      <w:r w:rsidRPr="00630C98">
        <w:rPr>
          <w:rFonts w:cstheme="minorHAnsi"/>
          <w:b/>
          <w:smallCaps/>
          <w:sz w:val="24"/>
          <w:szCs w:val="24"/>
          <w:lang w:val="en-US"/>
        </w:rPr>
        <w:t>BEHAVIOR OF STAFF IN ORZANIZATIONS</w:t>
      </w:r>
    </w:p>
    <w:p w14:paraId="04050C84" w14:textId="47116AB3" w:rsidR="00C057B0" w:rsidRPr="00630C98" w:rsidRDefault="002A646D" w:rsidP="00C057B0">
      <w:pPr>
        <w:spacing w:after="0" w:line="360" w:lineRule="auto"/>
        <w:jc w:val="center"/>
        <w:rPr>
          <w:rFonts w:cstheme="minorHAnsi"/>
          <w:b/>
          <w:sz w:val="24"/>
          <w:szCs w:val="24"/>
          <w:lang w:val="en-US"/>
        </w:rPr>
      </w:pPr>
      <w:r w:rsidRPr="00630C98">
        <w:rPr>
          <w:rFonts w:cstheme="minorHAnsi"/>
          <w:b/>
          <w:sz w:val="24"/>
          <w:szCs w:val="24"/>
          <w:lang w:val="en-US"/>
        </w:rPr>
        <w:t>THEORIES AND PERCEPTIONS OF REALITY -MANAGEMENT REFLECTIONS DERIVED FROM THE CASE-</w:t>
      </w:r>
    </w:p>
    <w:p w14:paraId="1D4E9B24" w14:textId="50BDD0D6" w:rsidR="00BD06F1" w:rsidRPr="00630C98" w:rsidRDefault="00BD06F1" w:rsidP="002A646D">
      <w:pPr>
        <w:tabs>
          <w:tab w:val="left" w:pos="7230"/>
        </w:tabs>
        <w:autoSpaceDE w:val="0"/>
        <w:autoSpaceDN w:val="0"/>
        <w:adjustRightInd w:val="0"/>
        <w:spacing w:after="0" w:line="360" w:lineRule="auto"/>
        <w:jc w:val="both"/>
        <w:rPr>
          <w:rFonts w:eastAsia="Calibri" w:cstheme="minorHAnsi"/>
          <w:shd w:val="clear" w:color="auto" w:fill="FFFFFF"/>
          <w:lang w:val="en-US"/>
        </w:rPr>
      </w:pPr>
      <w:r w:rsidRPr="00630C98">
        <w:rPr>
          <w:rFonts w:eastAsia="Calibri" w:cstheme="minorHAnsi"/>
          <w:shd w:val="clear" w:color="auto" w:fill="FFFFFF"/>
          <w:lang w:val="en-US"/>
        </w:rPr>
        <w:t xml:space="preserve">                                </w:t>
      </w:r>
    </w:p>
    <w:p w14:paraId="5BFA2A71" w14:textId="77777777" w:rsidR="002A646D" w:rsidRPr="00630C98" w:rsidRDefault="00F614C4" w:rsidP="002A646D">
      <w:pPr>
        <w:tabs>
          <w:tab w:val="left" w:pos="7230"/>
        </w:tabs>
        <w:spacing w:after="0" w:line="360" w:lineRule="auto"/>
        <w:jc w:val="both"/>
        <w:rPr>
          <w:rFonts w:cstheme="minorHAnsi"/>
          <w:lang w:val="fr-FR"/>
        </w:rPr>
      </w:pPr>
      <w:r w:rsidRPr="00630C98">
        <w:rPr>
          <w:rFonts w:eastAsia="Calibri" w:cstheme="minorHAnsi"/>
          <w:b/>
          <w:bCs/>
          <w:shd w:val="clear" w:color="auto" w:fill="FFFFFF"/>
          <w:lang w:val="fr-FR"/>
        </w:rPr>
        <w:t xml:space="preserve">Daniel José </w:t>
      </w:r>
      <w:proofErr w:type="spellStart"/>
      <w:r w:rsidRPr="00630C98">
        <w:rPr>
          <w:rFonts w:eastAsia="Calibri" w:cstheme="minorHAnsi"/>
          <w:b/>
          <w:bCs/>
          <w:shd w:val="clear" w:color="auto" w:fill="FFFFFF"/>
          <w:lang w:val="fr-FR"/>
        </w:rPr>
        <w:t>Vinsennau</w:t>
      </w:r>
      <w:proofErr w:type="spellEnd"/>
      <w:r w:rsidRPr="00630C98">
        <w:rPr>
          <w:rFonts w:cstheme="minorHAnsi"/>
          <w:b/>
          <w:bCs/>
          <w:lang w:val="fr-FR"/>
        </w:rPr>
        <w:t xml:space="preserve"> </w:t>
      </w:r>
      <w:hyperlink r:id="rId8" w:history="1">
        <w:r w:rsidR="002A646D" w:rsidRPr="00630C98">
          <w:rPr>
            <w:rStyle w:val="Hipervnculo"/>
            <w:rFonts w:cstheme="minorHAnsi"/>
            <w:lang w:val="fr-FR"/>
          </w:rPr>
          <w:t>djvinsennau@gmail.com</w:t>
        </w:r>
      </w:hyperlink>
    </w:p>
    <w:p w14:paraId="27153853" w14:textId="1E88253A" w:rsidR="00F614C4" w:rsidRPr="000F741C" w:rsidRDefault="00F614C4" w:rsidP="002A646D">
      <w:pPr>
        <w:tabs>
          <w:tab w:val="left" w:pos="7230"/>
        </w:tabs>
        <w:spacing w:after="0" w:line="360" w:lineRule="auto"/>
        <w:jc w:val="both"/>
        <w:rPr>
          <w:rFonts w:cstheme="minorHAnsi"/>
        </w:rPr>
      </w:pPr>
      <w:r w:rsidRPr="000F741C">
        <w:rPr>
          <w:rFonts w:cstheme="minorHAnsi"/>
        </w:rPr>
        <w:t>Facultad de Ciencias Económicas</w:t>
      </w:r>
      <w:r w:rsidR="002A646D" w:rsidRPr="000F741C">
        <w:rPr>
          <w:rFonts w:cstheme="minorHAnsi"/>
        </w:rPr>
        <w:t>.</w:t>
      </w:r>
      <w:r w:rsidRPr="000F741C">
        <w:rPr>
          <w:rFonts w:cstheme="minorHAnsi"/>
        </w:rPr>
        <w:t> Universidad Nacional del Centro de la Provincia de Buenos Aires</w:t>
      </w:r>
    </w:p>
    <w:p w14:paraId="505D24E7" w14:textId="34CF0465" w:rsidR="00BD06F1" w:rsidRPr="000F741C" w:rsidRDefault="00BD06F1" w:rsidP="002A646D">
      <w:pPr>
        <w:spacing w:after="0" w:line="360" w:lineRule="auto"/>
        <w:jc w:val="both"/>
        <w:rPr>
          <w:rFonts w:cstheme="minorHAnsi"/>
          <w:b/>
        </w:rPr>
      </w:pPr>
    </w:p>
    <w:p w14:paraId="04E858C8" w14:textId="77777777" w:rsidR="002A646D" w:rsidRPr="000F741C" w:rsidRDefault="002A646D" w:rsidP="002A646D">
      <w:pPr>
        <w:spacing w:after="0" w:line="360" w:lineRule="auto"/>
        <w:jc w:val="both"/>
        <w:rPr>
          <w:rFonts w:cstheme="minorHAnsi"/>
          <w:b/>
        </w:rPr>
      </w:pPr>
    </w:p>
    <w:p w14:paraId="048C3D09" w14:textId="0F860785" w:rsidR="00F614C4" w:rsidRPr="000F741C" w:rsidRDefault="00F614C4" w:rsidP="002A646D">
      <w:pPr>
        <w:spacing w:after="0" w:line="360" w:lineRule="auto"/>
        <w:jc w:val="both"/>
        <w:rPr>
          <w:rFonts w:cstheme="minorHAnsi"/>
          <w:b/>
        </w:rPr>
      </w:pPr>
      <w:r w:rsidRPr="000F741C">
        <w:rPr>
          <w:rFonts w:cstheme="minorHAnsi"/>
          <w:b/>
        </w:rPr>
        <w:t>Articulo Científico</w:t>
      </w:r>
    </w:p>
    <w:p w14:paraId="5FAE4AFC" w14:textId="77777777" w:rsidR="002A646D" w:rsidRPr="000F741C" w:rsidRDefault="002A646D" w:rsidP="002A646D">
      <w:pPr>
        <w:spacing w:after="0" w:line="360" w:lineRule="auto"/>
        <w:jc w:val="both"/>
        <w:rPr>
          <w:rFonts w:cstheme="minorHAnsi"/>
          <w:b/>
        </w:rPr>
      </w:pPr>
      <w:r w:rsidRPr="000F741C">
        <w:rPr>
          <w:rFonts w:cstheme="minorHAnsi"/>
          <w:b/>
        </w:rPr>
        <w:t>JEL: M150 - M540</w:t>
      </w:r>
    </w:p>
    <w:p w14:paraId="055D4713" w14:textId="32552C36" w:rsidR="002A646D" w:rsidRPr="000F741C" w:rsidRDefault="002A646D" w:rsidP="002A646D">
      <w:pPr>
        <w:spacing w:after="0" w:line="360" w:lineRule="auto"/>
        <w:jc w:val="both"/>
        <w:rPr>
          <w:rFonts w:cstheme="minorHAnsi"/>
          <w:b/>
        </w:rPr>
      </w:pPr>
      <w:r w:rsidRPr="000F741C">
        <w:rPr>
          <w:rFonts w:cstheme="minorHAnsi"/>
          <w:b/>
        </w:rPr>
        <w:t xml:space="preserve">ORCID: </w:t>
      </w:r>
      <w:hyperlink r:id="rId9" w:history="1">
        <w:r w:rsidRPr="000F741C">
          <w:rPr>
            <w:rStyle w:val="Hipervnculo"/>
            <w:rFonts w:cstheme="minorHAnsi"/>
            <w:shd w:val="clear" w:color="auto" w:fill="FFFFFF"/>
          </w:rPr>
          <w:t>https://orcid.org/0000-0003-4880-4078</w:t>
        </w:r>
      </w:hyperlink>
      <w:r w:rsidRPr="000F741C">
        <w:rPr>
          <w:rFonts w:cstheme="minorHAnsi"/>
          <w:shd w:val="clear" w:color="auto" w:fill="FFFFFF"/>
        </w:rPr>
        <w:t xml:space="preserve"> </w:t>
      </w:r>
    </w:p>
    <w:p w14:paraId="2A2ED688" w14:textId="77777777" w:rsidR="00F614C4" w:rsidRPr="000F741C" w:rsidRDefault="00F614C4" w:rsidP="002A646D">
      <w:pPr>
        <w:spacing w:after="0" w:line="360" w:lineRule="auto"/>
        <w:jc w:val="both"/>
        <w:rPr>
          <w:rFonts w:cstheme="minorHAnsi"/>
          <w:b/>
        </w:rPr>
      </w:pPr>
    </w:p>
    <w:p w14:paraId="4239DB04" w14:textId="77777777" w:rsidR="00A8144A" w:rsidRPr="000F741C" w:rsidRDefault="00F614C4" w:rsidP="002A646D">
      <w:pPr>
        <w:spacing w:after="0" w:line="360" w:lineRule="auto"/>
        <w:jc w:val="both"/>
        <w:rPr>
          <w:rFonts w:eastAsia="Calibri" w:cstheme="minorHAnsi"/>
          <w:b/>
          <w:bCs/>
        </w:rPr>
      </w:pPr>
      <w:r w:rsidRPr="000F741C">
        <w:rPr>
          <w:rFonts w:eastAsia="Calibri" w:cstheme="minorHAnsi"/>
        </w:rPr>
        <w:br/>
      </w:r>
      <w:r w:rsidRPr="000F741C">
        <w:rPr>
          <w:rFonts w:eastAsia="Calibri" w:cstheme="minorHAnsi"/>
          <w:b/>
          <w:bCs/>
        </w:rPr>
        <w:t xml:space="preserve">Resumen </w:t>
      </w:r>
    </w:p>
    <w:p w14:paraId="2D7730AD" w14:textId="38356914" w:rsidR="00BD06F1" w:rsidRPr="000F741C" w:rsidRDefault="00BD06F1" w:rsidP="002A646D">
      <w:pPr>
        <w:spacing w:after="0" w:line="360" w:lineRule="auto"/>
        <w:ind w:firstLine="567"/>
        <w:jc w:val="both"/>
        <w:rPr>
          <w:rFonts w:cstheme="minorHAnsi"/>
        </w:rPr>
      </w:pPr>
      <w:r w:rsidRPr="000F741C">
        <w:rPr>
          <w:rFonts w:eastAsia="Calibri" w:cstheme="minorHAnsi"/>
        </w:rPr>
        <w:t xml:space="preserve">El tratamiento de los temas involucrados en este </w:t>
      </w:r>
      <w:r w:rsidR="00F614C4" w:rsidRPr="000F741C">
        <w:rPr>
          <w:rFonts w:eastAsia="Calibri" w:cstheme="minorHAnsi"/>
        </w:rPr>
        <w:t>trabajo</w:t>
      </w:r>
      <w:r w:rsidRPr="000F741C">
        <w:rPr>
          <w:rFonts w:eastAsia="Calibri" w:cstheme="minorHAnsi"/>
        </w:rPr>
        <w:t xml:space="preserve"> se inscribe en un proyecto de investigación- del que formo parte junto a los docentes y doctorandos Natalia Lorenzo y Lautaro </w:t>
      </w:r>
      <w:proofErr w:type="spellStart"/>
      <w:r w:rsidRPr="000F741C">
        <w:rPr>
          <w:rFonts w:eastAsia="Calibri" w:cstheme="minorHAnsi"/>
        </w:rPr>
        <w:t>Vinsennau</w:t>
      </w:r>
      <w:proofErr w:type="spellEnd"/>
      <w:r w:rsidRPr="000F741C">
        <w:rPr>
          <w:rFonts w:eastAsia="Calibri" w:cstheme="minorHAnsi"/>
        </w:rPr>
        <w:t>- bajo el título “Responsabilidad Social de las organizaciones y paradigmas en conflicto. Inhibidores y potenciadores” (03/B161-Unicen), que dirige el docente y doctorando David Simonetta. La tarea, consistió en viajar al interior del pensamiento gerencial de una empresa de servicios eléctricos para develar cuáles eran sus percepciones y expectativas sobre el comportamiento del personal a su cargo. El propósito: reconocer la existencia de señales</w:t>
      </w:r>
      <w:r w:rsidRPr="000F741C">
        <w:rPr>
          <w:rFonts w:cstheme="minorHAnsi"/>
        </w:rPr>
        <w:t xml:space="preserve"> acerca de posibles manifestaciones de compatibilidad/incompatibilidad entre las convicciones gerenciales, y sus percepciones/preferencias sobre el comportamiento intramuros del personal. Subsidiariamente, explorar posibles vínculos con los temas que priorizan los gerentes sobre las expectativas de su gestión.  Temas que se inscriben en la noción de Comportamiento Organizacional: una trama que, a veces, resulta extensible, variable y factible de modificar; y otras tantas, resulta invariante, incierta, conservadora y difícil de atravesar. Avancé como un explorador que viaja al futuro, y regresé con mucha información importante que fue cuidadosamente </w:t>
      </w:r>
      <w:r w:rsidRPr="000F741C">
        <w:rPr>
          <w:rFonts w:cstheme="minorHAnsi"/>
        </w:rPr>
        <w:lastRenderedPageBreak/>
        <w:t>procesada y analizada. Finalmente, pude aproximar algunas conclusiones prematuras, provisorias y temporales sobre el tema en cuestión.</w:t>
      </w:r>
    </w:p>
    <w:p w14:paraId="55DBBCCB" w14:textId="69E690E9" w:rsidR="002A646D" w:rsidRPr="000F741C" w:rsidRDefault="002A646D" w:rsidP="002A646D">
      <w:pPr>
        <w:spacing w:after="0" w:line="360" w:lineRule="auto"/>
        <w:jc w:val="both"/>
        <w:rPr>
          <w:rFonts w:cstheme="minorHAnsi"/>
        </w:rPr>
      </w:pPr>
    </w:p>
    <w:p w14:paraId="4D521A54" w14:textId="77777777" w:rsidR="002A646D" w:rsidRPr="000F741C" w:rsidRDefault="002A646D" w:rsidP="002A646D">
      <w:pPr>
        <w:spacing w:after="0" w:line="360" w:lineRule="auto"/>
        <w:jc w:val="both"/>
        <w:rPr>
          <w:rFonts w:cstheme="minorHAnsi"/>
        </w:rPr>
      </w:pPr>
    </w:p>
    <w:p w14:paraId="5907A454" w14:textId="683D332B" w:rsidR="00C057B0" w:rsidRPr="00630C98" w:rsidRDefault="00C057B0" w:rsidP="00C057B0">
      <w:pPr>
        <w:spacing w:after="0" w:line="360" w:lineRule="auto"/>
        <w:jc w:val="both"/>
        <w:rPr>
          <w:rFonts w:cstheme="minorHAnsi"/>
          <w:b/>
          <w:lang w:val="en-US"/>
        </w:rPr>
      </w:pPr>
      <w:r w:rsidRPr="00630C98">
        <w:rPr>
          <w:rFonts w:cstheme="minorHAnsi"/>
          <w:b/>
          <w:lang w:val="en-US"/>
        </w:rPr>
        <w:t>Abstract</w:t>
      </w:r>
    </w:p>
    <w:p w14:paraId="241405D1" w14:textId="4DAFD2F1" w:rsidR="00C057B0" w:rsidRPr="006C6060" w:rsidRDefault="00C057B0" w:rsidP="002A646D">
      <w:pPr>
        <w:spacing w:after="0" w:line="360" w:lineRule="auto"/>
        <w:ind w:firstLine="567"/>
        <w:jc w:val="both"/>
        <w:rPr>
          <w:rFonts w:eastAsia="Calibri" w:cstheme="minorHAnsi"/>
          <w:lang w:val="en-US"/>
        </w:rPr>
      </w:pPr>
      <w:r w:rsidRPr="006C6060">
        <w:rPr>
          <w:rFonts w:eastAsia="Calibri" w:cstheme="minorHAnsi"/>
          <w:lang w:val="en-US"/>
        </w:rPr>
        <w:t xml:space="preserve">The approach to the issues in this work is part of a research project carried out by me along with the teachers and doctoral students Natalia Lorenzo and </w:t>
      </w:r>
      <w:proofErr w:type="spellStart"/>
      <w:r w:rsidRPr="006C6060">
        <w:rPr>
          <w:rFonts w:eastAsia="Calibri" w:cstheme="minorHAnsi"/>
          <w:lang w:val="en-US"/>
        </w:rPr>
        <w:t>Lautaro</w:t>
      </w:r>
      <w:proofErr w:type="spellEnd"/>
      <w:r w:rsidRPr="006C6060">
        <w:rPr>
          <w:rFonts w:eastAsia="Calibri" w:cstheme="minorHAnsi"/>
          <w:lang w:val="en-US"/>
        </w:rPr>
        <w:t xml:space="preserve"> </w:t>
      </w:r>
      <w:proofErr w:type="spellStart"/>
      <w:r w:rsidRPr="006C6060">
        <w:rPr>
          <w:rFonts w:eastAsia="Calibri" w:cstheme="minorHAnsi"/>
          <w:lang w:val="en-US"/>
        </w:rPr>
        <w:t>Vinsennau</w:t>
      </w:r>
      <w:proofErr w:type="spellEnd"/>
      <w:r w:rsidRPr="006C6060">
        <w:rPr>
          <w:rFonts w:eastAsia="Calibri" w:cstheme="minorHAnsi"/>
          <w:lang w:val="en-US"/>
        </w:rPr>
        <w:t xml:space="preserve"> entitled </w:t>
      </w:r>
      <w:r w:rsidRPr="006C6060">
        <w:rPr>
          <w:rFonts w:eastAsia="Calibri" w:cstheme="minorHAnsi"/>
          <w:i/>
          <w:lang w:val="en-US"/>
        </w:rPr>
        <w:t xml:space="preserve">“Social Responsibility in organizations and paradigms in conflict. Inhibitors and enhancers.” </w:t>
      </w:r>
      <w:r w:rsidRPr="006C6060">
        <w:rPr>
          <w:rFonts w:eastAsia="Calibri" w:cstheme="minorHAnsi"/>
          <w:lang w:val="en-US"/>
        </w:rPr>
        <w:t>(03/B161-Unicen).  This research is conducted by the teacher and doctoral student David Simonetta. The work is a thorough investigation of managerial thoughts of an electric utility to reveal their perceptions and expectations about their personnel behavior. The purpose: to recognize signs of possible compatibility/incompatibility manifestations in managerial convictions, and their perceptions/preferences about the intramural personnel behavior. In addition, to explore possible connections with issues prioritized by the managerial about their management expectations. Issues which are part of the idea of Organizational Behavior: an</w:t>
      </w:r>
      <w:r w:rsidRPr="006C6060">
        <w:rPr>
          <w:rFonts w:eastAsia="Calibri" w:cstheme="minorHAnsi"/>
          <w:b/>
          <w:lang w:val="en-US"/>
        </w:rPr>
        <w:t xml:space="preserve"> </w:t>
      </w:r>
      <w:r w:rsidRPr="006C6060">
        <w:rPr>
          <w:rFonts w:eastAsia="Calibri" w:cstheme="minorHAnsi"/>
          <w:lang w:val="en-US"/>
        </w:rPr>
        <w:t xml:space="preserve">argument that sometimes is extendible, </w:t>
      </w:r>
      <w:r w:rsidR="002A646D" w:rsidRPr="006C6060">
        <w:rPr>
          <w:rFonts w:eastAsia="Calibri" w:cstheme="minorHAnsi"/>
          <w:lang w:val="en-US"/>
        </w:rPr>
        <w:t>variable,</w:t>
      </w:r>
      <w:r w:rsidRPr="006C6060">
        <w:rPr>
          <w:rFonts w:eastAsia="Calibri" w:cstheme="minorHAnsi"/>
          <w:lang w:val="en-US"/>
        </w:rPr>
        <w:t xml:space="preserve"> and possible of modification. And many others are invariable, uncertain, </w:t>
      </w:r>
      <w:r w:rsidR="002A646D" w:rsidRPr="006C6060">
        <w:rPr>
          <w:rFonts w:eastAsia="Calibri" w:cstheme="minorHAnsi"/>
          <w:lang w:val="en-US"/>
        </w:rPr>
        <w:t>conservative,</w:t>
      </w:r>
      <w:r w:rsidRPr="006C6060">
        <w:rPr>
          <w:rFonts w:eastAsia="Calibri" w:cstheme="minorHAnsi"/>
          <w:lang w:val="en-US"/>
        </w:rPr>
        <w:t xml:space="preserve"> and difficult to go</w:t>
      </w:r>
      <w:r w:rsidRPr="006C6060">
        <w:rPr>
          <w:rFonts w:eastAsia="Calibri" w:cstheme="minorHAnsi"/>
          <w:b/>
          <w:lang w:val="en-US"/>
        </w:rPr>
        <w:t xml:space="preserve"> </w:t>
      </w:r>
      <w:r w:rsidRPr="006C6060">
        <w:rPr>
          <w:rFonts w:eastAsia="Calibri" w:cstheme="minorHAnsi"/>
          <w:lang w:val="en-US"/>
        </w:rPr>
        <w:t xml:space="preserve">through. I made a great progress and gathered a lot of important information that I carefully processed and analyzed. Finally, I was able to approximate some premature, </w:t>
      </w:r>
      <w:r w:rsidR="002A646D" w:rsidRPr="006C6060">
        <w:rPr>
          <w:rFonts w:eastAsia="Calibri" w:cstheme="minorHAnsi"/>
          <w:lang w:val="en-US"/>
        </w:rPr>
        <w:t>provisional,</w:t>
      </w:r>
      <w:r w:rsidRPr="006C6060">
        <w:rPr>
          <w:rFonts w:eastAsia="Calibri" w:cstheme="minorHAnsi"/>
          <w:lang w:val="en-US"/>
        </w:rPr>
        <w:t xml:space="preserve"> and temporary conclusions on the issue in question.</w:t>
      </w:r>
    </w:p>
    <w:p w14:paraId="2F2FD5CE" w14:textId="77777777" w:rsidR="00C057B0" w:rsidRPr="00630C98" w:rsidRDefault="00C057B0" w:rsidP="002A646D">
      <w:pPr>
        <w:spacing w:after="0" w:line="360" w:lineRule="auto"/>
        <w:jc w:val="both"/>
        <w:rPr>
          <w:rFonts w:eastAsia="Calibri" w:cstheme="minorHAnsi"/>
          <w:lang w:val="en-US"/>
        </w:rPr>
      </w:pPr>
    </w:p>
    <w:p w14:paraId="5FC6646D" w14:textId="77777777" w:rsidR="00C057B0" w:rsidRPr="00630C98" w:rsidRDefault="00C057B0" w:rsidP="002A646D">
      <w:pPr>
        <w:spacing w:after="0" w:line="360" w:lineRule="auto"/>
        <w:jc w:val="both"/>
        <w:rPr>
          <w:rFonts w:cstheme="minorHAnsi"/>
          <w:b/>
          <w:lang w:val="en-US"/>
        </w:rPr>
      </w:pPr>
    </w:p>
    <w:p w14:paraId="36D19BB6" w14:textId="3B37D506" w:rsidR="00BD06F1" w:rsidRPr="006C6060" w:rsidRDefault="00BD06F1" w:rsidP="002A646D">
      <w:pPr>
        <w:spacing w:after="0" w:line="360" w:lineRule="auto"/>
        <w:jc w:val="both"/>
        <w:rPr>
          <w:rFonts w:cstheme="minorHAnsi"/>
        </w:rPr>
      </w:pPr>
      <w:r w:rsidRPr="006C6060">
        <w:rPr>
          <w:rFonts w:cstheme="minorHAnsi"/>
          <w:b/>
        </w:rPr>
        <w:t xml:space="preserve">Palabras clave: </w:t>
      </w:r>
      <w:r w:rsidRPr="006C6060">
        <w:rPr>
          <w:rFonts w:cstheme="minorHAnsi"/>
          <w:shd w:val="clear" w:color="auto" w:fill="FFFFFF"/>
        </w:rPr>
        <w:t>Gerencia</w:t>
      </w:r>
      <w:r w:rsidR="002A646D" w:rsidRPr="006C6060">
        <w:rPr>
          <w:rFonts w:cstheme="minorHAnsi"/>
          <w:shd w:val="clear" w:color="auto" w:fill="FFFFFF"/>
        </w:rPr>
        <w:t>, comportamiento organizacional, diversidad, liderazgo, responsabilidad social.</w:t>
      </w:r>
    </w:p>
    <w:p w14:paraId="224F6059" w14:textId="0E298167" w:rsidR="00BD06F1" w:rsidRPr="006C6060" w:rsidRDefault="00BD06F1" w:rsidP="002A646D">
      <w:pPr>
        <w:spacing w:after="0" w:line="360" w:lineRule="auto"/>
        <w:jc w:val="both"/>
        <w:rPr>
          <w:rFonts w:cstheme="minorHAnsi"/>
          <w:iCs/>
        </w:rPr>
      </w:pPr>
    </w:p>
    <w:p w14:paraId="69560CEE" w14:textId="77777777" w:rsidR="002A646D" w:rsidRPr="006C6060" w:rsidRDefault="002A646D" w:rsidP="002A646D">
      <w:pPr>
        <w:spacing w:after="0" w:line="360" w:lineRule="auto"/>
        <w:jc w:val="both"/>
        <w:rPr>
          <w:rFonts w:cstheme="minorHAnsi"/>
          <w:iCs/>
        </w:rPr>
      </w:pPr>
    </w:p>
    <w:p w14:paraId="17997AC7" w14:textId="07C247A3" w:rsidR="00C057B0" w:rsidRPr="006C6060" w:rsidRDefault="00C057B0" w:rsidP="002A646D">
      <w:pPr>
        <w:spacing w:after="0" w:line="360" w:lineRule="auto"/>
        <w:jc w:val="both"/>
        <w:rPr>
          <w:rFonts w:eastAsia="Calibri" w:cstheme="minorHAnsi"/>
          <w:lang w:val="en-US"/>
        </w:rPr>
      </w:pPr>
      <w:r w:rsidRPr="006C6060">
        <w:rPr>
          <w:rFonts w:eastAsia="Calibri" w:cstheme="minorHAnsi"/>
          <w:b/>
          <w:lang w:val="en-US"/>
        </w:rPr>
        <w:t xml:space="preserve">Keywords: </w:t>
      </w:r>
      <w:r w:rsidRPr="006C6060">
        <w:rPr>
          <w:rFonts w:eastAsia="Calibri" w:cstheme="minorHAnsi"/>
          <w:lang w:val="en-US"/>
        </w:rPr>
        <w:t>Management</w:t>
      </w:r>
      <w:r w:rsidR="002A646D" w:rsidRPr="006C6060">
        <w:rPr>
          <w:rFonts w:eastAsia="Calibri" w:cstheme="minorHAnsi"/>
          <w:lang w:val="en-US"/>
        </w:rPr>
        <w:t>, organizational behavior, diversity, leadership, social responsibility</w:t>
      </w:r>
      <w:r w:rsidRPr="006C6060">
        <w:rPr>
          <w:rFonts w:eastAsia="Calibri" w:cstheme="minorHAnsi"/>
          <w:lang w:val="en-US"/>
        </w:rPr>
        <w:t>.</w:t>
      </w:r>
    </w:p>
    <w:p w14:paraId="5D6E6AD6" w14:textId="77777777" w:rsidR="00BD06F1" w:rsidRPr="00630C98" w:rsidRDefault="00BD06F1" w:rsidP="002A646D">
      <w:pPr>
        <w:spacing w:after="0" w:line="360" w:lineRule="auto"/>
        <w:jc w:val="both"/>
        <w:rPr>
          <w:rFonts w:cstheme="minorHAnsi"/>
          <w:b/>
          <w:lang w:val="en-US"/>
        </w:rPr>
      </w:pPr>
    </w:p>
    <w:p w14:paraId="41609330" w14:textId="77777777" w:rsidR="00BD06F1" w:rsidRPr="00630C98" w:rsidRDefault="00BD06F1" w:rsidP="002A646D">
      <w:pPr>
        <w:spacing w:after="0" w:line="360" w:lineRule="auto"/>
        <w:jc w:val="both"/>
        <w:rPr>
          <w:rFonts w:eastAsia="Calibri" w:cstheme="minorHAnsi"/>
          <w:lang w:val="en-US"/>
        </w:rPr>
      </w:pPr>
    </w:p>
    <w:p w14:paraId="5180214F" w14:textId="77777777" w:rsidR="00BD06F1" w:rsidRPr="00630C98" w:rsidRDefault="00BD06F1" w:rsidP="00F614C4">
      <w:pPr>
        <w:spacing w:line="360" w:lineRule="auto"/>
        <w:rPr>
          <w:rFonts w:cstheme="minorHAnsi"/>
          <w:lang w:val="en-US"/>
        </w:rPr>
      </w:pPr>
    </w:p>
    <w:p w14:paraId="681F2709" w14:textId="77777777" w:rsidR="002A646D" w:rsidRPr="00630C98" w:rsidRDefault="002A646D">
      <w:pPr>
        <w:rPr>
          <w:rFonts w:cstheme="minorHAnsi"/>
          <w:b/>
          <w:lang w:val="en-US"/>
        </w:rPr>
      </w:pPr>
      <w:r w:rsidRPr="00630C98">
        <w:rPr>
          <w:rFonts w:cstheme="minorHAnsi"/>
          <w:b/>
          <w:lang w:val="en-US"/>
        </w:rPr>
        <w:br w:type="page"/>
      </w:r>
    </w:p>
    <w:p w14:paraId="0FAEC1A1" w14:textId="771D859D" w:rsidR="00813A3F" w:rsidRPr="000F741C" w:rsidRDefault="00B87151" w:rsidP="00B87151">
      <w:pPr>
        <w:spacing w:after="0" w:line="360" w:lineRule="auto"/>
        <w:ind w:firstLine="284"/>
        <w:jc w:val="both"/>
        <w:rPr>
          <w:rFonts w:cstheme="minorHAnsi"/>
          <w:b/>
        </w:rPr>
      </w:pPr>
      <w:r w:rsidRPr="000F741C">
        <w:rPr>
          <w:rFonts w:cstheme="minorHAnsi"/>
          <w:b/>
        </w:rPr>
        <w:lastRenderedPageBreak/>
        <w:t>Introducción</w:t>
      </w:r>
    </w:p>
    <w:p w14:paraId="3E46ECEB" w14:textId="77777777" w:rsidR="00E72BA6" w:rsidRPr="006C6060" w:rsidRDefault="00E72BA6" w:rsidP="008519D5">
      <w:pPr>
        <w:shd w:val="clear" w:color="auto" w:fill="FFFFFF"/>
        <w:spacing w:after="0" w:line="360" w:lineRule="auto"/>
        <w:jc w:val="right"/>
        <w:rPr>
          <w:rFonts w:cstheme="minorHAnsi"/>
          <w:iCs/>
          <w:color w:val="000000"/>
          <w:sz w:val="20"/>
          <w:szCs w:val="20"/>
          <w:shd w:val="clear" w:color="auto" w:fill="FFFFFF"/>
        </w:rPr>
      </w:pPr>
      <w:r w:rsidRPr="006C6060">
        <w:rPr>
          <w:rFonts w:cstheme="minorHAnsi"/>
          <w:iCs/>
          <w:color w:val="000000"/>
          <w:sz w:val="20"/>
          <w:szCs w:val="20"/>
          <w:shd w:val="clear" w:color="auto" w:fill="FFFFFF"/>
        </w:rPr>
        <w:t xml:space="preserve">“Se debe concentrar la atención en las personas, no porque dejen de interesarnos las organizaciones, sino porque son las personas quienes crean y mantienen las organizaciones”. Chris Argyris </w:t>
      </w:r>
      <w:r w:rsidRPr="006C6060">
        <w:rPr>
          <w:rStyle w:val="Refdenotaalpie"/>
          <w:rFonts w:cstheme="minorHAnsi"/>
          <w:iCs/>
          <w:color w:val="000000"/>
          <w:sz w:val="20"/>
          <w:szCs w:val="20"/>
          <w:shd w:val="clear" w:color="auto" w:fill="FFFFFF"/>
        </w:rPr>
        <w:footnoteReference w:id="1"/>
      </w:r>
    </w:p>
    <w:p w14:paraId="29171279" w14:textId="77777777" w:rsidR="008519D5" w:rsidRDefault="008519D5" w:rsidP="00B87151">
      <w:pPr>
        <w:tabs>
          <w:tab w:val="left" w:pos="142"/>
          <w:tab w:val="left" w:pos="284"/>
        </w:tabs>
        <w:spacing w:after="0" w:line="360" w:lineRule="auto"/>
        <w:ind w:firstLine="567"/>
        <w:jc w:val="both"/>
        <w:rPr>
          <w:rFonts w:cstheme="minorHAnsi"/>
          <w:bCs/>
          <w:iCs/>
          <w:u w:val="single"/>
        </w:rPr>
      </w:pPr>
    </w:p>
    <w:p w14:paraId="73DCC3B5" w14:textId="4E3D84A8" w:rsidR="00E1393F" w:rsidRPr="000F741C" w:rsidRDefault="00E1393F" w:rsidP="00B87151">
      <w:pPr>
        <w:tabs>
          <w:tab w:val="left" w:pos="142"/>
          <w:tab w:val="left" w:pos="284"/>
        </w:tabs>
        <w:spacing w:after="0" w:line="360" w:lineRule="auto"/>
        <w:ind w:firstLine="567"/>
        <w:jc w:val="both"/>
        <w:rPr>
          <w:rFonts w:cstheme="minorHAnsi"/>
          <w:bCs/>
          <w:iCs/>
          <w:u w:val="single"/>
        </w:rPr>
      </w:pPr>
      <w:r w:rsidRPr="000F741C">
        <w:rPr>
          <w:rFonts w:cstheme="minorHAnsi"/>
          <w:bCs/>
          <w:iCs/>
          <w:u w:val="single"/>
        </w:rPr>
        <w:t>El tema</w:t>
      </w:r>
    </w:p>
    <w:p w14:paraId="774CFD79" w14:textId="77777777" w:rsidR="001318E2" w:rsidRPr="000F741C" w:rsidRDefault="009D487C" w:rsidP="00B87151">
      <w:pPr>
        <w:spacing w:after="0" w:line="360" w:lineRule="auto"/>
        <w:ind w:firstLine="567"/>
        <w:jc w:val="both"/>
        <w:rPr>
          <w:rFonts w:cstheme="minorHAnsi"/>
        </w:rPr>
      </w:pPr>
      <w:r w:rsidRPr="000F741C">
        <w:rPr>
          <w:rFonts w:cstheme="minorHAnsi"/>
        </w:rPr>
        <w:t>La ocupación</w:t>
      </w:r>
      <w:r w:rsidR="009146E3" w:rsidRPr="000F741C">
        <w:rPr>
          <w:rFonts w:cstheme="minorHAnsi"/>
        </w:rPr>
        <w:t xml:space="preserve"> más importante que tiene un gerente</w:t>
      </w:r>
      <w:r w:rsidR="00EF74DC" w:rsidRPr="000F741C">
        <w:rPr>
          <w:rFonts w:cstheme="minorHAnsi"/>
        </w:rPr>
        <w:t>,</w:t>
      </w:r>
      <w:r w:rsidR="009146E3" w:rsidRPr="000F741C">
        <w:rPr>
          <w:rFonts w:cstheme="minorHAnsi"/>
        </w:rPr>
        <w:t xml:space="preserve"> por la carga de sensibilidad que conlleva, es la de conducir las tareas de las personas hacia </w:t>
      </w:r>
      <w:r w:rsidR="008A7CE6" w:rsidRPr="000F741C">
        <w:rPr>
          <w:rFonts w:cstheme="minorHAnsi"/>
        </w:rPr>
        <w:t>el logro de lo que supone</w:t>
      </w:r>
      <w:r w:rsidR="00C617BB" w:rsidRPr="000F741C">
        <w:rPr>
          <w:rFonts w:cstheme="minorHAnsi"/>
        </w:rPr>
        <w:t xml:space="preserve"> ser</w:t>
      </w:r>
      <w:r w:rsidR="008A7CE6" w:rsidRPr="000F741C">
        <w:rPr>
          <w:rFonts w:cstheme="minorHAnsi"/>
        </w:rPr>
        <w:t xml:space="preserve"> </w:t>
      </w:r>
      <w:r w:rsidR="009146E3" w:rsidRPr="000F741C">
        <w:rPr>
          <w:rFonts w:cstheme="minorHAnsi"/>
        </w:rPr>
        <w:t>la complejidad de los objetiv</w:t>
      </w:r>
      <w:r w:rsidR="008A7CE6" w:rsidRPr="000F741C">
        <w:rPr>
          <w:rFonts w:cstheme="minorHAnsi"/>
        </w:rPr>
        <w:t>os organizacionales. A diferencia de los recursos</w:t>
      </w:r>
      <w:r w:rsidR="00B77607" w:rsidRPr="000F741C">
        <w:rPr>
          <w:rFonts w:cstheme="minorHAnsi"/>
        </w:rPr>
        <w:t xml:space="preserve"> con </w:t>
      </w:r>
      <w:r w:rsidR="008A7CE6" w:rsidRPr="000F741C">
        <w:rPr>
          <w:rFonts w:cstheme="minorHAnsi"/>
        </w:rPr>
        <w:t xml:space="preserve">los </w:t>
      </w:r>
      <w:r w:rsidR="00B77607" w:rsidRPr="000F741C">
        <w:rPr>
          <w:rFonts w:cstheme="minorHAnsi"/>
        </w:rPr>
        <w:t xml:space="preserve">que cuentan los gerentes </w:t>
      </w:r>
      <w:r w:rsidR="008A7CE6" w:rsidRPr="000F741C">
        <w:rPr>
          <w:rFonts w:cstheme="minorHAnsi"/>
        </w:rPr>
        <w:t>para llevar a cabo la g</w:t>
      </w:r>
      <w:r w:rsidR="00EF74DC" w:rsidRPr="000F741C">
        <w:rPr>
          <w:rFonts w:cstheme="minorHAnsi"/>
        </w:rPr>
        <w:t>estión, las personas sobrellevan</w:t>
      </w:r>
      <w:r w:rsidR="008A7CE6" w:rsidRPr="000F741C">
        <w:rPr>
          <w:rFonts w:cstheme="minorHAnsi"/>
        </w:rPr>
        <w:t xml:space="preserve"> una serie de características constitutivas que caracterizan su comportami</w:t>
      </w:r>
      <w:r w:rsidR="00BB74AC" w:rsidRPr="000F741C">
        <w:rPr>
          <w:rFonts w:cstheme="minorHAnsi"/>
        </w:rPr>
        <w:t xml:space="preserve">ento dentro de la Organización. </w:t>
      </w:r>
      <w:r w:rsidR="001318E2" w:rsidRPr="000F741C">
        <w:rPr>
          <w:rFonts w:cstheme="minorHAnsi"/>
        </w:rPr>
        <w:t>El presente trabajo consiste en viajar al interior del pensamiento gerencial para develar cuáles son sus percepciones y expectativas sobre el comportamiento del personal a su cargo</w:t>
      </w:r>
      <w:r w:rsidR="00B77607" w:rsidRPr="000F741C">
        <w:rPr>
          <w:rFonts w:cstheme="minorHAnsi"/>
        </w:rPr>
        <w:t>. El tema adquiere relevancia</w:t>
      </w:r>
      <w:r w:rsidR="001318E2" w:rsidRPr="000F741C">
        <w:rPr>
          <w:rFonts w:cstheme="minorHAnsi"/>
        </w:rPr>
        <w:t xml:space="preserve"> </w:t>
      </w:r>
      <w:r w:rsidR="00B77607" w:rsidRPr="000F741C">
        <w:rPr>
          <w:rFonts w:cstheme="minorHAnsi"/>
        </w:rPr>
        <w:t>por la importancia que sugieren</w:t>
      </w:r>
      <w:r w:rsidR="001318E2" w:rsidRPr="000F741C">
        <w:rPr>
          <w:rFonts w:cstheme="minorHAnsi"/>
        </w:rPr>
        <w:t xml:space="preserve"> las posibles brechas entre lo percibido y lo deseado en el marco </w:t>
      </w:r>
      <w:r w:rsidR="00B77607" w:rsidRPr="000F741C">
        <w:rPr>
          <w:rFonts w:cstheme="minorHAnsi"/>
        </w:rPr>
        <w:t xml:space="preserve">de las convicciones a las que se encuentran sujetas </w:t>
      </w:r>
      <w:r w:rsidR="00974CB1" w:rsidRPr="000F741C">
        <w:rPr>
          <w:rFonts w:cstheme="minorHAnsi"/>
        </w:rPr>
        <w:t xml:space="preserve">las jerarquías gerenciales motivos de </w:t>
      </w:r>
      <w:r w:rsidR="00B15609" w:rsidRPr="000F741C">
        <w:rPr>
          <w:rFonts w:cstheme="minorHAnsi"/>
        </w:rPr>
        <w:t>análisis</w:t>
      </w:r>
      <w:r w:rsidR="00065562" w:rsidRPr="000F741C">
        <w:rPr>
          <w:rFonts w:cstheme="minorHAnsi"/>
        </w:rPr>
        <w:t>. Se trata de espacios que merecen ser explorado</w:t>
      </w:r>
      <w:r w:rsidR="00BE59B8" w:rsidRPr="000F741C">
        <w:rPr>
          <w:rFonts w:cstheme="minorHAnsi"/>
        </w:rPr>
        <w:t>s, en la esperanza de obtener información suficiente para descifrar su alcanc</w:t>
      </w:r>
      <w:r w:rsidR="00C26736" w:rsidRPr="000F741C">
        <w:rPr>
          <w:rFonts w:cstheme="minorHAnsi"/>
        </w:rPr>
        <w:t xml:space="preserve">e. Incluso de llegar a otras áreas </w:t>
      </w:r>
      <w:r w:rsidR="00BE59B8" w:rsidRPr="000F741C">
        <w:rPr>
          <w:rFonts w:cstheme="minorHAnsi"/>
        </w:rPr>
        <w:t>que puedan ofrecer potenciales hallazgos en la materia.</w:t>
      </w:r>
      <w:r w:rsidR="00BB74AC" w:rsidRPr="000F741C">
        <w:rPr>
          <w:rFonts w:cstheme="minorHAnsi"/>
        </w:rPr>
        <w:t xml:space="preserve"> </w:t>
      </w:r>
      <w:r w:rsidR="00BE59B8" w:rsidRPr="000F741C">
        <w:rPr>
          <w:rFonts w:cstheme="minorHAnsi"/>
        </w:rPr>
        <w:t>La tarea</w:t>
      </w:r>
      <w:r w:rsidR="00E0207F" w:rsidRPr="000F741C">
        <w:rPr>
          <w:rFonts w:cstheme="minorHAnsi"/>
        </w:rPr>
        <w:t xml:space="preserve"> consiste en entender las posibles señales de compatibilidad y/o incompatibilidad que puedan existir entre la</w:t>
      </w:r>
      <w:r w:rsidR="00C26736" w:rsidRPr="000F741C">
        <w:rPr>
          <w:rFonts w:cstheme="minorHAnsi"/>
        </w:rPr>
        <w:t>s convicciones que sustentan</w:t>
      </w:r>
      <w:r w:rsidR="00E0207F" w:rsidRPr="000F741C">
        <w:rPr>
          <w:rFonts w:cstheme="minorHAnsi"/>
        </w:rPr>
        <w:t xml:space="preserve"> la tarea</w:t>
      </w:r>
      <w:r w:rsidR="00C617BB" w:rsidRPr="000F741C">
        <w:rPr>
          <w:rFonts w:cstheme="minorHAnsi"/>
        </w:rPr>
        <w:t xml:space="preserve"> gerencial y sus percepciones/</w:t>
      </w:r>
      <w:r w:rsidR="00E0207F" w:rsidRPr="000F741C">
        <w:rPr>
          <w:rFonts w:cstheme="minorHAnsi"/>
        </w:rPr>
        <w:t xml:space="preserve">preferencias sobre el comportamiento </w:t>
      </w:r>
      <w:r w:rsidR="00C26736" w:rsidRPr="000F741C">
        <w:rPr>
          <w:rFonts w:cstheme="minorHAnsi"/>
        </w:rPr>
        <w:t>intramuros del personal</w:t>
      </w:r>
      <w:r w:rsidR="00014DF3" w:rsidRPr="000F741C">
        <w:rPr>
          <w:rFonts w:cstheme="minorHAnsi"/>
        </w:rPr>
        <w:t xml:space="preserve">. </w:t>
      </w:r>
      <w:r w:rsidR="00A374B6" w:rsidRPr="000F741C">
        <w:rPr>
          <w:rFonts w:cstheme="minorHAnsi"/>
        </w:rPr>
        <w:t>Y, s</w:t>
      </w:r>
      <w:r w:rsidR="00E0207F" w:rsidRPr="000F741C">
        <w:rPr>
          <w:rFonts w:cstheme="minorHAnsi"/>
        </w:rPr>
        <w:t xml:space="preserve">ubsidiariamente, explorar </w:t>
      </w:r>
      <w:r w:rsidR="00C26736" w:rsidRPr="000F741C">
        <w:rPr>
          <w:rFonts w:cstheme="minorHAnsi"/>
        </w:rPr>
        <w:t xml:space="preserve">también </w:t>
      </w:r>
      <w:r w:rsidR="00E0207F" w:rsidRPr="000F741C">
        <w:rPr>
          <w:rFonts w:cstheme="minorHAnsi"/>
        </w:rPr>
        <w:t>posibles vínculos con las expectativas que prioriza la gerenci</w:t>
      </w:r>
      <w:r w:rsidR="00C26736" w:rsidRPr="000F741C">
        <w:rPr>
          <w:rFonts w:cstheme="minorHAnsi"/>
        </w:rPr>
        <w:t>a en el cometido de su gestión.</w:t>
      </w:r>
    </w:p>
    <w:p w14:paraId="5FA4FB93" w14:textId="77777777" w:rsidR="00813A3F" w:rsidRPr="000F741C" w:rsidRDefault="00A374B6" w:rsidP="00B87151">
      <w:pPr>
        <w:spacing w:after="0" w:line="360" w:lineRule="auto"/>
        <w:ind w:firstLine="567"/>
        <w:jc w:val="both"/>
        <w:rPr>
          <w:rFonts w:cstheme="minorHAnsi"/>
        </w:rPr>
      </w:pPr>
      <w:r w:rsidRPr="000F741C">
        <w:rPr>
          <w:rFonts w:cstheme="minorHAnsi"/>
        </w:rPr>
        <w:t>Esa relación entre el gerente y las perso</w:t>
      </w:r>
      <w:r w:rsidR="00FF4544" w:rsidRPr="000F741C">
        <w:rPr>
          <w:rFonts w:cstheme="minorHAnsi"/>
        </w:rPr>
        <w:t xml:space="preserve">nas que son su responsabilidad, </w:t>
      </w:r>
      <w:r w:rsidR="00C26736" w:rsidRPr="000F741C">
        <w:rPr>
          <w:rFonts w:cstheme="minorHAnsi"/>
        </w:rPr>
        <w:t xml:space="preserve">se inscribe en la noción de </w:t>
      </w:r>
      <w:r w:rsidRPr="000F741C">
        <w:rPr>
          <w:rFonts w:cstheme="minorHAnsi"/>
        </w:rPr>
        <w:t>Comportamie</w:t>
      </w:r>
      <w:r w:rsidR="00C26736" w:rsidRPr="000F741C">
        <w:rPr>
          <w:rFonts w:cstheme="minorHAnsi"/>
        </w:rPr>
        <w:t xml:space="preserve">nto Organizacional (CO). Una </w:t>
      </w:r>
      <w:r w:rsidRPr="000F741C">
        <w:rPr>
          <w:rFonts w:cstheme="minorHAnsi"/>
        </w:rPr>
        <w:t xml:space="preserve">trama </w:t>
      </w:r>
      <w:r w:rsidR="00136BB8" w:rsidRPr="000F741C">
        <w:rPr>
          <w:rFonts w:cstheme="minorHAnsi"/>
        </w:rPr>
        <w:t xml:space="preserve">que </w:t>
      </w:r>
      <w:r w:rsidR="00C26736" w:rsidRPr="000F741C">
        <w:rPr>
          <w:rFonts w:cstheme="minorHAnsi"/>
        </w:rPr>
        <w:t xml:space="preserve">por algunos momentos resulta extensible y </w:t>
      </w:r>
      <w:r w:rsidRPr="000F741C">
        <w:rPr>
          <w:rFonts w:cstheme="minorHAnsi"/>
        </w:rPr>
        <w:t>variable</w:t>
      </w:r>
      <w:r w:rsidR="00C617BB" w:rsidRPr="000F741C">
        <w:rPr>
          <w:rFonts w:cstheme="minorHAnsi"/>
        </w:rPr>
        <w:t xml:space="preserve">, </w:t>
      </w:r>
      <w:r w:rsidR="00C26736" w:rsidRPr="000F741C">
        <w:rPr>
          <w:rFonts w:cstheme="minorHAnsi"/>
        </w:rPr>
        <w:t xml:space="preserve">factible de modificar; y </w:t>
      </w:r>
      <w:r w:rsidR="00C617BB" w:rsidRPr="000F741C">
        <w:rPr>
          <w:rFonts w:cstheme="minorHAnsi"/>
        </w:rPr>
        <w:t xml:space="preserve">por </w:t>
      </w:r>
      <w:r w:rsidR="00C26736" w:rsidRPr="000F741C">
        <w:rPr>
          <w:rFonts w:cstheme="minorHAnsi"/>
        </w:rPr>
        <w:t xml:space="preserve">otros </w:t>
      </w:r>
      <w:r w:rsidR="00C617BB" w:rsidRPr="000F741C">
        <w:rPr>
          <w:rFonts w:cstheme="minorHAnsi"/>
        </w:rPr>
        <w:t>momentos</w:t>
      </w:r>
      <w:r w:rsidR="00C26736" w:rsidRPr="000F741C">
        <w:rPr>
          <w:rFonts w:cstheme="minorHAnsi"/>
        </w:rPr>
        <w:t xml:space="preserve"> resulta</w:t>
      </w:r>
      <w:r w:rsidR="00C617BB" w:rsidRPr="000F741C">
        <w:rPr>
          <w:rFonts w:cstheme="minorHAnsi"/>
        </w:rPr>
        <w:t xml:space="preserve"> </w:t>
      </w:r>
      <w:r w:rsidR="00C26736" w:rsidRPr="000F741C">
        <w:rPr>
          <w:rFonts w:cstheme="minorHAnsi"/>
        </w:rPr>
        <w:t>invariante, incierta y conservadora</w:t>
      </w:r>
      <w:r w:rsidR="00136BB8" w:rsidRPr="000F741C">
        <w:rPr>
          <w:rFonts w:cstheme="minorHAnsi"/>
        </w:rPr>
        <w:t>,</w:t>
      </w:r>
      <w:r w:rsidR="00C26736" w:rsidRPr="000F741C">
        <w:rPr>
          <w:rFonts w:cstheme="minorHAnsi"/>
        </w:rPr>
        <w:t xml:space="preserve"> difícil de atravesar</w:t>
      </w:r>
      <w:r w:rsidR="00136BB8" w:rsidRPr="000F741C">
        <w:rPr>
          <w:rFonts w:cstheme="minorHAnsi"/>
        </w:rPr>
        <w:t xml:space="preserve">. </w:t>
      </w:r>
      <w:r w:rsidR="00014DF3" w:rsidRPr="000F741C">
        <w:rPr>
          <w:rFonts w:cstheme="minorHAnsi"/>
        </w:rPr>
        <w:t>Es, dependiendo</w:t>
      </w:r>
      <w:r w:rsidR="00136BB8" w:rsidRPr="000F741C">
        <w:rPr>
          <w:rFonts w:cstheme="minorHAnsi"/>
        </w:rPr>
        <w:t xml:space="preserve"> cada alternativa de </w:t>
      </w:r>
      <w:r w:rsidRPr="000F741C">
        <w:rPr>
          <w:rFonts w:cstheme="minorHAnsi"/>
        </w:rPr>
        <w:t xml:space="preserve">la relación </w:t>
      </w:r>
      <w:r w:rsidR="00014DF3" w:rsidRPr="000F741C">
        <w:rPr>
          <w:rFonts w:cstheme="minorHAnsi"/>
        </w:rPr>
        <w:t>cotidiana y</w:t>
      </w:r>
      <w:r w:rsidRPr="000F741C">
        <w:rPr>
          <w:rFonts w:cstheme="minorHAnsi"/>
        </w:rPr>
        <w:t xml:space="preserve"> el humor de q</w:t>
      </w:r>
      <w:r w:rsidR="00136BB8" w:rsidRPr="000F741C">
        <w:rPr>
          <w:rFonts w:cstheme="minorHAnsi"/>
        </w:rPr>
        <w:t xml:space="preserve">uienes forman parte de </w:t>
      </w:r>
      <w:proofErr w:type="gramStart"/>
      <w:r w:rsidR="00136BB8" w:rsidRPr="000F741C">
        <w:rPr>
          <w:rFonts w:cstheme="minorHAnsi"/>
        </w:rPr>
        <w:t>la misma</w:t>
      </w:r>
      <w:proofErr w:type="gramEnd"/>
      <w:r w:rsidR="00B15609" w:rsidRPr="000F741C">
        <w:rPr>
          <w:rFonts w:cstheme="minorHAnsi"/>
        </w:rPr>
        <w:t xml:space="preserve">, que en esa trama multicausal </w:t>
      </w:r>
      <w:r w:rsidRPr="000F741C">
        <w:rPr>
          <w:rFonts w:cstheme="minorHAnsi"/>
        </w:rPr>
        <w:t>adquiere significativa importancia el comportamiento individual de las personas.</w:t>
      </w:r>
      <w:r w:rsidR="00842F00" w:rsidRPr="000F741C">
        <w:rPr>
          <w:rFonts w:cstheme="minorHAnsi"/>
        </w:rPr>
        <w:t xml:space="preserve"> El desafío</w:t>
      </w:r>
      <w:r w:rsidR="00FF4544" w:rsidRPr="000F741C">
        <w:rPr>
          <w:rFonts w:cstheme="minorHAnsi"/>
        </w:rPr>
        <w:t xml:space="preserve"> </w:t>
      </w:r>
      <w:r w:rsidR="00136BB8" w:rsidRPr="000F741C">
        <w:rPr>
          <w:rFonts w:cstheme="minorHAnsi"/>
        </w:rPr>
        <w:t xml:space="preserve">para la gerencia </w:t>
      </w:r>
      <w:r w:rsidR="00FF4544" w:rsidRPr="000F741C">
        <w:rPr>
          <w:rFonts w:cstheme="minorHAnsi"/>
        </w:rPr>
        <w:t xml:space="preserve">consiste </w:t>
      </w:r>
      <w:r w:rsidR="00842F00" w:rsidRPr="000F741C">
        <w:rPr>
          <w:rFonts w:cstheme="minorHAnsi"/>
        </w:rPr>
        <w:t>en gobernar y conducir</w:t>
      </w:r>
      <w:r w:rsidR="00FF4544" w:rsidRPr="000F741C">
        <w:rPr>
          <w:rFonts w:cstheme="minorHAnsi"/>
        </w:rPr>
        <w:t>, simultáneamente, esas posibles tensiones.</w:t>
      </w:r>
      <w:r w:rsidR="00716F48" w:rsidRPr="000F741C">
        <w:rPr>
          <w:rFonts w:cstheme="minorHAnsi"/>
        </w:rPr>
        <w:t xml:space="preserve"> </w:t>
      </w:r>
      <w:r w:rsidR="00054369" w:rsidRPr="000F741C">
        <w:rPr>
          <w:rFonts w:cstheme="minorHAnsi"/>
        </w:rPr>
        <w:t xml:space="preserve">Veremos si las respuestas y los relatos captados </w:t>
      </w:r>
      <w:r w:rsidR="00136BB8" w:rsidRPr="000F741C">
        <w:rPr>
          <w:rFonts w:cstheme="minorHAnsi"/>
        </w:rPr>
        <w:t>podrán dar</w:t>
      </w:r>
      <w:r w:rsidR="00054369" w:rsidRPr="000F741C">
        <w:rPr>
          <w:rFonts w:cstheme="minorHAnsi"/>
        </w:rPr>
        <w:t xml:space="preserve"> -en parte- </w:t>
      </w:r>
      <w:r w:rsidR="00FB7DFC" w:rsidRPr="000F741C">
        <w:rPr>
          <w:rFonts w:cstheme="minorHAnsi"/>
        </w:rPr>
        <w:t>cuenta</w:t>
      </w:r>
      <w:r w:rsidR="00136BB8" w:rsidRPr="000F741C">
        <w:rPr>
          <w:rFonts w:cstheme="minorHAnsi"/>
        </w:rPr>
        <w:t xml:space="preserve"> </w:t>
      </w:r>
      <w:r w:rsidR="00FB7DFC" w:rsidRPr="000F741C">
        <w:rPr>
          <w:rFonts w:cstheme="minorHAnsi"/>
        </w:rPr>
        <w:t>de ello.</w:t>
      </w:r>
      <w:r w:rsidR="00136BB8" w:rsidRPr="000F741C">
        <w:rPr>
          <w:rFonts w:cstheme="minorHAnsi"/>
        </w:rPr>
        <w:t xml:space="preserve"> </w:t>
      </w:r>
      <w:r w:rsidR="00054369" w:rsidRPr="000F741C">
        <w:rPr>
          <w:rFonts w:cstheme="minorHAnsi"/>
        </w:rPr>
        <w:t>Los gerentes tuvieron</w:t>
      </w:r>
      <w:r w:rsidR="00136BB8" w:rsidRPr="000F741C">
        <w:rPr>
          <w:rFonts w:cstheme="minorHAnsi"/>
        </w:rPr>
        <w:t xml:space="preserve"> la palabra.</w:t>
      </w:r>
    </w:p>
    <w:p w14:paraId="4F0B6BAD" w14:textId="1425D090" w:rsidR="003D6A13" w:rsidRPr="000F741C" w:rsidRDefault="003D6A13" w:rsidP="00B87151">
      <w:pPr>
        <w:pStyle w:val="Default"/>
        <w:tabs>
          <w:tab w:val="left" w:pos="142"/>
          <w:tab w:val="left" w:pos="284"/>
        </w:tabs>
        <w:spacing w:line="360" w:lineRule="auto"/>
        <w:ind w:firstLine="567"/>
        <w:jc w:val="both"/>
        <w:rPr>
          <w:rFonts w:asciiTheme="minorHAnsi" w:hAnsiTheme="minorHAnsi" w:cstheme="minorHAnsi"/>
          <w:iCs/>
          <w:sz w:val="22"/>
          <w:szCs w:val="22"/>
          <w:u w:val="single"/>
        </w:rPr>
      </w:pPr>
      <w:r w:rsidRPr="000F741C">
        <w:rPr>
          <w:rFonts w:asciiTheme="minorHAnsi" w:hAnsiTheme="minorHAnsi" w:cstheme="minorHAnsi"/>
          <w:iCs/>
          <w:sz w:val="22"/>
          <w:szCs w:val="22"/>
          <w:u w:val="single"/>
        </w:rPr>
        <w:t xml:space="preserve">Delimitación espacial </w:t>
      </w:r>
      <w:r w:rsidR="00E1393F" w:rsidRPr="000F741C">
        <w:rPr>
          <w:rFonts w:asciiTheme="minorHAnsi" w:hAnsiTheme="minorHAnsi" w:cstheme="minorHAnsi"/>
          <w:iCs/>
          <w:sz w:val="22"/>
          <w:szCs w:val="22"/>
          <w:u w:val="single"/>
        </w:rPr>
        <w:t>- temporal</w:t>
      </w:r>
      <w:r w:rsidR="00124B75" w:rsidRPr="000F741C">
        <w:rPr>
          <w:rFonts w:asciiTheme="minorHAnsi" w:hAnsiTheme="minorHAnsi" w:cstheme="minorHAnsi"/>
          <w:iCs/>
          <w:sz w:val="22"/>
          <w:szCs w:val="22"/>
          <w:u w:val="single"/>
        </w:rPr>
        <w:t xml:space="preserve"> </w:t>
      </w:r>
      <w:r w:rsidR="00591CBA" w:rsidRPr="000F741C">
        <w:rPr>
          <w:rFonts w:asciiTheme="minorHAnsi" w:hAnsiTheme="minorHAnsi" w:cstheme="minorHAnsi"/>
          <w:iCs/>
          <w:sz w:val="22"/>
          <w:szCs w:val="22"/>
          <w:u w:val="single"/>
        </w:rPr>
        <w:t>–</w:t>
      </w:r>
      <w:r w:rsidR="00124B75" w:rsidRPr="000F741C">
        <w:rPr>
          <w:rFonts w:asciiTheme="minorHAnsi" w:hAnsiTheme="minorHAnsi" w:cstheme="minorHAnsi"/>
          <w:iCs/>
          <w:sz w:val="22"/>
          <w:szCs w:val="22"/>
          <w:u w:val="single"/>
        </w:rPr>
        <w:t xml:space="preserve"> social</w:t>
      </w:r>
    </w:p>
    <w:p w14:paraId="0FCD3DA0" w14:textId="27646BF9" w:rsidR="00DF1874" w:rsidRPr="000F741C" w:rsidRDefault="00E1393F" w:rsidP="00B87151">
      <w:pPr>
        <w:pStyle w:val="Default"/>
        <w:spacing w:line="360" w:lineRule="auto"/>
        <w:ind w:firstLine="567"/>
        <w:jc w:val="both"/>
        <w:rPr>
          <w:rFonts w:asciiTheme="minorHAnsi" w:hAnsiTheme="minorHAnsi" w:cstheme="minorHAnsi"/>
          <w:b/>
          <w:bCs/>
          <w:sz w:val="22"/>
          <w:szCs w:val="22"/>
        </w:rPr>
      </w:pPr>
      <w:r w:rsidRPr="000F741C">
        <w:rPr>
          <w:rFonts w:asciiTheme="minorHAnsi" w:hAnsiTheme="minorHAnsi" w:cstheme="minorHAnsi"/>
          <w:sz w:val="22"/>
          <w:szCs w:val="22"/>
        </w:rPr>
        <w:t xml:space="preserve">La información que sustenta el presente trabajo se obtuvo de una empresa mixta de servicios (de capital público </w:t>
      </w:r>
      <w:r w:rsidR="00C2240D" w:rsidRPr="000F741C">
        <w:rPr>
          <w:rFonts w:asciiTheme="minorHAnsi" w:hAnsiTheme="minorHAnsi" w:cstheme="minorHAnsi"/>
          <w:sz w:val="22"/>
          <w:szCs w:val="22"/>
        </w:rPr>
        <w:t xml:space="preserve">municipal </w:t>
      </w:r>
      <w:r w:rsidRPr="000F741C">
        <w:rPr>
          <w:rFonts w:asciiTheme="minorHAnsi" w:hAnsiTheme="minorHAnsi" w:cstheme="minorHAnsi"/>
          <w:sz w:val="22"/>
          <w:szCs w:val="22"/>
        </w:rPr>
        <w:t>y de capital privado) ubicada en la ciudad de Tandil, Provincia de Buenos Aires, República Argentina.</w:t>
      </w:r>
      <w:r w:rsidR="00BB74AC" w:rsidRPr="000F741C">
        <w:rPr>
          <w:rFonts w:asciiTheme="minorHAnsi" w:hAnsiTheme="minorHAnsi" w:cstheme="minorHAnsi"/>
          <w:b/>
          <w:bCs/>
          <w:sz w:val="22"/>
          <w:szCs w:val="22"/>
        </w:rPr>
        <w:t xml:space="preserve"> </w:t>
      </w:r>
      <w:r w:rsidRPr="000F741C">
        <w:rPr>
          <w:rFonts w:asciiTheme="minorHAnsi" w:hAnsiTheme="minorHAnsi" w:cstheme="minorHAnsi"/>
          <w:sz w:val="22"/>
          <w:szCs w:val="22"/>
        </w:rPr>
        <w:t xml:space="preserve">La tarea </w:t>
      </w:r>
      <w:r w:rsidR="00DF1874" w:rsidRPr="000F741C">
        <w:rPr>
          <w:rFonts w:asciiTheme="minorHAnsi" w:hAnsiTheme="minorHAnsi" w:cstheme="minorHAnsi"/>
          <w:sz w:val="22"/>
          <w:szCs w:val="22"/>
        </w:rPr>
        <w:t xml:space="preserve">de relevamiento </w:t>
      </w:r>
      <w:r w:rsidRPr="000F741C">
        <w:rPr>
          <w:rFonts w:asciiTheme="minorHAnsi" w:hAnsiTheme="minorHAnsi" w:cstheme="minorHAnsi"/>
          <w:sz w:val="22"/>
          <w:szCs w:val="22"/>
        </w:rPr>
        <w:t xml:space="preserve">se llevó a cabo </w:t>
      </w:r>
      <w:r w:rsidR="00124B75" w:rsidRPr="000F741C">
        <w:rPr>
          <w:rFonts w:asciiTheme="minorHAnsi" w:hAnsiTheme="minorHAnsi" w:cstheme="minorHAnsi"/>
          <w:sz w:val="22"/>
          <w:szCs w:val="22"/>
        </w:rPr>
        <w:t xml:space="preserve">durante los meses de mayo y junio de 2021 </w:t>
      </w:r>
      <w:r w:rsidR="00FB7DFC" w:rsidRPr="000F741C">
        <w:rPr>
          <w:rFonts w:asciiTheme="minorHAnsi" w:hAnsiTheme="minorHAnsi" w:cstheme="minorHAnsi"/>
          <w:sz w:val="22"/>
          <w:szCs w:val="22"/>
        </w:rPr>
        <w:t xml:space="preserve">con la colaboración del nivel </w:t>
      </w:r>
      <w:r w:rsidR="00124B75" w:rsidRPr="000F741C">
        <w:rPr>
          <w:rFonts w:asciiTheme="minorHAnsi" w:hAnsiTheme="minorHAnsi" w:cstheme="minorHAnsi"/>
          <w:sz w:val="22"/>
          <w:szCs w:val="22"/>
        </w:rPr>
        <w:t xml:space="preserve">jerárquico superior de la </w:t>
      </w:r>
      <w:r w:rsidR="00054369" w:rsidRPr="000F741C">
        <w:rPr>
          <w:rFonts w:asciiTheme="minorHAnsi" w:hAnsiTheme="minorHAnsi" w:cstheme="minorHAnsi"/>
          <w:sz w:val="22"/>
          <w:szCs w:val="22"/>
        </w:rPr>
        <w:t>empresa; la</w:t>
      </w:r>
      <w:r w:rsidRPr="000F741C">
        <w:rPr>
          <w:rFonts w:asciiTheme="minorHAnsi" w:hAnsiTheme="minorHAnsi" w:cstheme="minorHAnsi"/>
          <w:sz w:val="22"/>
          <w:szCs w:val="22"/>
        </w:rPr>
        <w:t xml:space="preserve"> información </w:t>
      </w:r>
      <w:r w:rsidR="00124B75" w:rsidRPr="000F741C">
        <w:rPr>
          <w:rFonts w:asciiTheme="minorHAnsi" w:hAnsiTheme="minorHAnsi" w:cstheme="minorHAnsi"/>
          <w:sz w:val="22"/>
          <w:szCs w:val="22"/>
        </w:rPr>
        <w:t xml:space="preserve">obtenida se </w:t>
      </w:r>
      <w:r w:rsidR="00FB7DFC" w:rsidRPr="000F741C">
        <w:rPr>
          <w:rFonts w:asciiTheme="minorHAnsi" w:hAnsiTheme="minorHAnsi" w:cstheme="minorHAnsi"/>
          <w:sz w:val="22"/>
          <w:szCs w:val="22"/>
        </w:rPr>
        <w:t xml:space="preserve">limita a la </w:t>
      </w:r>
      <w:r w:rsidR="00FB7DFC" w:rsidRPr="000F741C">
        <w:rPr>
          <w:rFonts w:asciiTheme="minorHAnsi" w:hAnsiTheme="minorHAnsi" w:cstheme="minorHAnsi"/>
          <w:sz w:val="22"/>
          <w:szCs w:val="22"/>
        </w:rPr>
        <w:lastRenderedPageBreak/>
        <w:t>percepción que dicho nivel gerencial tiene sobre</w:t>
      </w:r>
      <w:r w:rsidR="00974CB1" w:rsidRPr="000F741C">
        <w:rPr>
          <w:rFonts w:asciiTheme="minorHAnsi" w:hAnsiTheme="minorHAnsi" w:cstheme="minorHAnsi"/>
          <w:sz w:val="22"/>
          <w:szCs w:val="22"/>
        </w:rPr>
        <w:t xml:space="preserve"> el</w:t>
      </w:r>
      <w:r w:rsidRPr="000F741C">
        <w:rPr>
          <w:rFonts w:asciiTheme="minorHAnsi" w:hAnsiTheme="minorHAnsi" w:cstheme="minorHAnsi"/>
          <w:sz w:val="22"/>
          <w:szCs w:val="22"/>
        </w:rPr>
        <w:t xml:space="preserve"> </w:t>
      </w:r>
      <w:r w:rsidR="00FB7DFC" w:rsidRPr="000F741C">
        <w:rPr>
          <w:rFonts w:asciiTheme="minorHAnsi" w:hAnsiTheme="minorHAnsi" w:cstheme="minorHAnsi"/>
          <w:sz w:val="22"/>
          <w:szCs w:val="22"/>
        </w:rPr>
        <w:t xml:space="preserve">comportamiento del personal </w:t>
      </w:r>
      <w:r w:rsidR="00124B75" w:rsidRPr="000F741C">
        <w:rPr>
          <w:rFonts w:asciiTheme="minorHAnsi" w:hAnsiTheme="minorHAnsi" w:cstheme="minorHAnsi"/>
          <w:sz w:val="22"/>
          <w:szCs w:val="22"/>
        </w:rPr>
        <w:t xml:space="preserve">de </w:t>
      </w:r>
      <w:proofErr w:type="gramStart"/>
      <w:r w:rsidR="00124B75" w:rsidRPr="000F741C">
        <w:rPr>
          <w:rFonts w:asciiTheme="minorHAnsi" w:hAnsiTheme="minorHAnsi" w:cstheme="minorHAnsi"/>
          <w:sz w:val="22"/>
          <w:szCs w:val="22"/>
        </w:rPr>
        <w:t>la misma</w:t>
      </w:r>
      <w:proofErr w:type="gramEnd"/>
      <w:r w:rsidR="00504FF7" w:rsidRPr="000F741C">
        <w:rPr>
          <w:rFonts w:asciiTheme="minorHAnsi" w:hAnsiTheme="minorHAnsi" w:cstheme="minorHAnsi"/>
          <w:sz w:val="22"/>
          <w:szCs w:val="22"/>
        </w:rPr>
        <w:t xml:space="preserve"> en forma generalizada</w:t>
      </w:r>
      <w:r w:rsidR="00124B75" w:rsidRPr="000F741C">
        <w:rPr>
          <w:rFonts w:asciiTheme="minorHAnsi" w:hAnsiTheme="minorHAnsi" w:cstheme="minorHAnsi"/>
          <w:sz w:val="22"/>
          <w:szCs w:val="22"/>
        </w:rPr>
        <w:t>.</w:t>
      </w:r>
      <w:r w:rsidR="00054369" w:rsidRPr="000F741C">
        <w:rPr>
          <w:rFonts w:asciiTheme="minorHAnsi" w:hAnsiTheme="minorHAnsi" w:cstheme="minorHAnsi"/>
          <w:sz w:val="22"/>
          <w:szCs w:val="22"/>
        </w:rPr>
        <w:t xml:space="preserve"> Fue analizada e interpretada durante el mes de julio de 2021. </w:t>
      </w:r>
    </w:p>
    <w:p w14:paraId="4FC1E0CA" w14:textId="09BED518" w:rsidR="00813A3F" w:rsidRPr="000F741C" w:rsidRDefault="00813A3F" w:rsidP="00B87151">
      <w:pPr>
        <w:pStyle w:val="Default"/>
        <w:spacing w:line="360" w:lineRule="auto"/>
        <w:jc w:val="both"/>
        <w:rPr>
          <w:rFonts w:asciiTheme="minorHAnsi" w:hAnsiTheme="minorHAnsi" w:cstheme="minorHAnsi"/>
          <w:sz w:val="22"/>
          <w:szCs w:val="22"/>
        </w:rPr>
      </w:pPr>
    </w:p>
    <w:p w14:paraId="7901B6B5" w14:textId="77777777" w:rsidR="00B87151" w:rsidRPr="000F741C" w:rsidRDefault="00B87151" w:rsidP="00B87151">
      <w:pPr>
        <w:pStyle w:val="Default"/>
        <w:spacing w:line="360" w:lineRule="auto"/>
        <w:jc w:val="both"/>
        <w:rPr>
          <w:rFonts w:asciiTheme="minorHAnsi" w:hAnsiTheme="minorHAnsi" w:cstheme="minorHAnsi"/>
          <w:sz w:val="22"/>
          <w:szCs w:val="22"/>
        </w:rPr>
      </w:pPr>
    </w:p>
    <w:p w14:paraId="5BD99207" w14:textId="3B292AF5" w:rsidR="00BE79AA" w:rsidRPr="000F741C" w:rsidRDefault="006C6060" w:rsidP="006C6060">
      <w:pPr>
        <w:pStyle w:val="Default"/>
        <w:spacing w:line="360" w:lineRule="auto"/>
        <w:ind w:firstLine="284"/>
        <w:jc w:val="both"/>
        <w:rPr>
          <w:rFonts w:asciiTheme="minorHAnsi" w:hAnsiTheme="minorHAnsi" w:cstheme="minorHAnsi"/>
          <w:b/>
          <w:bCs/>
          <w:sz w:val="22"/>
          <w:szCs w:val="22"/>
        </w:rPr>
      </w:pPr>
      <w:r w:rsidRPr="000F741C">
        <w:rPr>
          <w:rFonts w:asciiTheme="minorHAnsi" w:hAnsiTheme="minorHAnsi" w:cstheme="minorHAnsi"/>
          <w:b/>
          <w:bCs/>
          <w:sz w:val="22"/>
          <w:szCs w:val="22"/>
        </w:rPr>
        <w:t xml:space="preserve">Marco Conceptual </w:t>
      </w:r>
    </w:p>
    <w:p w14:paraId="44C3FEEB" w14:textId="77777777" w:rsidR="00F91888" w:rsidRPr="008519D5" w:rsidRDefault="00E17407" w:rsidP="00A976AF">
      <w:pPr>
        <w:pStyle w:val="Default"/>
        <w:spacing w:line="360" w:lineRule="auto"/>
        <w:jc w:val="right"/>
        <w:rPr>
          <w:rFonts w:asciiTheme="minorHAnsi" w:hAnsiTheme="minorHAnsi" w:cstheme="minorHAnsi"/>
          <w:iCs/>
          <w:sz w:val="20"/>
          <w:szCs w:val="20"/>
        </w:rPr>
      </w:pPr>
      <w:r w:rsidRPr="008519D5">
        <w:rPr>
          <w:rFonts w:asciiTheme="minorHAnsi" w:hAnsiTheme="minorHAnsi" w:cstheme="minorHAnsi"/>
          <w:iCs/>
          <w:sz w:val="20"/>
          <w:szCs w:val="20"/>
        </w:rPr>
        <w:t>“A pesar de que las consideraciones de carácter moral son centrales</w:t>
      </w:r>
      <w:r w:rsidR="00A248DE" w:rsidRPr="008519D5">
        <w:rPr>
          <w:rFonts w:asciiTheme="minorHAnsi" w:hAnsiTheme="minorHAnsi" w:cstheme="minorHAnsi"/>
          <w:iCs/>
          <w:sz w:val="20"/>
          <w:szCs w:val="20"/>
        </w:rPr>
        <w:t>,</w:t>
      </w:r>
      <w:r w:rsidRPr="008519D5">
        <w:rPr>
          <w:rFonts w:asciiTheme="minorHAnsi" w:hAnsiTheme="minorHAnsi" w:cstheme="minorHAnsi"/>
          <w:iCs/>
          <w:sz w:val="20"/>
          <w:szCs w:val="20"/>
        </w:rPr>
        <w:t xml:space="preserve"> y a menudo dominan el interés personal en los estudios acerca de la conducta política, todavía no se ha formulado o explorado con gran detenimiento un modelo moral de comportamiento organizacional”. Jeffrey Pfeffer</w:t>
      </w:r>
      <w:r w:rsidRPr="008519D5">
        <w:rPr>
          <w:rStyle w:val="Refdenotaalpie"/>
          <w:rFonts w:asciiTheme="minorHAnsi" w:hAnsiTheme="minorHAnsi" w:cstheme="minorHAnsi"/>
          <w:iCs/>
          <w:sz w:val="20"/>
          <w:szCs w:val="20"/>
        </w:rPr>
        <w:footnoteReference w:id="2"/>
      </w:r>
    </w:p>
    <w:p w14:paraId="2E175830" w14:textId="77777777" w:rsidR="005819F7" w:rsidRPr="000F741C" w:rsidRDefault="005819F7" w:rsidP="00A976AF">
      <w:pPr>
        <w:pStyle w:val="Default"/>
        <w:spacing w:line="360" w:lineRule="auto"/>
        <w:jc w:val="both"/>
        <w:rPr>
          <w:rFonts w:asciiTheme="minorHAnsi" w:hAnsiTheme="minorHAnsi" w:cstheme="minorHAnsi"/>
          <w:sz w:val="22"/>
          <w:szCs w:val="22"/>
        </w:rPr>
      </w:pPr>
    </w:p>
    <w:p w14:paraId="509EE29B" w14:textId="77777777" w:rsidR="005819F7" w:rsidRPr="006C6060" w:rsidRDefault="005819F7" w:rsidP="006D416A">
      <w:pPr>
        <w:pStyle w:val="Default"/>
        <w:spacing w:line="360" w:lineRule="auto"/>
        <w:ind w:firstLine="567"/>
        <w:jc w:val="both"/>
        <w:rPr>
          <w:rFonts w:asciiTheme="minorHAnsi" w:hAnsiTheme="minorHAnsi" w:cstheme="minorHAnsi"/>
          <w:bCs/>
          <w:sz w:val="22"/>
          <w:szCs w:val="22"/>
          <w:u w:val="single"/>
        </w:rPr>
      </w:pPr>
      <w:r w:rsidRPr="006C6060">
        <w:rPr>
          <w:rFonts w:asciiTheme="minorHAnsi" w:hAnsiTheme="minorHAnsi" w:cstheme="minorHAnsi"/>
          <w:bCs/>
          <w:sz w:val="22"/>
          <w:szCs w:val="22"/>
          <w:u w:val="single"/>
        </w:rPr>
        <w:t>Introducción</w:t>
      </w:r>
    </w:p>
    <w:p w14:paraId="7A6844D9" w14:textId="0A5CF66C" w:rsidR="005819F7" w:rsidRPr="006D416A" w:rsidRDefault="005819F7" w:rsidP="006D416A">
      <w:pPr>
        <w:pStyle w:val="Default"/>
        <w:spacing w:line="360" w:lineRule="auto"/>
        <w:ind w:firstLine="567"/>
        <w:jc w:val="both"/>
        <w:rPr>
          <w:rFonts w:asciiTheme="minorHAnsi" w:hAnsiTheme="minorHAnsi" w:cstheme="minorHAnsi"/>
          <w:sz w:val="22"/>
          <w:szCs w:val="22"/>
        </w:rPr>
      </w:pPr>
      <w:r w:rsidRPr="006D416A">
        <w:rPr>
          <w:rFonts w:asciiTheme="minorHAnsi" w:hAnsiTheme="minorHAnsi" w:cstheme="minorHAnsi"/>
          <w:sz w:val="22"/>
          <w:szCs w:val="22"/>
        </w:rPr>
        <w:t xml:space="preserve">En general, las organizaciones tienen una significativa influencia en la manera como las personas conciben su presente y su futuro; lo que supone </w:t>
      </w:r>
      <w:r w:rsidR="00504FF7" w:rsidRPr="006D416A">
        <w:rPr>
          <w:rFonts w:asciiTheme="minorHAnsi" w:hAnsiTheme="minorHAnsi" w:cstheme="minorHAnsi"/>
          <w:sz w:val="22"/>
          <w:szCs w:val="22"/>
        </w:rPr>
        <w:t xml:space="preserve">la existencia de </w:t>
      </w:r>
      <w:r w:rsidR="00842F00" w:rsidRPr="006D416A">
        <w:rPr>
          <w:rFonts w:asciiTheme="minorHAnsi" w:hAnsiTheme="minorHAnsi" w:cstheme="minorHAnsi"/>
          <w:sz w:val="22"/>
          <w:szCs w:val="22"/>
        </w:rPr>
        <w:t>una o</w:t>
      </w:r>
      <w:r w:rsidR="00504FF7" w:rsidRPr="006D416A">
        <w:rPr>
          <w:rFonts w:asciiTheme="minorHAnsi" w:hAnsiTheme="minorHAnsi" w:cstheme="minorHAnsi"/>
          <w:sz w:val="22"/>
          <w:szCs w:val="22"/>
        </w:rPr>
        <w:t xml:space="preserve"> más huellas con el paso </w:t>
      </w:r>
      <w:r w:rsidRPr="006D416A">
        <w:rPr>
          <w:rFonts w:asciiTheme="minorHAnsi" w:hAnsiTheme="minorHAnsi" w:cstheme="minorHAnsi"/>
          <w:sz w:val="22"/>
          <w:szCs w:val="22"/>
        </w:rPr>
        <w:t>del tiempo. Para algunos, las organizaciones representan un apoyo a su identidad; para otros simbolizan el</w:t>
      </w:r>
      <w:r w:rsidR="00504FF7" w:rsidRPr="006D416A">
        <w:rPr>
          <w:rFonts w:asciiTheme="minorHAnsi" w:hAnsiTheme="minorHAnsi" w:cstheme="minorHAnsi"/>
          <w:sz w:val="22"/>
          <w:szCs w:val="22"/>
        </w:rPr>
        <w:t xml:space="preserve"> lugar donde </w:t>
      </w:r>
      <w:r w:rsidRPr="006D416A">
        <w:rPr>
          <w:rFonts w:asciiTheme="minorHAnsi" w:hAnsiTheme="minorHAnsi" w:cstheme="minorHAnsi"/>
          <w:sz w:val="22"/>
          <w:szCs w:val="22"/>
        </w:rPr>
        <w:t>su autonomía</w:t>
      </w:r>
      <w:r w:rsidR="00504FF7" w:rsidRPr="006D416A">
        <w:rPr>
          <w:rFonts w:asciiTheme="minorHAnsi" w:hAnsiTheme="minorHAnsi" w:cstheme="minorHAnsi"/>
          <w:sz w:val="22"/>
          <w:szCs w:val="22"/>
        </w:rPr>
        <w:t xml:space="preserve"> puede verse disminuida. No obstante, las personas –individualmente-</w:t>
      </w:r>
      <w:r w:rsidRPr="006D416A">
        <w:rPr>
          <w:rFonts w:asciiTheme="minorHAnsi" w:hAnsiTheme="minorHAnsi" w:cstheme="minorHAnsi"/>
          <w:sz w:val="22"/>
          <w:szCs w:val="22"/>
        </w:rPr>
        <w:t xml:space="preserve"> participan de diversos espacios; lo que supone exceder el ámbito propio de la organi</w:t>
      </w:r>
      <w:r w:rsidR="00974CB1" w:rsidRPr="006D416A">
        <w:rPr>
          <w:rFonts w:asciiTheme="minorHAnsi" w:hAnsiTheme="minorHAnsi" w:cstheme="minorHAnsi"/>
          <w:sz w:val="22"/>
          <w:szCs w:val="22"/>
        </w:rPr>
        <w:t xml:space="preserve">zación. Razón por la cual no son </w:t>
      </w:r>
      <w:r w:rsidRPr="006D416A">
        <w:rPr>
          <w:rFonts w:asciiTheme="minorHAnsi" w:hAnsiTheme="minorHAnsi" w:cstheme="minorHAnsi"/>
          <w:sz w:val="22"/>
          <w:szCs w:val="22"/>
        </w:rPr>
        <w:t>una parte exclusiva del sistema, ya que proviene</w:t>
      </w:r>
      <w:r w:rsidR="00974CB1" w:rsidRPr="006D416A">
        <w:rPr>
          <w:rFonts w:asciiTheme="minorHAnsi" w:hAnsiTheme="minorHAnsi" w:cstheme="minorHAnsi"/>
          <w:sz w:val="22"/>
          <w:szCs w:val="22"/>
        </w:rPr>
        <w:t>n</w:t>
      </w:r>
      <w:r w:rsidRPr="006D416A">
        <w:rPr>
          <w:rFonts w:asciiTheme="minorHAnsi" w:hAnsiTheme="minorHAnsi" w:cstheme="minorHAnsi"/>
          <w:sz w:val="22"/>
          <w:szCs w:val="22"/>
        </w:rPr>
        <w:t xml:space="preserve"> de otros lugares y también se dirige</w:t>
      </w:r>
      <w:r w:rsidR="00974CB1" w:rsidRPr="006D416A">
        <w:rPr>
          <w:rFonts w:asciiTheme="minorHAnsi" w:hAnsiTheme="minorHAnsi" w:cstheme="minorHAnsi"/>
          <w:sz w:val="22"/>
          <w:szCs w:val="22"/>
        </w:rPr>
        <w:t>n</w:t>
      </w:r>
      <w:r w:rsidRPr="006D416A">
        <w:rPr>
          <w:rFonts w:asciiTheme="minorHAnsi" w:hAnsiTheme="minorHAnsi" w:cstheme="minorHAnsi"/>
          <w:sz w:val="22"/>
          <w:szCs w:val="22"/>
        </w:rPr>
        <w:t xml:space="preserve"> a otros ámbitos. “Freud, en `Psicología de las masas y análisis del yo’ sostiene que `cada individuo… participa de muchas almas colectivas… y puede, además, por eso, elevarse hasta cierto grado de originalidad y autonomía´”</w:t>
      </w:r>
      <w:r w:rsidR="00842F00" w:rsidRPr="006D416A">
        <w:rPr>
          <w:rFonts w:asciiTheme="minorHAnsi" w:hAnsiTheme="minorHAnsi" w:cstheme="minorHAnsi"/>
          <w:sz w:val="22"/>
          <w:szCs w:val="22"/>
        </w:rPr>
        <w:t>.</w:t>
      </w:r>
      <w:r w:rsidR="00974CB1" w:rsidRPr="006D416A">
        <w:rPr>
          <w:rFonts w:asciiTheme="minorHAnsi" w:hAnsiTheme="minorHAnsi" w:cstheme="minorHAnsi"/>
          <w:sz w:val="22"/>
          <w:szCs w:val="22"/>
        </w:rPr>
        <w:t xml:space="preserve"> </w:t>
      </w:r>
      <w:r w:rsidR="00842F00" w:rsidRPr="006D416A">
        <w:rPr>
          <w:rFonts w:asciiTheme="minorHAnsi" w:hAnsiTheme="minorHAnsi" w:cstheme="minorHAnsi"/>
          <w:sz w:val="22"/>
          <w:szCs w:val="22"/>
        </w:rPr>
        <w:t>(</w:t>
      </w:r>
      <w:proofErr w:type="spellStart"/>
      <w:r w:rsidR="00842F00" w:rsidRPr="006D416A">
        <w:rPr>
          <w:rFonts w:asciiTheme="minorHAnsi" w:hAnsiTheme="minorHAnsi" w:cstheme="minorHAnsi"/>
          <w:sz w:val="22"/>
          <w:szCs w:val="22"/>
        </w:rPr>
        <w:t>Schvarstein</w:t>
      </w:r>
      <w:proofErr w:type="spellEnd"/>
      <w:r w:rsidR="00842F00" w:rsidRPr="006D416A">
        <w:rPr>
          <w:rFonts w:asciiTheme="minorHAnsi" w:hAnsiTheme="minorHAnsi" w:cstheme="minorHAnsi"/>
          <w:sz w:val="22"/>
          <w:szCs w:val="22"/>
        </w:rPr>
        <w:t xml:space="preserve">, </w:t>
      </w:r>
      <w:r w:rsidRPr="006D416A">
        <w:rPr>
          <w:rFonts w:asciiTheme="minorHAnsi" w:hAnsiTheme="minorHAnsi" w:cstheme="minorHAnsi"/>
          <w:sz w:val="22"/>
          <w:szCs w:val="22"/>
        </w:rPr>
        <w:t>1995).</w:t>
      </w:r>
    </w:p>
    <w:p w14:paraId="2B663E2A" w14:textId="77777777" w:rsidR="006D416A" w:rsidRPr="000F741C" w:rsidRDefault="006D416A" w:rsidP="006D416A">
      <w:pPr>
        <w:pStyle w:val="Default"/>
        <w:spacing w:line="360" w:lineRule="auto"/>
        <w:ind w:firstLine="567"/>
        <w:jc w:val="both"/>
        <w:rPr>
          <w:rFonts w:asciiTheme="minorHAnsi" w:hAnsiTheme="minorHAnsi" w:cstheme="minorHAnsi"/>
          <w:sz w:val="22"/>
          <w:szCs w:val="22"/>
        </w:rPr>
      </w:pPr>
    </w:p>
    <w:p w14:paraId="0D26324B" w14:textId="4B3294A3" w:rsidR="005819F7" w:rsidRPr="006D416A" w:rsidRDefault="006D416A" w:rsidP="006D416A">
      <w:pPr>
        <w:pStyle w:val="Default"/>
        <w:spacing w:line="360" w:lineRule="auto"/>
        <w:ind w:firstLine="567"/>
        <w:jc w:val="both"/>
        <w:rPr>
          <w:rFonts w:asciiTheme="minorHAnsi" w:hAnsiTheme="minorHAnsi" w:cstheme="minorHAnsi"/>
          <w:sz w:val="22"/>
          <w:szCs w:val="22"/>
        </w:rPr>
      </w:pPr>
      <w:r w:rsidRPr="006D416A">
        <w:rPr>
          <w:rFonts w:asciiTheme="minorHAnsi" w:hAnsiTheme="minorHAnsi" w:cstheme="minorHAnsi"/>
          <w:sz w:val="22"/>
          <w:szCs w:val="22"/>
        </w:rPr>
        <w:t>“</w:t>
      </w:r>
      <w:r w:rsidR="005819F7" w:rsidRPr="006D416A">
        <w:rPr>
          <w:rFonts w:asciiTheme="minorHAnsi" w:hAnsiTheme="minorHAnsi" w:cstheme="minorHAnsi"/>
          <w:sz w:val="22"/>
          <w:szCs w:val="22"/>
        </w:rPr>
        <w:t>Nuestra sociedad es una sociedad organizacional. Nacemos dentro de organizaciones, somos educados por ellas y la mayor parte de nosotros consumimos buena parte de nuestra vida trabajando para organizaciones. Empleamos gran parte de nuestro tiempo libre gastando, jugando y rezando en organizaciones. La mayoría de nosotros morirá dentro de una organización, y cuando llegue el día del entierro, la organización más grande de todas -el Estado- de</w:t>
      </w:r>
      <w:r w:rsidR="00974CB1" w:rsidRPr="006D416A">
        <w:rPr>
          <w:rFonts w:asciiTheme="minorHAnsi" w:hAnsiTheme="minorHAnsi" w:cstheme="minorHAnsi"/>
          <w:sz w:val="22"/>
          <w:szCs w:val="22"/>
        </w:rPr>
        <w:t>berá otorgar su permiso oficial</w:t>
      </w:r>
      <w:r w:rsidR="00842F00" w:rsidRPr="006D416A">
        <w:rPr>
          <w:rFonts w:asciiTheme="minorHAnsi" w:hAnsiTheme="minorHAnsi" w:cstheme="minorHAnsi"/>
          <w:sz w:val="22"/>
          <w:szCs w:val="22"/>
        </w:rPr>
        <w:t>.</w:t>
      </w:r>
      <w:r w:rsidR="00974CB1" w:rsidRPr="006D416A">
        <w:rPr>
          <w:rFonts w:asciiTheme="minorHAnsi" w:hAnsiTheme="minorHAnsi" w:cstheme="minorHAnsi"/>
          <w:sz w:val="22"/>
          <w:szCs w:val="22"/>
        </w:rPr>
        <w:t xml:space="preserve"> </w:t>
      </w:r>
      <w:r w:rsidR="005819F7" w:rsidRPr="006D416A">
        <w:rPr>
          <w:rFonts w:asciiTheme="minorHAnsi" w:hAnsiTheme="minorHAnsi" w:cstheme="minorHAnsi"/>
          <w:sz w:val="22"/>
          <w:szCs w:val="22"/>
        </w:rPr>
        <w:t>(Etzioni, 1965)</w:t>
      </w:r>
      <w:r w:rsidRPr="006D416A">
        <w:rPr>
          <w:rFonts w:asciiTheme="minorHAnsi" w:hAnsiTheme="minorHAnsi" w:cstheme="minorHAnsi"/>
          <w:sz w:val="22"/>
          <w:szCs w:val="22"/>
        </w:rPr>
        <w:t>”</w:t>
      </w:r>
      <w:r w:rsidR="005819F7" w:rsidRPr="006D416A">
        <w:rPr>
          <w:rFonts w:asciiTheme="minorHAnsi" w:hAnsiTheme="minorHAnsi" w:cstheme="minorHAnsi"/>
          <w:sz w:val="22"/>
          <w:szCs w:val="22"/>
        </w:rPr>
        <w:t>.</w:t>
      </w:r>
    </w:p>
    <w:p w14:paraId="0D642BA9" w14:textId="77777777" w:rsidR="00747315" w:rsidRPr="000F741C" w:rsidRDefault="00747315" w:rsidP="006D416A">
      <w:pPr>
        <w:pStyle w:val="Default"/>
        <w:spacing w:line="360" w:lineRule="auto"/>
        <w:ind w:firstLine="567"/>
        <w:jc w:val="both"/>
        <w:rPr>
          <w:rFonts w:asciiTheme="minorHAnsi" w:hAnsiTheme="minorHAnsi" w:cstheme="minorHAnsi"/>
          <w:sz w:val="22"/>
          <w:szCs w:val="22"/>
        </w:rPr>
      </w:pPr>
    </w:p>
    <w:p w14:paraId="56EB9FA6" w14:textId="5CA1C340" w:rsidR="005819F7" w:rsidRPr="006D416A" w:rsidRDefault="005819F7" w:rsidP="006D416A">
      <w:pPr>
        <w:spacing w:after="0" w:line="360" w:lineRule="auto"/>
        <w:ind w:firstLine="567"/>
        <w:jc w:val="both"/>
        <w:rPr>
          <w:rFonts w:eastAsia="Calibri" w:cstheme="minorHAnsi"/>
        </w:rPr>
      </w:pPr>
      <w:r w:rsidRPr="006D416A">
        <w:rPr>
          <w:rFonts w:eastAsia="Calibri" w:cstheme="minorHAnsi"/>
        </w:rPr>
        <w:t>Chester Barnard fue uno de los primeros defensores de una teoría más humanista de la administración, que daba prioridad al conocimiento de la conducta, de las necesidades y actitudes en el lugar de trabajo, así como a las interacciones sociales y procesos de grupo. S</w:t>
      </w:r>
      <w:r w:rsidRPr="006D416A">
        <w:rPr>
          <w:rFonts w:eastAsia="Calibri" w:cstheme="minorHAnsi"/>
          <w:shd w:val="clear" w:color="auto" w:fill="FFFFFF"/>
        </w:rPr>
        <w:t>u</w:t>
      </w:r>
      <w:r w:rsidR="006D416A" w:rsidRPr="006D416A">
        <w:rPr>
          <w:rFonts w:eastAsia="Calibri" w:cstheme="minorHAnsi"/>
          <w:shd w:val="clear" w:color="auto" w:fill="FFFFFF"/>
        </w:rPr>
        <w:t xml:space="preserve"> </w:t>
      </w:r>
      <w:r w:rsidRPr="006D416A">
        <w:rPr>
          <w:rFonts w:eastAsia="Calibri" w:cstheme="minorHAnsi"/>
          <w:bCs/>
          <w:shd w:val="clear" w:color="auto" w:fill="FFFFFF"/>
        </w:rPr>
        <w:t>teoría de la cooperación</w:t>
      </w:r>
      <w:r w:rsidRPr="006D416A">
        <w:rPr>
          <w:rFonts w:eastAsia="Calibri" w:cstheme="minorHAnsi"/>
          <w:b/>
          <w:shd w:val="clear" w:color="auto" w:fill="FFFFFF"/>
        </w:rPr>
        <w:t>,</w:t>
      </w:r>
      <w:r w:rsidRPr="006D416A">
        <w:rPr>
          <w:rFonts w:eastAsia="Calibri" w:cstheme="minorHAnsi"/>
          <w:shd w:val="clear" w:color="auto" w:fill="FFFFFF"/>
        </w:rPr>
        <w:t xml:space="preserve"> sustentada en un balance de participación y equilibrio entre prestaciones y compensaciones; su concepto de</w:t>
      </w:r>
      <w:r w:rsidR="006D416A" w:rsidRPr="006D416A">
        <w:rPr>
          <w:rFonts w:eastAsia="Calibri" w:cstheme="minorHAnsi"/>
          <w:shd w:val="clear" w:color="auto" w:fill="FFFFFF"/>
        </w:rPr>
        <w:t xml:space="preserve"> </w:t>
      </w:r>
      <w:r w:rsidRPr="006D416A">
        <w:rPr>
          <w:rFonts w:eastAsia="Calibri" w:cstheme="minorHAnsi"/>
          <w:bCs/>
          <w:shd w:val="clear" w:color="auto" w:fill="FFFFFF"/>
        </w:rPr>
        <w:t>organización informal</w:t>
      </w:r>
      <w:r w:rsidRPr="006D416A">
        <w:rPr>
          <w:rFonts w:eastAsia="Calibri" w:cstheme="minorHAnsi"/>
          <w:shd w:val="clear" w:color="auto" w:fill="FFFFFF"/>
        </w:rPr>
        <w:t>, donde la colaboración de las personas es más inconsciente y espontánea; y su</w:t>
      </w:r>
      <w:r w:rsidR="006D416A" w:rsidRPr="006D416A">
        <w:rPr>
          <w:rFonts w:eastAsia="Calibri" w:cstheme="minorHAnsi"/>
          <w:shd w:val="clear" w:color="auto" w:fill="FFFFFF"/>
        </w:rPr>
        <w:t xml:space="preserve"> </w:t>
      </w:r>
      <w:r w:rsidRPr="006D416A">
        <w:rPr>
          <w:rFonts w:eastAsia="Calibri" w:cstheme="minorHAnsi"/>
          <w:bCs/>
          <w:shd w:val="clear" w:color="auto" w:fill="FFFFFF"/>
        </w:rPr>
        <w:t>teoría de aceptación de la autoridad en la que destaca que las personas tienen libre albedrío y tienen la posibilidad de aceptar o no las órdenes que se les dan</w:t>
      </w:r>
      <w:r w:rsidRPr="006D416A">
        <w:rPr>
          <w:rFonts w:eastAsia="Calibri" w:cstheme="minorHAnsi"/>
          <w:b/>
          <w:shd w:val="clear" w:color="auto" w:fill="FFFFFF"/>
        </w:rPr>
        <w:t xml:space="preserve">, </w:t>
      </w:r>
      <w:r w:rsidRPr="006D416A">
        <w:rPr>
          <w:rFonts w:eastAsia="Calibri" w:cstheme="minorHAnsi"/>
          <w:shd w:val="clear" w:color="auto" w:fill="FFFFFF"/>
        </w:rPr>
        <w:t>dan cuenta de ello.</w:t>
      </w:r>
    </w:p>
    <w:p w14:paraId="2858986B" w14:textId="44CC5F9E" w:rsidR="005819F7" w:rsidRPr="006D416A" w:rsidRDefault="005819F7" w:rsidP="006D416A">
      <w:pPr>
        <w:spacing w:after="0" w:line="360" w:lineRule="auto"/>
        <w:ind w:firstLine="567"/>
        <w:jc w:val="both"/>
        <w:rPr>
          <w:rFonts w:eastAsia="Calibri" w:cstheme="minorHAnsi"/>
        </w:rPr>
      </w:pPr>
      <w:r w:rsidRPr="006D416A">
        <w:rPr>
          <w:rFonts w:eastAsia="Calibri" w:cstheme="minorHAnsi"/>
        </w:rPr>
        <w:lastRenderedPageBreak/>
        <w:t>En su primer libro, “Las funciones del ejecutivo”, editado y difundido en 1938, lanzó una teoría de la organización y del rol de los ejecutivos en las organizaciones en el que, básicamente, nos deja esas tres grandes ideas para retomar y repensar, a 83 años de su publicación:</w:t>
      </w:r>
    </w:p>
    <w:p w14:paraId="69DC1709" w14:textId="77777777" w:rsidR="005819F7" w:rsidRPr="006D416A" w:rsidRDefault="005819F7" w:rsidP="006D416A">
      <w:pPr>
        <w:spacing w:after="0" w:line="360" w:lineRule="auto"/>
        <w:ind w:firstLine="567"/>
        <w:jc w:val="both"/>
        <w:rPr>
          <w:rFonts w:eastAsia="Calibri" w:cstheme="minorHAnsi"/>
        </w:rPr>
      </w:pPr>
      <w:r w:rsidRPr="006D416A">
        <w:rPr>
          <w:rFonts w:eastAsia="Calibri" w:cstheme="minorHAnsi"/>
        </w:rPr>
        <w:t xml:space="preserve">- Una Teoría de la Cooperación: en la que supone a la organización como un sistema social cooperativo, es decir, como un sistema de actividades o fuerzas sociales, biológicas y físicas conscientemente coordinadas, y cuyo balance tanto interno como externo debe mantenerse en equilibrio. Así justificó un modelo organizativo cuya prioridad fue poner a la organización por sobre los individuos. </w:t>
      </w:r>
      <w:r w:rsidRPr="006D416A">
        <w:rPr>
          <w:rFonts w:eastAsia="Calibri" w:cstheme="minorHAnsi"/>
          <w:shd w:val="clear" w:color="auto" w:fill="FFFFFF"/>
        </w:rPr>
        <w:t>Sin embargo, Barnard reconoció que para asegurar la cooperación era necesario proteger el balance entre las restricciones que impone la organización formal, y las demandas que surgen de los grupos informales. Ésta será una de las funciones esenciales de los gerentes, quienes deberán facilitar la identificación de los trabajadores con las finalidades de la empresa; pues muchos de ellos, sobre todo los que se encuentran ubicados en los niveles más bajos pueden no haber asimilado adecuadamente el propósito común que implica la acción cooperativa.</w:t>
      </w:r>
      <w:r w:rsidRPr="006D416A">
        <w:rPr>
          <w:rFonts w:eastAsia="Calibri" w:cstheme="minorHAnsi"/>
        </w:rPr>
        <w:t xml:space="preserve"> Esta teoría sería completada posteriormente por el profesor Herbert Simon.</w:t>
      </w:r>
    </w:p>
    <w:p w14:paraId="3B6CB020" w14:textId="77777777" w:rsidR="005819F7" w:rsidRPr="006D416A" w:rsidRDefault="005819F7" w:rsidP="006D416A">
      <w:pPr>
        <w:spacing w:after="0" w:line="360" w:lineRule="auto"/>
        <w:ind w:firstLine="567"/>
        <w:jc w:val="both"/>
        <w:rPr>
          <w:rFonts w:eastAsia="Calibri" w:cstheme="minorHAnsi"/>
        </w:rPr>
      </w:pPr>
      <w:r w:rsidRPr="006D416A">
        <w:rPr>
          <w:rFonts w:eastAsia="Calibri" w:cstheme="minorHAnsi"/>
        </w:rPr>
        <w:t xml:space="preserve">- Una Teoría de la Organización Informal: </w:t>
      </w:r>
      <w:r w:rsidR="00974CB1" w:rsidRPr="006D416A">
        <w:rPr>
          <w:rFonts w:eastAsia="Calibri" w:cstheme="minorHAnsi"/>
          <w:shd w:val="clear" w:color="auto" w:fill="FFFFFF"/>
        </w:rPr>
        <w:t>donde sostiene</w:t>
      </w:r>
      <w:r w:rsidRPr="006D416A">
        <w:rPr>
          <w:rFonts w:eastAsia="Calibri" w:cstheme="minorHAnsi"/>
          <w:shd w:val="clear" w:color="auto" w:fill="FFFFFF"/>
        </w:rPr>
        <w:t xml:space="preserve"> que l</w:t>
      </w:r>
      <w:r w:rsidR="00974CB1" w:rsidRPr="006D416A">
        <w:rPr>
          <w:rFonts w:eastAsia="Calibri" w:cstheme="minorHAnsi"/>
          <w:shd w:val="clear" w:color="auto" w:fill="FFFFFF"/>
        </w:rPr>
        <w:t xml:space="preserve">a organización </w:t>
      </w:r>
      <w:r w:rsidRPr="006D416A">
        <w:rPr>
          <w:rFonts w:eastAsia="Calibri" w:cstheme="minorHAnsi"/>
          <w:shd w:val="clear" w:color="auto" w:fill="FFFFFF"/>
        </w:rPr>
        <w:t xml:space="preserve">formal difiere </w:t>
      </w:r>
      <w:r w:rsidR="00974CB1" w:rsidRPr="006D416A">
        <w:rPr>
          <w:rFonts w:eastAsia="Calibri" w:cstheme="minorHAnsi"/>
          <w:shd w:val="clear" w:color="auto" w:fill="FFFFFF"/>
        </w:rPr>
        <w:t>de la organización informal al observar que,</w:t>
      </w:r>
      <w:r w:rsidRPr="006D416A">
        <w:rPr>
          <w:rFonts w:eastAsia="Calibri" w:cstheme="minorHAnsi"/>
          <w:shd w:val="clear" w:color="auto" w:fill="FFFFFF"/>
        </w:rPr>
        <w:t xml:space="preserve"> </w:t>
      </w:r>
      <w:r w:rsidR="00974CB1" w:rsidRPr="006D416A">
        <w:rPr>
          <w:rFonts w:eastAsia="Calibri" w:cstheme="minorHAnsi"/>
          <w:shd w:val="clear" w:color="auto" w:fill="FFFFFF"/>
        </w:rPr>
        <w:t xml:space="preserve">en ésta, </w:t>
      </w:r>
      <w:r w:rsidRPr="006D416A">
        <w:rPr>
          <w:rFonts w:eastAsia="Calibri" w:cstheme="minorHAnsi"/>
          <w:shd w:val="clear" w:color="auto" w:fill="FFFFFF"/>
        </w:rPr>
        <w:t>la cooperación entre los individuos</w:t>
      </w:r>
      <w:r w:rsidR="00974CB1" w:rsidRPr="006D416A">
        <w:rPr>
          <w:rFonts w:eastAsia="Calibri" w:cstheme="minorHAnsi"/>
          <w:shd w:val="clear" w:color="auto" w:fill="FFFFFF"/>
        </w:rPr>
        <w:t xml:space="preserve"> </w:t>
      </w:r>
      <w:r w:rsidRPr="006D416A">
        <w:rPr>
          <w:rFonts w:eastAsia="Calibri" w:cstheme="minorHAnsi"/>
          <w:shd w:val="clear" w:color="auto" w:fill="FFFFFF"/>
        </w:rPr>
        <w:t>es más inconsciente</w:t>
      </w:r>
      <w:r w:rsidR="00974CB1" w:rsidRPr="006D416A">
        <w:rPr>
          <w:rFonts w:eastAsia="Calibri" w:cstheme="minorHAnsi"/>
          <w:shd w:val="clear" w:color="auto" w:fill="FFFFFF"/>
        </w:rPr>
        <w:t>, voluntaria</w:t>
      </w:r>
      <w:r w:rsidRPr="006D416A">
        <w:rPr>
          <w:rFonts w:eastAsia="Calibri" w:cstheme="minorHAnsi"/>
          <w:shd w:val="clear" w:color="auto" w:fill="FFFFFF"/>
        </w:rPr>
        <w:t xml:space="preserve"> y espontánea. De ninguna manera, afirma Barnard (1938), que en todo pueda sustituirse la organización formal por la informal, pero enfatiza que el papel de esta última es muy importante; ya que las cosas se hacen con mucha mayor facilidad cuanto mejor se está convencido de</w:t>
      </w:r>
      <w:r w:rsidR="00504FF7" w:rsidRPr="006D416A">
        <w:rPr>
          <w:rFonts w:eastAsia="Calibri" w:cstheme="minorHAnsi"/>
          <w:shd w:val="clear" w:color="auto" w:fill="FFFFFF"/>
        </w:rPr>
        <w:t xml:space="preserve"> ellas, cuando parten de la propia persona </w:t>
      </w:r>
      <w:r w:rsidRPr="006D416A">
        <w:rPr>
          <w:rFonts w:eastAsia="Calibri" w:cstheme="minorHAnsi"/>
          <w:shd w:val="clear" w:color="auto" w:fill="FFFFFF"/>
        </w:rPr>
        <w:t>que ha de realizarlas, y cuando le son menos impuestas.</w:t>
      </w:r>
    </w:p>
    <w:p w14:paraId="53AD9F21" w14:textId="2F39ACE6" w:rsidR="00DD23E9" w:rsidRPr="006D416A" w:rsidRDefault="005819F7" w:rsidP="006D416A">
      <w:pPr>
        <w:spacing w:after="0" w:line="360" w:lineRule="auto"/>
        <w:ind w:firstLine="567"/>
        <w:jc w:val="both"/>
        <w:rPr>
          <w:rFonts w:eastAsia="Calibri" w:cstheme="minorHAnsi"/>
          <w:shd w:val="clear" w:color="auto" w:fill="FFFFFF"/>
        </w:rPr>
      </w:pPr>
      <w:r w:rsidRPr="006D416A">
        <w:rPr>
          <w:rFonts w:eastAsia="Calibri" w:cstheme="minorHAnsi"/>
          <w:b/>
        </w:rPr>
        <w:t xml:space="preserve">- </w:t>
      </w:r>
      <w:r w:rsidRPr="006D416A">
        <w:rPr>
          <w:rFonts w:eastAsia="Calibri" w:cstheme="minorHAnsi"/>
        </w:rPr>
        <w:t>Una Teoría de Aceptación de la Autoridad: Según</w:t>
      </w:r>
      <w:r w:rsidRPr="006D416A">
        <w:rPr>
          <w:rFonts w:eastAsia="Calibri" w:cstheme="minorHAnsi"/>
          <w:shd w:val="clear" w:color="auto" w:fill="FFFFFF"/>
        </w:rPr>
        <w:t xml:space="preserve"> Barnard (1938), y contrariamente a la creencia popular, la autoridad fluye desde la base hacia el vértice de la organización. La teoría de aceptación de la autor</w:t>
      </w:r>
      <w:r w:rsidR="00974CB1" w:rsidRPr="006D416A">
        <w:rPr>
          <w:rFonts w:eastAsia="Calibri" w:cstheme="minorHAnsi"/>
          <w:shd w:val="clear" w:color="auto" w:fill="FFFFFF"/>
        </w:rPr>
        <w:t xml:space="preserve">idad establece que la misma </w:t>
      </w:r>
      <w:r w:rsidRPr="006D416A">
        <w:rPr>
          <w:rFonts w:eastAsia="Calibri" w:cstheme="minorHAnsi"/>
          <w:shd w:val="clear" w:color="auto" w:fill="FFFFFF"/>
        </w:rPr>
        <w:t>está personalizada en individuos que están deseosos de ser controlados. Con ello, la realidad de la autoridad, desde el punto de vista de Barnard, tiene menos que ver con los gerentes que con los empleados. En vez de que el gerente posea derechos formales otorgados por la organización que fuerzan un control imperativo sobre los empleados, son los empleados realmente los detentadores de la autoridad, porque depende de su decisión aceptar o no las órdenes y determinar con ello si se aplicará la influencia y, en caso de que así sea, hacia dónde serán dirigidos. El elemento subjetivo de la autoridad es su aceptación por los empleados, mientras que el aspecto objetivo se refiere al carácter de la orden o comunicación en sí misma. </w:t>
      </w:r>
      <w:r w:rsidRPr="006D416A">
        <w:rPr>
          <w:rFonts w:eastAsia="Calibri" w:cstheme="minorHAnsi"/>
        </w:rPr>
        <w:t xml:space="preserve"> </w:t>
      </w:r>
      <w:r w:rsidRPr="006D416A">
        <w:rPr>
          <w:rFonts w:eastAsia="Calibri" w:cstheme="minorHAnsi"/>
          <w:shd w:val="clear" w:color="auto" w:fill="FFFFFF"/>
        </w:rPr>
        <w:t>Los empleados tienen libre albedrío y por tanto eligen si siguen la</w:t>
      </w:r>
      <w:r w:rsidR="00504FF7" w:rsidRPr="006D416A">
        <w:rPr>
          <w:rFonts w:eastAsia="Calibri" w:cstheme="minorHAnsi"/>
          <w:shd w:val="clear" w:color="auto" w:fill="FFFFFF"/>
        </w:rPr>
        <w:t xml:space="preserve">s órdenes de la administración (al menos con el propósito y sentido original que se pretende). </w:t>
      </w:r>
      <w:r w:rsidRPr="006D416A">
        <w:rPr>
          <w:rFonts w:eastAsia="Calibri" w:cstheme="minorHAnsi"/>
          <w:shd w:val="clear" w:color="auto" w:fill="FFFFFF"/>
        </w:rPr>
        <w:t xml:space="preserve">Es decir, los empleados seguirán las órdenes </w:t>
      </w:r>
      <w:r w:rsidR="00AA2C44" w:rsidRPr="006D416A">
        <w:rPr>
          <w:rFonts w:eastAsia="Calibri" w:cstheme="minorHAnsi"/>
          <w:shd w:val="clear" w:color="auto" w:fill="FFFFFF"/>
        </w:rPr>
        <w:t>al pie de la letra</w:t>
      </w:r>
      <w:r w:rsidR="00504FF7" w:rsidRPr="006D416A">
        <w:rPr>
          <w:rFonts w:eastAsia="Calibri" w:cstheme="minorHAnsi"/>
          <w:shd w:val="clear" w:color="auto" w:fill="FFFFFF"/>
        </w:rPr>
        <w:t xml:space="preserve"> </w:t>
      </w:r>
      <w:r w:rsidRPr="006D416A">
        <w:rPr>
          <w:rFonts w:eastAsia="Calibri" w:cstheme="minorHAnsi"/>
          <w:shd w:val="clear" w:color="auto" w:fill="FFFFFF"/>
        </w:rPr>
        <w:t xml:space="preserve">si: -1) entienden lo que se requiere, -2) creen que las órdenes son consistentes con las metas de la organización, -3) ven beneficios positivos para sí </w:t>
      </w:r>
      <w:r w:rsidR="00AA2C44" w:rsidRPr="006D416A">
        <w:rPr>
          <w:rFonts w:eastAsia="Calibri" w:cstheme="minorHAnsi"/>
          <w:shd w:val="clear" w:color="auto" w:fill="FFFFFF"/>
        </w:rPr>
        <w:t xml:space="preserve">mismos al ejecutar las órdenes. </w:t>
      </w:r>
    </w:p>
    <w:p w14:paraId="46BE9738" w14:textId="77777777" w:rsidR="0041562C" w:rsidRPr="006D416A" w:rsidRDefault="00AA2C44" w:rsidP="006D416A">
      <w:pPr>
        <w:spacing w:after="0" w:line="360" w:lineRule="auto"/>
        <w:ind w:firstLine="567"/>
        <w:jc w:val="both"/>
        <w:rPr>
          <w:rFonts w:eastAsia="Calibri" w:cstheme="minorHAnsi"/>
          <w:shd w:val="clear" w:color="auto" w:fill="FFFFFF"/>
        </w:rPr>
      </w:pPr>
      <w:r w:rsidRPr="006D416A">
        <w:rPr>
          <w:rFonts w:eastAsia="Calibri" w:cstheme="minorHAnsi"/>
          <w:shd w:val="clear" w:color="auto" w:fill="FFFFFF"/>
        </w:rPr>
        <w:lastRenderedPageBreak/>
        <w:t xml:space="preserve">Agrego a esta lista </w:t>
      </w:r>
      <w:r w:rsidR="00DD23E9" w:rsidRPr="006D416A">
        <w:rPr>
          <w:rFonts w:eastAsia="Calibri" w:cstheme="minorHAnsi"/>
          <w:shd w:val="clear" w:color="auto" w:fill="FFFFFF"/>
        </w:rPr>
        <w:t xml:space="preserve">de Barnard (1938) </w:t>
      </w:r>
      <w:r w:rsidRPr="006D416A">
        <w:rPr>
          <w:rFonts w:eastAsia="Calibri" w:cstheme="minorHAnsi"/>
          <w:shd w:val="clear" w:color="auto" w:fill="FFFFFF"/>
        </w:rPr>
        <w:t xml:space="preserve">el hecho de considerar que las ordenes </w:t>
      </w:r>
      <w:proofErr w:type="gramStart"/>
      <w:r w:rsidRPr="006D416A">
        <w:rPr>
          <w:rFonts w:eastAsia="Calibri" w:cstheme="minorHAnsi"/>
          <w:shd w:val="clear" w:color="auto" w:fill="FFFFFF"/>
        </w:rPr>
        <w:t>sean</w:t>
      </w:r>
      <w:proofErr w:type="gramEnd"/>
      <w:r w:rsidRPr="006D416A">
        <w:rPr>
          <w:rFonts w:eastAsia="Calibri" w:cstheme="minorHAnsi"/>
          <w:shd w:val="clear" w:color="auto" w:fill="FFFFFF"/>
        </w:rPr>
        <w:t xml:space="preserve"> mor</w:t>
      </w:r>
      <w:r w:rsidR="00DD23E9" w:rsidRPr="006D416A">
        <w:rPr>
          <w:rFonts w:eastAsia="Calibri" w:cstheme="minorHAnsi"/>
          <w:shd w:val="clear" w:color="auto" w:fill="FFFFFF"/>
        </w:rPr>
        <w:t>almente aceptables. No obstante</w:t>
      </w:r>
      <w:r w:rsidRPr="006D416A">
        <w:rPr>
          <w:rFonts w:eastAsia="Calibri" w:cstheme="minorHAnsi"/>
          <w:shd w:val="clear" w:color="auto" w:fill="FFFFFF"/>
        </w:rPr>
        <w:t>,</w:t>
      </w:r>
      <w:r w:rsidR="0041562C" w:rsidRPr="006D416A">
        <w:rPr>
          <w:rFonts w:eastAsia="Calibri" w:cstheme="minorHAnsi"/>
          <w:shd w:val="clear" w:color="auto" w:fill="FFFFFF"/>
        </w:rPr>
        <w:t xml:space="preserve"> con frecuencia, puede darse </w:t>
      </w:r>
      <w:r w:rsidRPr="006D416A">
        <w:rPr>
          <w:rFonts w:eastAsia="Calibri" w:cstheme="minorHAnsi"/>
          <w:shd w:val="clear" w:color="auto" w:fill="FFFFFF"/>
        </w:rPr>
        <w:t>la</w:t>
      </w:r>
      <w:r w:rsidR="0041562C" w:rsidRPr="006D416A">
        <w:rPr>
          <w:rFonts w:eastAsia="Calibri" w:cstheme="minorHAnsi"/>
          <w:shd w:val="clear" w:color="auto" w:fill="FFFFFF"/>
        </w:rPr>
        <w:t xml:space="preserve"> posibilidad de ser igualmente cumplidas</w:t>
      </w:r>
      <w:r w:rsidRPr="006D416A">
        <w:rPr>
          <w:rFonts w:eastAsia="Calibri" w:cstheme="minorHAnsi"/>
          <w:shd w:val="clear" w:color="auto" w:fill="FFFFFF"/>
        </w:rPr>
        <w:t xml:space="preserve"> en silencio</w:t>
      </w:r>
      <w:r w:rsidR="0041562C" w:rsidRPr="006D416A">
        <w:rPr>
          <w:rFonts w:eastAsia="Calibri" w:cstheme="minorHAnsi"/>
          <w:shd w:val="clear" w:color="auto" w:fill="FFFFFF"/>
        </w:rPr>
        <w:t xml:space="preserve"> y sin cuestionamientos. De ser así, lo que suele</w:t>
      </w:r>
      <w:r w:rsidR="0041562C" w:rsidRPr="006D416A">
        <w:rPr>
          <w:rFonts w:eastAsia="Arial" w:cstheme="minorHAnsi"/>
        </w:rPr>
        <w:t xml:space="preserve"> comenzar como un fenómeno individual de “mudez moral”, con el tiempo va mutando en una “cultura del silencio” originada en un comportamiento colectivo </w:t>
      </w:r>
      <w:r w:rsidR="00DD23E9" w:rsidRPr="006D416A">
        <w:rPr>
          <w:rFonts w:eastAsia="Arial" w:cstheme="minorHAnsi"/>
        </w:rPr>
        <w:t xml:space="preserve">que puede verse </w:t>
      </w:r>
      <w:r w:rsidR="0041562C" w:rsidRPr="006D416A">
        <w:rPr>
          <w:rFonts w:eastAsia="Arial" w:cstheme="minorHAnsi"/>
        </w:rPr>
        <w:t>reforzado por</w:t>
      </w:r>
      <w:r w:rsidR="00DD23E9" w:rsidRPr="006D416A">
        <w:rPr>
          <w:rFonts w:eastAsia="Arial" w:cstheme="minorHAnsi"/>
        </w:rPr>
        <w:t xml:space="preserve"> una importante mayoría de </w:t>
      </w:r>
      <w:r w:rsidR="0041562C" w:rsidRPr="006D416A">
        <w:rPr>
          <w:rFonts w:eastAsia="Arial" w:cstheme="minorHAnsi"/>
        </w:rPr>
        <w:t>empleados (</w:t>
      </w:r>
      <w:proofErr w:type="spellStart"/>
      <w:r w:rsidR="0041562C" w:rsidRPr="006D416A">
        <w:rPr>
          <w:rFonts w:eastAsia="Arial" w:cstheme="minorHAnsi"/>
        </w:rPr>
        <w:t>Vinsennau</w:t>
      </w:r>
      <w:proofErr w:type="spellEnd"/>
      <w:r w:rsidR="00DD23E9" w:rsidRPr="006D416A">
        <w:rPr>
          <w:rFonts w:eastAsia="Arial" w:cstheme="minorHAnsi"/>
        </w:rPr>
        <w:t xml:space="preserve"> L.D.</w:t>
      </w:r>
      <w:r w:rsidR="0041562C" w:rsidRPr="006D416A">
        <w:rPr>
          <w:rFonts w:eastAsia="Arial" w:cstheme="minorHAnsi"/>
        </w:rPr>
        <w:t>, Lorenzo</w:t>
      </w:r>
      <w:r w:rsidR="00DD23E9" w:rsidRPr="006D416A">
        <w:rPr>
          <w:rFonts w:eastAsia="Arial" w:cstheme="minorHAnsi"/>
        </w:rPr>
        <w:t xml:space="preserve"> N.M.</w:t>
      </w:r>
      <w:r w:rsidR="0041562C" w:rsidRPr="006D416A">
        <w:rPr>
          <w:rFonts w:eastAsia="Arial" w:cstheme="minorHAnsi"/>
        </w:rPr>
        <w:t>, Simonetta,</w:t>
      </w:r>
      <w:r w:rsidR="00DD23E9" w:rsidRPr="006D416A">
        <w:rPr>
          <w:rFonts w:eastAsia="Arial" w:cstheme="minorHAnsi"/>
        </w:rPr>
        <w:t xml:space="preserve"> C.D. y</w:t>
      </w:r>
      <w:r w:rsidR="0041562C" w:rsidRPr="006D416A">
        <w:rPr>
          <w:rFonts w:eastAsia="Arial" w:cstheme="minorHAnsi"/>
        </w:rPr>
        <w:t xml:space="preserve"> </w:t>
      </w:r>
      <w:proofErr w:type="spellStart"/>
      <w:r w:rsidR="0041562C" w:rsidRPr="006D416A">
        <w:rPr>
          <w:rFonts w:eastAsia="Arial" w:cstheme="minorHAnsi"/>
        </w:rPr>
        <w:t>Vinsennau</w:t>
      </w:r>
      <w:proofErr w:type="spellEnd"/>
      <w:r w:rsidR="0041562C" w:rsidRPr="006D416A">
        <w:rPr>
          <w:rFonts w:eastAsia="Arial" w:cstheme="minorHAnsi"/>
        </w:rPr>
        <w:t xml:space="preserve">, </w:t>
      </w:r>
      <w:r w:rsidR="00DD23E9" w:rsidRPr="006D416A">
        <w:rPr>
          <w:rFonts w:eastAsia="Arial" w:cstheme="minorHAnsi"/>
        </w:rPr>
        <w:t xml:space="preserve">D.J., </w:t>
      </w:r>
      <w:r w:rsidR="0041562C" w:rsidRPr="006D416A">
        <w:rPr>
          <w:rFonts w:eastAsia="Arial" w:cstheme="minorHAnsi"/>
        </w:rPr>
        <w:t>2021)</w:t>
      </w:r>
      <w:r w:rsidR="00DD23E9" w:rsidRPr="006D416A">
        <w:rPr>
          <w:rFonts w:eastAsia="Arial" w:cstheme="minorHAnsi"/>
        </w:rPr>
        <w:t>.</w:t>
      </w:r>
    </w:p>
    <w:p w14:paraId="18BC1E35" w14:textId="29F9039A" w:rsidR="005819F7" w:rsidRPr="006D416A" w:rsidRDefault="005819F7" w:rsidP="006D416A">
      <w:pPr>
        <w:spacing w:after="0" w:line="360" w:lineRule="auto"/>
        <w:ind w:firstLine="567"/>
        <w:jc w:val="both"/>
        <w:rPr>
          <w:rFonts w:eastAsia="Calibri" w:cstheme="minorHAnsi"/>
        </w:rPr>
      </w:pPr>
      <w:r w:rsidRPr="006D416A">
        <w:rPr>
          <w:rFonts w:eastAsia="Calibri" w:cstheme="minorHAnsi"/>
          <w:shd w:val="clear" w:color="auto" w:fill="FFFFFF"/>
        </w:rPr>
        <w:t>A continuación, se tratan algunas nociones básicas sobre los principales temas involucrados en el trabajo.</w:t>
      </w:r>
    </w:p>
    <w:p w14:paraId="319ABC74" w14:textId="77777777" w:rsidR="005819F7" w:rsidRPr="006D416A" w:rsidRDefault="005819F7" w:rsidP="006D416A">
      <w:pPr>
        <w:pStyle w:val="Default"/>
        <w:spacing w:line="360" w:lineRule="auto"/>
        <w:ind w:firstLine="567"/>
        <w:jc w:val="both"/>
        <w:rPr>
          <w:rFonts w:asciiTheme="minorHAnsi" w:hAnsiTheme="minorHAnsi" w:cstheme="minorHAnsi"/>
          <w:bCs/>
          <w:sz w:val="22"/>
          <w:szCs w:val="22"/>
          <w:u w:val="single"/>
        </w:rPr>
      </w:pPr>
      <w:r w:rsidRPr="006D416A">
        <w:rPr>
          <w:rFonts w:asciiTheme="minorHAnsi" w:hAnsiTheme="minorHAnsi" w:cstheme="minorHAnsi"/>
          <w:bCs/>
          <w:sz w:val="22"/>
          <w:szCs w:val="22"/>
          <w:u w:val="single"/>
        </w:rPr>
        <w:t>Convicciones gerenciales: los valores unive</w:t>
      </w:r>
      <w:r w:rsidR="00FD767F" w:rsidRPr="006D416A">
        <w:rPr>
          <w:rFonts w:asciiTheme="minorHAnsi" w:hAnsiTheme="minorHAnsi" w:cstheme="minorHAnsi"/>
          <w:bCs/>
          <w:sz w:val="22"/>
          <w:szCs w:val="22"/>
          <w:u w:val="single"/>
        </w:rPr>
        <w:t>rsales influyen</w:t>
      </w:r>
    </w:p>
    <w:p w14:paraId="183C6F1B" w14:textId="53C77436" w:rsidR="005819F7" w:rsidRPr="006D416A" w:rsidRDefault="005819F7" w:rsidP="006D416A">
      <w:pPr>
        <w:autoSpaceDE w:val="0"/>
        <w:autoSpaceDN w:val="0"/>
        <w:adjustRightInd w:val="0"/>
        <w:spacing w:after="0" w:line="360" w:lineRule="auto"/>
        <w:ind w:firstLine="567"/>
        <w:jc w:val="both"/>
        <w:rPr>
          <w:rFonts w:cstheme="minorHAnsi"/>
        </w:rPr>
      </w:pPr>
      <w:r w:rsidRPr="006D416A">
        <w:rPr>
          <w:rFonts w:cstheme="minorHAnsi"/>
          <w:shd w:val="clear" w:color="auto" w:fill="FFFFFF"/>
        </w:rPr>
        <w:t>Un liderazgo sano es la fe inquebrantable en la capacidad de las personas para ser generosas, creativas y amables.</w:t>
      </w:r>
      <w:r w:rsidR="006D416A" w:rsidRPr="006D416A">
        <w:rPr>
          <w:rFonts w:cstheme="minorHAnsi"/>
          <w:shd w:val="clear" w:color="auto" w:fill="FFFFFF"/>
        </w:rPr>
        <w:t xml:space="preserve"> </w:t>
      </w:r>
      <w:r w:rsidRPr="006D416A">
        <w:rPr>
          <w:rFonts w:cstheme="minorHAnsi"/>
          <w:shd w:val="clear" w:color="auto" w:fill="FFFFFF"/>
        </w:rPr>
        <w:t>Es el compromiso de crear las condiciones para que estas capacidades florezcan, protegidas del entorno exterior. Es el conocimiento profundo de que, incluso en las circunstancias más extremas, más se vuelve posible a medida que las personas se comp</w:t>
      </w:r>
      <w:r w:rsidR="00974CB1" w:rsidRPr="006D416A">
        <w:rPr>
          <w:rFonts w:cstheme="minorHAnsi"/>
          <w:shd w:val="clear" w:color="auto" w:fill="FFFFFF"/>
        </w:rPr>
        <w:t xml:space="preserve">rometen con </w:t>
      </w:r>
      <w:r w:rsidRPr="006D416A">
        <w:rPr>
          <w:rFonts w:cstheme="minorHAnsi"/>
          <w:shd w:val="clear" w:color="auto" w:fill="FFFFFF"/>
        </w:rPr>
        <w:t>pasión y discernimiento, auto determinando su camino a seguir. Los líderes deben apreciar el talento de los demás manteniendo posturas humildes con absoluta honestidad. Además, deben ser personas que entiendan que su trabajo es crear condiciones para que otros se desarrollen y contribuyan a la organización. Se trata de c</w:t>
      </w:r>
      <w:r w:rsidRPr="006D416A">
        <w:rPr>
          <w:rFonts w:cstheme="minorHAnsi"/>
        </w:rPr>
        <w:t>onocerse a uno mismo, ser coherente con uno mismo</w:t>
      </w:r>
      <w:r w:rsidR="00974CB1" w:rsidRPr="006D416A">
        <w:rPr>
          <w:rFonts w:cstheme="minorHAnsi"/>
        </w:rPr>
        <w:t>,</w:t>
      </w:r>
      <w:r w:rsidRPr="006D416A">
        <w:rPr>
          <w:rFonts w:cstheme="minorHAnsi"/>
        </w:rPr>
        <w:t xml:space="preserve"> y tener una actitud positiva y basada en </w:t>
      </w:r>
      <w:r w:rsidR="00974CB1" w:rsidRPr="006D416A">
        <w:rPr>
          <w:rFonts w:cstheme="minorHAnsi"/>
        </w:rPr>
        <w:t>una marcada</w:t>
      </w:r>
      <w:r w:rsidRPr="006D416A">
        <w:rPr>
          <w:rFonts w:cstheme="minorHAnsi"/>
        </w:rPr>
        <w:t xml:space="preserve"> orientación hacia el desarrollo de uno</w:t>
      </w:r>
      <w:r w:rsidR="00974CB1" w:rsidRPr="006D416A">
        <w:rPr>
          <w:rFonts w:cstheme="minorHAnsi"/>
        </w:rPr>
        <w:t xml:space="preserve"> mismo y a</w:t>
      </w:r>
      <w:r w:rsidRPr="006D416A">
        <w:rPr>
          <w:rFonts w:cstheme="minorHAnsi"/>
        </w:rPr>
        <w:t xml:space="preserve">l desarrollo de los demás. Tales líderes son transparentes con sus valores y creencias. Son honestos consigo mismos y con los demás </w:t>
      </w:r>
      <w:r w:rsidRPr="006D416A">
        <w:rPr>
          <w:rFonts w:cstheme="minorHAnsi"/>
          <w:shd w:val="clear" w:color="auto" w:fill="FFFFFF"/>
        </w:rPr>
        <w:t xml:space="preserve">(Wheatley, 1994; </w:t>
      </w:r>
      <w:proofErr w:type="spellStart"/>
      <w:r w:rsidRPr="006D416A">
        <w:rPr>
          <w:rFonts w:cstheme="minorHAnsi"/>
          <w:shd w:val="clear" w:color="auto" w:fill="FFFFFF"/>
        </w:rPr>
        <w:t>Luthans</w:t>
      </w:r>
      <w:proofErr w:type="spellEnd"/>
      <w:r w:rsidRPr="006D416A">
        <w:rPr>
          <w:rFonts w:cstheme="minorHAnsi"/>
          <w:shd w:val="clear" w:color="auto" w:fill="FFFFFF"/>
        </w:rPr>
        <w:t>, 2011).</w:t>
      </w:r>
      <w:r w:rsidR="00BB74AC" w:rsidRPr="006D416A">
        <w:rPr>
          <w:rFonts w:cstheme="minorHAnsi"/>
        </w:rPr>
        <w:t xml:space="preserve"> </w:t>
      </w:r>
      <w:r w:rsidRPr="006D416A">
        <w:rPr>
          <w:rFonts w:cstheme="minorHAnsi"/>
        </w:rPr>
        <w:t xml:space="preserve">En esta nueva dimensión de considerar la noción de liderazgo, es posible observar que no todo resulta ser una perspectiva alrededor de la autoridad y el poder. También el análisis ético es un aspecto que ayuda a líderes y a grupos a evolucionar amigablemente entre sí y con el entorno, como propone una literatura menos funcionalista de la administración. La postura neutral no existe, puesto que siempre los modelos confluyen en valores y principios preconcebidos, más allá de cierta mudez o expresión tácita de éstos. </w:t>
      </w:r>
      <w:r w:rsidR="00974CB1" w:rsidRPr="006D416A">
        <w:rPr>
          <w:rFonts w:cstheme="minorHAnsi"/>
        </w:rPr>
        <w:t>De modo que e</w:t>
      </w:r>
      <w:r w:rsidRPr="006D416A">
        <w:rPr>
          <w:rFonts w:cstheme="minorHAnsi"/>
        </w:rPr>
        <w:t>l utilitarismo de valores y principios</w:t>
      </w:r>
      <w:r w:rsidR="00974CB1" w:rsidRPr="006D416A">
        <w:rPr>
          <w:rFonts w:cstheme="minorHAnsi"/>
        </w:rPr>
        <w:t>,</w:t>
      </w:r>
      <w:r w:rsidRPr="006D416A">
        <w:rPr>
          <w:rFonts w:cstheme="minorHAnsi"/>
        </w:rPr>
        <w:t xml:space="preserve"> mal puede entenderse como neutral (Simonetta, 2017).</w:t>
      </w:r>
    </w:p>
    <w:p w14:paraId="65B34C3F" w14:textId="1FF8A719" w:rsidR="005819F7" w:rsidRPr="006D416A" w:rsidRDefault="005819F7" w:rsidP="006D416A">
      <w:pPr>
        <w:autoSpaceDE w:val="0"/>
        <w:autoSpaceDN w:val="0"/>
        <w:adjustRightInd w:val="0"/>
        <w:spacing w:after="0" w:line="360" w:lineRule="auto"/>
        <w:ind w:firstLine="567"/>
        <w:jc w:val="both"/>
        <w:rPr>
          <w:rFonts w:cstheme="minorHAnsi"/>
        </w:rPr>
      </w:pPr>
      <w:r w:rsidRPr="006D416A">
        <w:rPr>
          <w:rFonts w:cstheme="minorHAnsi"/>
        </w:rPr>
        <w:t>Desde la perspectiva de las ciencias sociales, los valores se conciben como opciones entre posibles maneras de actuar, de acuerdo con una jerarquía condicionada por la concepción del mundo</w:t>
      </w:r>
      <w:r w:rsidR="00974CB1" w:rsidRPr="006D416A">
        <w:rPr>
          <w:rFonts w:cstheme="minorHAnsi"/>
        </w:rPr>
        <w:t>,</w:t>
      </w:r>
      <w:r w:rsidRPr="006D416A">
        <w:rPr>
          <w:rFonts w:cstheme="minorHAnsi"/>
        </w:rPr>
        <w:t xml:space="preserve"> sostenida p</w:t>
      </w:r>
      <w:r w:rsidR="00974CB1" w:rsidRPr="006D416A">
        <w:rPr>
          <w:rFonts w:cstheme="minorHAnsi"/>
        </w:rPr>
        <w:t>or una determinada colectividad;</w:t>
      </w:r>
      <w:r w:rsidRPr="006D416A">
        <w:rPr>
          <w:rFonts w:cstheme="minorHAnsi"/>
        </w:rPr>
        <w:t xml:space="preserve"> por consiguiente, son sistemas representativos de interpretación y valoración de las condiciones sociales. Teóricamente se relacionan con dos aspectos fundamentales de la condición humana: a) su capacidad de trascender lo existente, en cuanto a que son concepciones acerca de lo ideal, b) la elección o preferencia de modos de ser o de actuar frente a otros.</w:t>
      </w:r>
      <w:r w:rsidRPr="006D416A">
        <w:rPr>
          <w:rStyle w:val="Hipervnculo"/>
          <w:rFonts w:cstheme="minorHAnsi"/>
          <w:color w:val="auto"/>
          <w:u w:val="none"/>
        </w:rPr>
        <w:t xml:space="preserve"> </w:t>
      </w:r>
      <w:r w:rsidRPr="006D416A">
        <w:rPr>
          <w:rFonts w:cstheme="minorHAnsi"/>
        </w:rPr>
        <w:t>De este modo, l</w:t>
      </w:r>
      <w:r w:rsidR="00EC5E63" w:rsidRPr="006D416A">
        <w:rPr>
          <w:rFonts w:cstheme="minorHAnsi"/>
        </w:rPr>
        <w:t xml:space="preserve">os valores contribuyen a que </w:t>
      </w:r>
      <w:r w:rsidRPr="006D416A">
        <w:rPr>
          <w:rFonts w:cstheme="minorHAnsi"/>
        </w:rPr>
        <w:t xml:space="preserve">las personas y organizaciones cuenten con creencias, motivos y comportamientos </w:t>
      </w:r>
      <w:r w:rsidR="006D416A" w:rsidRPr="006D416A">
        <w:rPr>
          <w:rFonts w:cstheme="minorHAnsi"/>
        </w:rPr>
        <w:t>prosociales</w:t>
      </w:r>
      <w:r w:rsidRPr="006D416A">
        <w:rPr>
          <w:rFonts w:cstheme="minorHAnsi"/>
        </w:rPr>
        <w:t xml:space="preserve"> que conduzcan a los miembros de una organización a auto aceptarse y a ser aceptados por los otros. Por un lado, permiten la orientación del comportamiento individual y </w:t>
      </w:r>
      <w:r w:rsidRPr="006D416A">
        <w:rPr>
          <w:rFonts w:cstheme="minorHAnsi"/>
        </w:rPr>
        <w:lastRenderedPageBreak/>
        <w:t xml:space="preserve">colectivo, </w:t>
      </w:r>
      <w:r w:rsidR="006D416A" w:rsidRPr="006D416A">
        <w:rPr>
          <w:rFonts w:cstheme="minorHAnsi"/>
        </w:rPr>
        <w:t>y,</w:t>
      </w:r>
      <w:r w:rsidR="006D416A">
        <w:rPr>
          <w:rFonts w:cstheme="minorHAnsi"/>
        </w:rPr>
        <w:t xml:space="preserve"> </w:t>
      </w:r>
      <w:r w:rsidRPr="006D416A">
        <w:rPr>
          <w:rFonts w:cstheme="minorHAnsi"/>
        </w:rPr>
        <w:t>por otr</w:t>
      </w:r>
      <w:r w:rsidR="00974CB1" w:rsidRPr="006D416A">
        <w:rPr>
          <w:rFonts w:cstheme="minorHAnsi"/>
        </w:rPr>
        <w:t>o lado, funcionan como integración entre lo</w:t>
      </w:r>
      <w:r w:rsidRPr="006D416A">
        <w:rPr>
          <w:rFonts w:cstheme="minorHAnsi"/>
        </w:rPr>
        <w:t xml:space="preserve"> individual, </w:t>
      </w:r>
      <w:r w:rsidR="00974CB1" w:rsidRPr="006D416A">
        <w:rPr>
          <w:rFonts w:cstheme="minorHAnsi"/>
        </w:rPr>
        <w:t xml:space="preserve">lo </w:t>
      </w:r>
      <w:r w:rsidRPr="006D416A">
        <w:rPr>
          <w:rFonts w:cstheme="minorHAnsi"/>
        </w:rPr>
        <w:t xml:space="preserve">social y </w:t>
      </w:r>
      <w:r w:rsidR="00974CB1" w:rsidRPr="006D416A">
        <w:rPr>
          <w:rFonts w:cstheme="minorHAnsi"/>
        </w:rPr>
        <w:t xml:space="preserve">lo </w:t>
      </w:r>
      <w:r w:rsidRPr="006D416A">
        <w:rPr>
          <w:rFonts w:cstheme="minorHAnsi"/>
        </w:rPr>
        <w:t>organizacional. Situados en el ámbito específico de los gerentes, los valores representan una toma de posición relacionada con su comportamiento, sentimientos y acciones que actúan como norma y, además, guían su conducta consciente o inconscientemente (Cayón y Pérez, 2008).</w:t>
      </w:r>
    </w:p>
    <w:p w14:paraId="2A80F830" w14:textId="77777777" w:rsidR="005819F7" w:rsidRPr="006D416A" w:rsidRDefault="005819F7" w:rsidP="006D416A">
      <w:pPr>
        <w:shd w:val="clear" w:color="auto" w:fill="FFFFFF"/>
        <w:spacing w:after="0" w:line="360" w:lineRule="auto"/>
        <w:ind w:firstLine="567"/>
        <w:jc w:val="both"/>
        <w:rPr>
          <w:rFonts w:eastAsia="Times New Roman" w:cstheme="minorHAnsi"/>
          <w:color w:val="222222"/>
          <w:lang w:eastAsia="es-AR"/>
        </w:rPr>
      </w:pPr>
      <w:r w:rsidRPr="006D416A">
        <w:rPr>
          <w:rFonts w:eastAsia="Times New Roman" w:cstheme="minorHAnsi"/>
          <w:color w:val="222222"/>
          <w:lang w:eastAsia="es-AR"/>
        </w:rPr>
        <w:t xml:space="preserve">Para Schwartz (2010), los valores revelan seis características: -1) son creencias vinculadas indisolublemente al afecto; -2) se refieren a metas deseables que motivan la acción; -3) trascienden acciones y situaciones específicas; -4) sirven como estándares; -5) están ordenados por importancia en relación con los demás formando un sistema ordenado de prioridades relativamente estable; -6) La importancia relativa de varios valores guía cualquier acción o actitud. Con estos requisitos, los individuos deben articular metas apropiadas, comunicarse con otros acerca de ellas y obtener cooperación en su búsqueda. </w:t>
      </w:r>
      <w:r w:rsidR="00A2515B" w:rsidRPr="006D416A">
        <w:rPr>
          <w:rFonts w:eastAsia="Times New Roman" w:cstheme="minorHAnsi"/>
          <w:color w:val="222222"/>
          <w:lang w:eastAsia="es-AR"/>
        </w:rPr>
        <w:t>De modo que, de alguna manera, los v</w:t>
      </w:r>
      <w:r w:rsidRPr="006D416A">
        <w:rPr>
          <w:rFonts w:eastAsia="Times New Roman" w:cstheme="minorHAnsi"/>
          <w:color w:val="222222"/>
          <w:lang w:eastAsia="es-AR"/>
        </w:rPr>
        <w:t>alores son conc</w:t>
      </w:r>
      <w:r w:rsidR="00A2515B" w:rsidRPr="006D416A">
        <w:rPr>
          <w:rFonts w:eastAsia="Times New Roman" w:cstheme="minorHAnsi"/>
          <w:color w:val="222222"/>
          <w:lang w:eastAsia="es-AR"/>
        </w:rPr>
        <w:t>eptos socialmente deseables que, cognitivamente, representan dichas expectativas.  Se constituyen, así, en el</w:t>
      </w:r>
      <w:r w:rsidRPr="006D416A">
        <w:rPr>
          <w:rFonts w:eastAsia="Times New Roman" w:cstheme="minorHAnsi"/>
          <w:color w:val="222222"/>
          <w:lang w:eastAsia="es-AR"/>
        </w:rPr>
        <w:t xml:space="preserve"> vocabulario utilizado para expresar los objetivos en la interacción social (Schwartz, 2010).</w:t>
      </w:r>
    </w:p>
    <w:p w14:paraId="30BE011C" w14:textId="24C2C69D" w:rsidR="005819F7" w:rsidRPr="006D416A" w:rsidRDefault="005819F7" w:rsidP="006D416A">
      <w:pPr>
        <w:shd w:val="clear" w:color="auto" w:fill="FFFFFF"/>
        <w:spacing w:after="0" w:line="360" w:lineRule="auto"/>
        <w:ind w:firstLine="567"/>
        <w:jc w:val="both"/>
        <w:rPr>
          <w:rStyle w:val="Hipervnculo"/>
          <w:rFonts w:eastAsia="Times New Roman" w:cstheme="minorHAnsi"/>
          <w:color w:val="auto"/>
          <w:u w:val="none"/>
          <w:lang w:eastAsia="es-AR"/>
        </w:rPr>
      </w:pPr>
      <w:r w:rsidRPr="006D416A">
        <w:rPr>
          <w:rStyle w:val="Hipervnculo"/>
          <w:rFonts w:eastAsia="Times New Roman" w:cstheme="minorHAnsi"/>
          <w:color w:val="auto"/>
          <w:u w:val="none"/>
          <w:lang w:eastAsia="es-AR"/>
        </w:rPr>
        <w:t xml:space="preserve">La gente utiliza valores personales para organizar y priorizar sus creencias y sentimientos y aparecen cada vez más centralmente en la percepción de los acontecimientos </w:t>
      </w:r>
      <w:r w:rsidR="006D416A" w:rsidRPr="006D416A">
        <w:rPr>
          <w:rStyle w:val="Hipervnculo"/>
          <w:rFonts w:eastAsia="Times New Roman" w:cstheme="minorHAnsi"/>
          <w:color w:val="auto"/>
          <w:u w:val="none"/>
          <w:lang w:eastAsia="es-AR"/>
        </w:rPr>
        <w:t>políticos</w:t>
      </w:r>
      <w:r w:rsidRPr="006D416A">
        <w:rPr>
          <w:rStyle w:val="Hipervnculo"/>
          <w:rFonts w:eastAsia="Times New Roman" w:cstheme="minorHAnsi"/>
          <w:color w:val="auto"/>
          <w:u w:val="none"/>
          <w:lang w:eastAsia="es-AR"/>
        </w:rPr>
        <w:t>, sociales y culturales de su entorno cotidiano (</w:t>
      </w:r>
      <w:proofErr w:type="spellStart"/>
      <w:r w:rsidRPr="006D416A">
        <w:rPr>
          <w:rStyle w:val="Hipervnculo"/>
          <w:rFonts w:eastAsia="Times New Roman" w:cstheme="minorHAnsi"/>
          <w:color w:val="auto"/>
          <w:u w:val="none"/>
          <w:lang w:eastAsia="es-AR"/>
        </w:rPr>
        <w:t>Piurko</w:t>
      </w:r>
      <w:proofErr w:type="spellEnd"/>
      <w:r w:rsidRPr="006D416A">
        <w:rPr>
          <w:rStyle w:val="Hipervnculo"/>
          <w:rFonts w:eastAsia="Times New Roman" w:cstheme="minorHAnsi"/>
          <w:color w:val="auto"/>
          <w:u w:val="none"/>
          <w:lang w:eastAsia="es-AR"/>
        </w:rPr>
        <w:t xml:space="preserve">, Schwartz y </w:t>
      </w:r>
      <w:proofErr w:type="spellStart"/>
      <w:r w:rsidRPr="006D416A">
        <w:rPr>
          <w:rStyle w:val="Hipervnculo"/>
          <w:rFonts w:eastAsia="Times New Roman" w:cstheme="minorHAnsi"/>
          <w:color w:val="auto"/>
          <w:u w:val="none"/>
          <w:lang w:eastAsia="es-AR"/>
        </w:rPr>
        <w:t>Davidov</w:t>
      </w:r>
      <w:proofErr w:type="spellEnd"/>
      <w:r w:rsidRPr="006D416A">
        <w:rPr>
          <w:rStyle w:val="Hipervnculo"/>
          <w:rFonts w:eastAsia="Times New Roman" w:cstheme="minorHAnsi"/>
          <w:color w:val="auto"/>
          <w:u w:val="none"/>
          <w:lang w:eastAsia="es-AR"/>
        </w:rPr>
        <w:t>, 2011).</w:t>
      </w:r>
      <w:r w:rsidR="00BB74AC" w:rsidRPr="006D416A">
        <w:rPr>
          <w:rStyle w:val="Hipervnculo"/>
          <w:rFonts w:eastAsia="Times New Roman" w:cstheme="minorHAnsi"/>
          <w:color w:val="auto"/>
          <w:u w:val="none"/>
          <w:lang w:eastAsia="es-AR"/>
        </w:rPr>
        <w:t xml:space="preserve"> </w:t>
      </w:r>
      <w:r w:rsidRPr="006D416A">
        <w:rPr>
          <w:rFonts w:cstheme="minorHAnsi"/>
        </w:rPr>
        <w:t xml:space="preserve">En su teoría de los valores humanos genéricos, </w:t>
      </w:r>
      <w:r w:rsidR="00842F00" w:rsidRPr="006D416A">
        <w:rPr>
          <w:rFonts w:cstheme="minorHAnsi"/>
        </w:rPr>
        <w:t>Schwartz (</w:t>
      </w:r>
      <w:r w:rsidR="00EC5E63" w:rsidRPr="006D416A">
        <w:rPr>
          <w:rFonts w:cstheme="minorHAnsi"/>
        </w:rPr>
        <w:t xml:space="preserve">2010) </w:t>
      </w:r>
      <w:r w:rsidRPr="006D416A">
        <w:rPr>
          <w:rFonts w:cstheme="minorHAnsi"/>
        </w:rPr>
        <w:t>sostiene que la estructura de valores se refiere a las relaciones de conflicto y co</w:t>
      </w:r>
      <w:r w:rsidR="00A2515B" w:rsidRPr="006D416A">
        <w:rPr>
          <w:rFonts w:cstheme="minorHAnsi"/>
        </w:rPr>
        <w:t xml:space="preserve">mpatibilidad entre los valores </w:t>
      </w:r>
      <w:r w:rsidRPr="006D416A">
        <w:rPr>
          <w:rFonts w:cstheme="minorHAnsi"/>
        </w:rPr>
        <w:t>encontrados en to</w:t>
      </w:r>
      <w:r w:rsidR="00A2515B" w:rsidRPr="006D416A">
        <w:rPr>
          <w:rFonts w:cstheme="minorHAnsi"/>
        </w:rPr>
        <w:t xml:space="preserve">das las culturas estudiadas. Otra aproximación conceptual que da sobre la noción de los </w:t>
      </w:r>
      <w:r w:rsidRPr="006D416A">
        <w:rPr>
          <w:rFonts w:cstheme="minorHAnsi"/>
        </w:rPr>
        <w:t>valores es que</w:t>
      </w:r>
      <w:r w:rsidR="00A2515B" w:rsidRPr="006D416A">
        <w:rPr>
          <w:rFonts w:cstheme="minorHAnsi"/>
        </w:rPr>
        <w:t xml:space="preserve"> representan</w:t>
      </w:r>
      <w:r w:rsidRPr="006D416A">
        <w:rPr>
          <w:rFonts w:cstheme="minorHAnsi"/>
        </w:rPr>
        <w:t xml:space="preserve"> “</w:t>
      </w:r>
      <w:r w:rsidR="00A2515B" w:rsidRPr="006D416A">
        <w:rPr>
          <w:rFonts w:cstheme="minorHAnsi"/>
        </w:rPr>
        <w:t xml:space="preserve">… </w:t>
      </w:r>
      <w:r w:rsidRPr="006D416A">
        <w:rPr>
          <w:rFonts w:cstheme="minorHAnsi"/>
        </w:rPr>
        <w:t xml:space="preserve">concepciones de lo deseable que guían la forma en que los actores sociales eligen sus acciones, evalúan a la gente y a los acontecimientos, y explican sus acciones y evaluaciones. En esta perspectiva, los valores son metas </w:t>
      </w:r>
      <w:proofErr w:type="spellStart"/>
      <w:r w:rsidRPr="006D416A">
        <w:rPr>
          <w:rFonts w:cstheme="minorHAnsi"/>
        </w:rPr>
        <w:t>transituacionales</w:t>
      </w:r>
      <w:proofErr w:type="spellEnd"/>
      <w:r w:rsidRPr="006D416A">
        <w:rPr>
          <w:rFonts w:cstheme="minorHAnsi"/>
        </w:rPr>
        <w:t xml:space="preserve"> deseables, que varían en importancia y que sirven como principios guía en la vida de una persona o entidad social”</w:t>
      </w:r>
      <w:r w:rsidR="00A2515B" w:rsidRPr="006D416A">
        <w:rPr>
          <w:rFonts w:cstheme="minorHAnsi"/>
        </w:rPr>
        <w:t xml:space="preserve"> (Schwartz, 1999). Al momento de desarrollar esta idea</w:t>
      </w:r>
      <w:r w:rsidRPr="006D416A">
        <w:rPr>
          <w:rFonts w:cstheme="minorHAnsi"/>
        </w:rPr>
        <w:t>,</w:t>
      </w:r>
      <w:r w:rsidR="00A2515B" w:rsidRPr="006D416A">
        <w:rPr>
          <w:rFonts w:cstheme="minorHAnsi"/>
        </w:rPr>
        <w:t xml:space="preserve"> Schwartz se apoyó</w:t>
      </w:r>
      <w:r w:rsidRPr="006D416A">
        <w:rPr>
          <w:rFonts w:cstheme="minorHAnsi"/>
        </w:rPr>
        <w:t xml:space="preserve"> en el hecho de que cualquier acción que los seres humanos lleven a cabo para lograr sus objetivos, tendría unas consec</w:t>
      </w:r>
      <w:r w:rsidR="00A2515B" w:rsidRPr="006D416A">
        <w:rPr>
          <w:rFonts w:cstheme="minorHAnsi"/>
        </w:rPr>
        <w:t xml:space="preserve">uencias sociales, psicológicas </w:t>
      </w:r>
      <w:r w:rsidRPr="006D416A">
        <w:rPr>
          <w:rFonts w:cstheme="minorHAnsi"/>
        </w:rPr>
        <w:t xml:space="preserve">y prácticas que serían compatibles o conflictivas con la consecución del resto de </w:t>
      </w:r>
      <w:r w:rsidR="00A2515B" w:rsidRPr="006D416A">
        <w:rPr>
          <w:rFonts w:cstheme="minorHAnsi"/>
        </w:rPr>
        <w:t xml:space="preserve">sus </w:t>
      </w:r>
      <w:r w:rsidRPr="006D416A">
        <w:rPr>
          <w:rFonts w:cstheme="minorHAnsi"/>
        </w:rPr>
        <w:t>valores (Schwartz, 1992).</w:t>
      </w:r>
    </w:p>
    <w:p w14:paraId="043D6771" w14:textId="3D5CA01B" w:rsidR="005819F7" w:rsidRPr="006D416A" w:rsidRDefault="005819F7" w:rsidP="006D416A">
      <w:pPr>
        <w:shd w:val="clear" w:color="auto" w:fill="FFFFFF"/>
        <w:spacing w:after="0" w:line="360" w:lineRule="auto"/>
        <w:ind w:firstLine="567"/>
        <w:jc w:val="both"/>
        <w:rPr>
          <w:rStyle w:val="Hipervnculo"/>
          <w:rFonts w:eastAsia="Times New Roman" w:cstheme="minorHAnsi"/>
          <w:color w:val="auto"/>
          <w:u w:val="none"/>
          <w:lang w:eastAsia="es-AR"/>
        </w:rPr>
      </w:pPr>
      <w:r w:rsidRPr="006D416A">
        <w:rPr>
          <w:rStyle w:val="Hipervnculo"/>
          <w:rFonts w:eastAsia="Times New Roman" w:cstheme="minorHAnsi"/>
          <w:color w:val="auto"/>
          <w:u w:val="none"/>
          <w:lang w:eastAsia="es-AR"/>
        </w:rPr>
        <w:t xml:space="preserve">Cuando se refiere a valores, la conexión inmediata es con qué es deseable y digno. Existen en múltiples niveles. En el nivel colectivo, los valores culturales son ampliamente compartidos, resultan ser ideas abstractas sobre lo que es bueno, correcto, y deseable. Representan las metas que los miembros del colectivo son animados a perseguir, y sirven para justificar las acciones tomadas en la búsqueda de estos objetivos. Los valores culturales caracterizan a los colectivos sociales, como el caso de las organizaciones. A nivel individual, los valores personales son representaciones cognitivas de los objetivos generales que motivan el comportamiento de los individuos; son metas </w:t>
      </w:r>
      <w:proofErr w:type="spellStart"/>
      <w:r w:rsidRPr="006D416A">
        <w:rPr>
          <w:rStyle w:val="Hipervnculo"/>
          <w:rFonts w:eastAsia="Times New Roman" w:cstheme="minorHAnsi"/>
          <w:color w:val="auto"/>
          <w:u w:val="none"/>
          <w:lang w:eastAsia="es-AR"/>
        </w:rPr>
        <w:t>transituacionales</w:t>
      </w:r>
      <w:proofErr w:type="spellEnd"/>
      <w:r w:rsidRPr="006D416A">
        <w:rPr>
          <w:rStyle w:val="Hipervnculo"/>
          <w:rFonts w:eastAsia="Times New Roman" w:cstheme="minorHAnsi"/>
          <w:color w:val="auto"/>
          <w:u w:val="none"/>
          <w:lang w:eastAsia="es-AR"/>
        </w:rPr>
        <w:t xml:space="preserve"> deseables que sirven como guía y principios en la vida de las personas. Son también atributos relativamente estables de los individuos. Afectan las decisiones y acciones de las personas a lo largo del tiempo y en todas las </w:t>
      </w:r>
      <w:r w:rsidRPr="006D416A">
        <w:rPr>
          <w:rStyle w:val="Hipervnculo"/>
          <w:rFonts w:eastAsia="Times New Roman" w:cstheme="minorHAnsi"/>
          <w:color w:val="auto"/>
          <w:u w:val="none"/>
          <w:lang w:eastAsia="es-AR"/>
        </w:rPr>
        <w:lastRenderedPageBreak/>
        <w:t>situaciones (</w:t>
      </w:r>
      <w:proofErr w:type="spellStart"/>
      <w:r w:rsidRPr="006D416A">
        <w:rPr>
          <w:rStyle w:val="Hipervnculo"/>
          <w:rFonts w:eastAsia="Times New Roman" w:cstheme="minorHAnsi"/>
          <w:color w:val="auto"/>
          <w:u w:val="none"/>
          <w:lang w:eastAsia="es-AR"/>
        </w:rPr>
        <w:t>Sagiv</w:t>
      </w:r>
      <w:proofErr w:type="spellEnd"/>
      <w:r w:rsidRPr="006D416A">
        <w:rPr>
          <w:rStyle w:val="Hipervnculo"/>
          <w:rFonts w:eastAsia="Times New Roman" w:cstheme="minorHAnsi"/>
          <w:color w:val="auto"/>
          <w:u w:val="none"/>
          <w:lang w:eastAsia="es-AR"/>
        </w:rPr>
        <w:t xml:space="preserve">, Schwartz y </w:t>
      </w:r>
      <w:proofErr w:type="spellStart"/>
      <w:r w:rsidRPr="006D416A">
        <w:rPr>
          <w:rStyle w:val="Hipervnculo"/>
          <w:rFonts w:eastAsia="Times New Roman" w:cstheme="minorHAnsi"/>
          <w:color w:val="auto"/>
          <w:u w:val="none"/>
          <w:lang w:eastAsia="es-AR"/>
        </w:rPr>
        <w:t>Arieli</w:t>
      </w:r>
      <w:proofErr w:type="spellEnd"/>
      <w:r w:rsidRPr="006D416A">
        <w:rPr>
          <w:rStyle w:val="Hipervnculo"/>
          <w:rFonts w:eastAsia="Times New Roman" w:cstheme="minorHAnsi"/>
          <w:color w:val="auto"/>
          <w:u w:val="none"/>
          <w:lang w:eastAsia="es-AR"/>
        </w:rPr>
        <w:t>, 2011)</w:t>
      </w:r>
      <w:r w:rsidR="00BB74AC" w:rsidRPr="006D416A">
        <w:rPr>
          <w:rFonts w:eastAsia="Times New Roman" w:cstheme="minorHAnsi"/>
          <w:lang w:eastAsia="es-AR"/>
        </w:rPr>
        <w:t xml:space="preserve">. </w:t>
      </w:r>
      <w:r w:rsidRPr="006D416A">
        <w:rPr>
          <w:rFonts w:cstheme="minorHAnsi"/>
        </w:rPr>
        <w:t>Luego, las diferencias individuales de cada sujeto en los distintos valores vienen provocadas por una combinación personal de dotaciones biológicas, experiencias sociales y la exposición a las normas culturales que la sociedad considere como deseables (</w:t>
      </w:r>
      <w:proofErr w:type="spellStart"/>
      <w:r w:rsidRPr="006D416A">
        <w:rPr>
          <w:rFonts w:cstheme="minorHAnsi"/>
        </w:rPr>
        <w:t>Roccas</w:t>
      </w:r>
      <w:proofErr w:type="spellEnd"/>
      <w:r w:rsidRPr="006D416A">
        <w:rPr>
          <w:rFonts w:cstheme="minorHAnsi"/>
        </w:rPr>
        <w:t xml:space="preserve"> et al., 2002 en Abella García, Lezcano Barbero, Casado Muñoz, 2017).</w:t>
      </w:r>
    </w:p>
    <w:p w14:paraId="42B60C7A" w14:textId="77777777" w:rsidR="005819F7" w:rsidRPr="006D416A" w:rsidRDefault="005819F7" w:rsidP="006D416A">
      <w:pPr>
        <w:pStyle w:val="NormalWeb"/>
        <w:shd w:val="clear" w:color="auto" w:fill="FFFFFF"/>
        <w:spacing w:before="0" w:beforeAutospacing="0" w:after="0" w:afterAutospacing="0" w:line="360" w:lineRule="auto"/>
        <w:ind w:firstLine="567"/>
        <w:jc w:val="both"/>
        <w:textAlignment w:val="baseline"/>
        <w:rPr>
          <w:rFonts w:asciiTheme="minorHAnsi" w:hAnsiTheme="minorHAnsi" w:cstheme="minorHAnsi"/>
          <w:color w:val="222222"/>
          <w:sz w:val="22"/>
          <w:szCs w:val="22"/>
        </w:rPr>
      </w:pPr>
      <w:r w:rsidRPr="006D416A">
        <w:rPr>
          <w:rFonts w:asciiTheme="minorHAnsi" w:eastAsia="Calibri" w:hAnsiTheme="minorHAnsi" w:cstheme="minorHAnsi"/>
          <w:sz w:val="22"/>
          <w:szCs w:val="22"/>
        </w:rPr>
        <w:t>Para analizar el tema de las convicciones gerenciales se recurrió a un listado de valores que, desde la Psicología Social, propone Schwartz en su Teoría de los valores humanos</w:t>
      </w:r>
      <w:r w:rsidRPr="006D416A">
        <w:rPr>
          <w:rFonts w:asciiTheme="minorHAnsi" w:hAnsiTheme="minorHAnsi" w:cstheme="minorHAnsi"/>
          <w:sz w:val="22"/>
          <w:szCs w:val="22"/>
        </w:rPr>
        <w:t xml:space="preserve"> genéricos; donde los mismos </w:t>
      </w:r>
      <w:r w:rsidRPr="006D416A">
        <w:rPr>
          <w:rFonts w:asciiTheme="minorHAnsi" w:eastAsia="Calibri" w:hAnsiTheme="minorHAnsi" w:cstheme="minorHAnsi"/>
          <w:sz w:val="22"/>
          <w:szCs w:val="22"/>
        </w:rPr>
        <w:t xml:space="preserve">representan </w:t>
      </w:r>
      <w:r w:rsidRPr="006D416A">
        <w:rPr>
          <w:rFonts w:asciiTheme="minorHAnsi" w:hAnsiTheme="minorHAnsi" w:cstheme="minorHAnsi"/>
          <w:color w:val="202124"/>
          <w:sz w:val="22"/>
          <w:szCs w:val="22"/>
          <w:shd w:val="clear" w:color="auto" w:fill="FFFFFF"/>
        </w:rPr>
        <w:t xml:space="preserve">concepciones de lo que un individuo acepta como legítimo o no y las </w:t>
      </w:r>
      <w:r w:rsidRPr="006D416A">
        <w:rPr>
          <w:rFonts w:asciiTheme="minorHAnsi" w:eastAsia="Calibri" w:hAnsiTheme="minorHAnsi" w:cstheme="minorHAnsi"/>
          <w:color w:val="000000"/>
          <w:sz w:val="22"/>
          <w:szCs w:val="22"/>
        </w:rPr>
        <w:t>clasifica en motivadoras e inhibidoras del comportamiento prosocial de las personas</w:t>
      </w:r>
      <w:r w:rsidRPr="006D416A">
        <w:rPr>
          <w:rFonts w:asciiTheme="minorHAnsi" w:hAnsiTheme="minorHAnsi" w:cstheme="minorHAnsi"/>
          <w:color w:val="222222"/>
          <w:sz w:val="22"/>
          <w:szCs w:val="22"/>
        </w:rPr>
        <w:t xml:space="preserve">. </w:t>
      </w:r>
    </w:p>
    <w:p w14:paraId="5D098786" w14:textId="5ED928BD" w:rsidR="005819F7" w:rsidRPr="006D416A" w:rsidRDefault="005819F7" w:rsidP="006D416A">
      <w:pPr>
        <w:pStyle w:val="NormalWeb"/>
        <w:shd w:val="clear" w:color="auto" w:fill="FFFFFF"/>
        <w:spacing w:before="0" w:beforeAutospacing="0" w:after="0" w:afterAutospacing="0" w:line="360" w:lineRule="auto"/>
        <w:ind w:firstLine="567"/>
        <w:jc w:val="both"/>
        <w:textAlignment w:val="baseline"/>
        <w:rPr>
          <w:rFonts w:asciiTheme="minorHAnsi" w:hAnsiTheme="minorHAnsi" w:cstheme="minorHAnsi"/>
          <w:color w:val="222222"/>
          <w:sz w:val="22"/>
          <w:szCs w:val="22"/>
        </w:rPr>
      </w:pPr>
      <w:r w:rsidRPr="006D416A">
        <w:rPr>
          <w:rFonts w:asciiTheme="minorHAnsi" w:hAnsiTheme="minorHAnsi" w:cstheme="minorHAnsi"/>
          <w:color w:val="222222"/>
          <w:sz w:val="22"/>
          <w:szCs w:val="22"/>
        </w:rPr>
        <w:t>En su teoría, Schwartz buscó identificar un conjunto integral de valores que ayuden a explicar las diferencias individuales en las actitudes y comportamiento. Otros dos objetivos los orientó, por un lado, a la búsqueda de valores básicos reconocidos en todas las sociedades</w:t>
      </w:r>
      <w:r w:rsidR="00B857F9" w:rsidRPr="006D416A">
        <w:rPr>
          <w:rFonts w:asciiTheme="minorHAnsi" w:hAnsiTheme="minorHAnsi" w:cstheme="minorHAnsi"/>
          <w:color w:val="222222"/>
          <w:sz w:val="22"/>
          <w:szCs w:val="22"/>
        </w:rPr>
        <w:t xml:space="preserve"> (“jerarquía de valores”</w:t>
      </w:r>
      <w:r w:rsidR="00FD767F" w:rsidRPr="006D416A">
        <w:rPr>
          <w:rFonts w:asciiTheme="minorHAnsi" w:hAnsiTheme="minorHAnsi" w:cstheme="minorHAnsi"/>
          <w:color w:val="222222"/>
          <w:sz w:val="22"/>
          <w:szCs w:val="22"/>
        </w:rPr>
        <w:t>);</w:t>
      </w:r>
      <w:r w:rsidRPr="006D416A">
        <w:rPr>
          <w:rFonts w:asciiTheme="minorHAnsi" w:hAnsiTheme="minorHAnsi" w:cstheme="minorHAnsi"/>
          <w:color w:val="222222"/>
          <w:sz w:val="22"/>
          <w:szCs w:val="22"/>
        </w:rPr>
        <w:t xml:space="preserve"> y por otro, a comprender cómo estos valores podrían estar organizados en un sistema coherente que refleje la dinámica de la toma de decisiones individual basada en valores</w:t>
      </w:r>
      <w:r w:rsidR="00B857F9" w:rsidRPr="006D416A">
        <w:rPr>
          <w:rFonts w:asciiTheme="minorHAnsi" w:hAnsiTheme="minorHAnsi" w:cstheme="minorHAnsi"/>
          <w:color w:val="222222"/>
          <w:sz w:val="22"/>
          <w:szCs w:val="22"/>
        </w:rPr>
        <w:t xml:space="preserve"> (“estructura de valores”)</w:t>
      </w:r>
      <w:r w:rsidRPr="006D416A">
        <w:rPr>
          <w:rFonts w:asciiTheme="minorHAnsi" w:hAnsiTheme="minorHAnsi" w:cstheme="minorHAnsi"/>
          <w:color w:val="222222"/>
          <w:sz w:val="22"/>
          <w:szCs w:val="22"/>
        </w:rPr>
        <w:t>. A tal efecto, reconoce 10 valore</w:t>
      </w:r>
      <w:r w:rsidR="00B857F9" w:rsidRPr="006D416A">
        <w:rPr>
          <w:rFonts w:asciiTheme="minorHAnsi" w:hAnsiTheme="minorHAnsi" w:cstheme="minorHAnsi"/>
          <w:color w:val="222222"/>
          <w:sz w:val="22"/>
          <w:szCs w:val="22"/>
        </w:rPr>
        <w:t xml:space="preserve">s motivacionalmente distintos y, a través de la “estructura de valores” </w:t>
      </w:r>
      <w:r w:rsidRPr="006D416A">
        <w:rPr>
          <w:rFonts w:asciiTheme="minorHAnsi" w:hAnsiTheme="minorHAnsi" w:cstheme="minorHAnsi"/>
          <w:color w:val="222222"/>
          <w:sz w:val="22"/>
          <w:szCs w:val="22"/>
        </w:rPr>
        <w:t>especifica los conflictos (por ejemplo, benevolencia versus poder) y compatibilidades (por ejemplo, conformidad, seguridad) entre ellos. La estructura de valores se refiere a estas relaciones de conflicto (oposición)</w:t>
      </w:r>
      <w:r w:rsidRPr="006D416A">
        <w:rPr>
          <w:rStyle w:val="Refdenotaalpie"/>
          <w:rFonts w:asciiTheme="minorHAnsi" w:hAnsiTheme="minorHAnsi" w:cstheme="minorHAnsi"/>
          <w:b/>
          <w:color w:val="222222"/>
          <w:sz w:val="22"/>
          <w:szCs w:val="22"/>
          <w:u w:val="single"/>
        </w:rPr>
        <w:footnoteReference w:id="3"/>
      </w:r>
      <w:r w:rsidRPr="006D416A">
        <w:rPr>
          <w:rFonts w:asciiTheme="minorHAnsi" w:hAnsiTheme="minorHAnsi" w:cstheme="minorHAnsi"/>
          <w:color w:val="222222"/>
          <w:sz w:val="22"/>
          <w:szCs w:val="22"/>
        </w:rPr>
        <w:t xml:space="preserve"> y compatibilidad (congruencia). </w:t>
      </w:r>
      <w:r w:rsidRPr="006D416A">
        <w:rPr>
          <w:rFonts w:asciiTheme="minorHAnsi" w:eastAsia="Calibri" w:hAnsiTheme="minorHAnsi" w:cstheme="minorHAnsi"/>
          <w:color w:val="000000"/>
          <w:sz w:val="22"/>
          <w:szCs w:val="22"/>
        </w:rPr>
        <w:t>Todas estas relaciones se sintetizan en una estructura bidimensional compuesta por cuatro tipos de orden superior que combinan distintos tipos de valores.</w:t>
      </w:r>
      <w:r w:rsidRPr="006D416A">
        <w:rPr>
          <w:rFonts w:asciiTheme="minorHAnsi" w:hAnsiTheme="minorHAnsi" w:cstheme="minorHAnsi"/>
          <w:color w:val="202124"/>
          <w:sz w:val="22"/>
          <w:szCs w:val="22"/>
          <w:shd w:val="clear" w:color="auto" w:fill="FFFFFF"/>
        </w:rPr>
        <w:t xml:space="preserve"> </w:t>
      </w:r>
      <w:r w:rsidRPr="006D416A">
        <w:rPr>
          <w:rFonts w:asciiTheme="minorHAnsi" w:hAnsiTheme="minorHAnsi" w:cstheme="minorHAnsi"/>
          <w:sz w:val="22"/>
          <w:szCs w:val="22"/>
        </w:rPr>
        <w:t>Cada uno expresa un </w:t>
      </w:r>
      <w:r w:rsidRPr="006D416A">
        <w:rPr>
          <w:rStyle w:val="nfasis"/>
          <w:rFonts w:asciiTheme="minorHAnsi" w:hAnsiTheme="minorHAnsi" w:cstheme="minorHAnsi"/>
          <w:sz w:val="22"/>
          <w:szCs w:val="22"/>
          <w:bdr w:val="none" w:sz="0" w:space="0" w:color="auto" w:frame="1"/>
        </w:rPr>
        <w:t>objetivo motivacional</w:t>
      </w:r>
      <w:r w:rsidRPr="006D416A">
        <w:rPr>
          <w:rFonts w:asciiTheme="minorHAnsi" w:hAnsiTheme="minorHAnsi" w:cstheme="minorHAnsi"/>
          <w:sz w:val="22"/>
          <w:szCs w:val="22"/>
        </w:rPr>
        <w:t> específico. La descripción puntualiza cómo se deriva cada valor de los requerimientos humanos universales (</w:t>
      </w:r>
      <w:proofErr w:type="spellStart"/>
      <w:r w:rsidRPr="006D416A">
        <w:rPr>
          <w:rFonts w:asciiTheme="minorHAnsi" w:hAnsiTheme="minorHAnsi" w:cstheme="minorHAnsi"/>
          <w:sz w:val="22"/>
          <w:szCs w:val="22"/>
        </w:rPr>
        <w:t>Bilsky</w:t>
      </w:r>
      <w:proofErr w:type="spellEnd"/>
      <w:r w:rsidRPr="006D416A">
        <w:rPr>
          <w:rFonts w:asciiTheme="minorHAnsi" w:hAnsiTheme="minorHAnsi" w:cstheme="minorHAnsi"/>
          <w:sz w:val="22"/>
          <w:szCs w:val="22"/>
        </w:rPr>
        <w:t xml:space="preserve"> y </w:t>
      </w:r>
      <w:proofErr w:type="spellStart"/>
      <w:r w:rsidRPr="006D416A">
        <w:rPr>
          <w:rFonts w:asciiTheme="minorHAnsi" w:hAnsiTheme="minorHAnsi" w:cstheme="minorHAnsi"/>
          <w:sz w:val="22"/>
          <w:szCs w:val="22"/>
        </w:rPr>
        <w:t>Janik</w:t>
      </w:r>
      <w:proofErr w:type="spellEnd"/>
      <w:r w:rsidRPr="006D416A">
        <w:rPr>
          <w:rFonts w:asciiTheme="minorHAnsi" w:hAnsiTheme="minorHAnsi" w:cstheme="minorHAnsi"/>
          <w:sz w:val="22"/>
          <w:szCs w:val="22"/>
        </w:rPr>
        <w:t xml:space="preserve">, 2008; </w:t>
      </w:r>
      <w:proofErr w:type="spellStart"/>
      <w:r w:rsidRPr="006D416A">
        <w:rPr>
          <w:rFonts w:asciiTheme="minorHAnsi" w:hAnsiTheme="minorHAnsi" w:cstheme="minorHAnsi"/>
          <w:sz w:val="22"/>
          <w:szCs w:val="22"/>
        </w:rPr>
        <w:t>Bilsky</w:t>
      </w:r>
      <w:proofErr w:type="spellEnd"/>
      <w:r w:rsidRPr="006D416A">
        <w:rPr>
          <w:rFonts w:asciiTheme="minorHAnsi" w:hAnsiTheme="minorHAnsi" w:cstheme="minorHAnsi"/>
          <w:sz w:val="22"/>
          <w:szCs w:val="22"/>
        </w:rPr>
        <w:t xml:space="preserve">, </w:t>
      </w:r>
      <w:proofErr w:type="spellStart"/>
      <w:r w:rsidRPr="006D416A">
        <w:rPr>
          <w:rFonts w:asciiTheme="minorHAnsi" w:hAnsiTheme="minorHAnsi" w:cstheme="minorHAnsi"/>
          <w:sz w:val="22"/>
          <w:szCs w:val="22"/>
        </w:rPr>
        <w:t>Janik</w:t>
      </w:r>
      <w:proofErr w:type="spellEnd"/>
      <w:r w:rsidRPr="006D416A">
        <w:rPr>
          <w:rFonts w:asciiTheme="minorHAnsi" w:hAnsiTheme="minorHAnsi" w:cstheme="minorHAnsi"/>
          <w:sz w:val="22"/>
          <w:szCs w:val="22"/>
        </w:rPr>
        <w:t xml:space="preserve"> y Schwartz,2011; Schwartz, 2011).</w:t>
      </w:r>
      <w:r w:rsidR="008A7F8C" w:rsidRPr="006D416A">
        <w:rPr>
          <w:rFonts w:asciiTheme="minorHAnsi" w:hAnsiTheme="minorHAnsi" w:cstheme="minorHAnsi"/>
          <w:sz w:val="22"/>
          <w:szCs w:val="22"/>
        </w:rPr>
        <w:t xml:space="preserve"> En el </w:t>
      </w:r>
      <w:r w:rsidR="006B2B56" w:rsidRPr="006D416A">
        <w:rPr>
          <w:rFonts w:asciiTheme="minorHAnsi" w:hAnsiTheme="minorHAnsi" w:cstheme="minorHAnsi"/>
          <w:sz w:val="22"/>
          <w:szCs w:val="22"/>
        </w:rPr>
        <w:t xml:space="preserve">Cuadro </w:t>
      </w:r>
      <w:r w:rsidR="008A7F8C" w:rsidRPr="006D416A">
        <w:rPr>
          <w:rFonts w:asciiTheme="minorHAnsi" w:hAnsiTheme="minorHAnsi" w:cstheme="minorHAnsi"/>
          <w:sz w:val="22"/>
          <w:szCs w:val="22"/>
        </w:rPr>
        <w:t xml:space="preserve">Nº </w:t>
      </w:r>
      <w:r w:rsidR="006B2B56" w:rsidRPr="006D416A">
        <w:rPr>
          <w:rFonts w:asciiTheme="minorHAnsi" w:hAnsiTheme="minorHAnsi" w:cstheme="minorHAnsi"/>
          <w:sz w:val="22"/>
          <w:szCs w:val="22"/>
        </w:rPr>
        <w:t>1</w:t>
      </w:r>
      <w:r w:rsidR="008A7F8C" w:rsidRPr="006D416A">
        <w:rPr>
          <w:rFonts w:asciiTheme="minorHAnsi" w:hAnsiTheme="minorHAnsi" w:cstheme="minorHAnsi"/>
          <w:sz w:val="22"/>
          <w:szCs w:val="22"/>
        </w:rPr>
        <w:t xml:space="preserve"> se puede </w:t>
      </w:r>
      <w:r w:rsidR="006D416A" w:rsidRPr="006D416A">
        <w:rPr>
          <w:rFonts w:asciiTheme="minorHAnsi" w:hAnsiTheme="minorHAnsi" w:cstheme="minorHAnsi"/>
          <w:sz w:val="22"/>
          <w:szCs w:val="22"/>
        </w:rPr>
        <w:t>observar</w:t>
      </w:r>
      <w:r w:rsidR="008A7F8C" w:rsidRPr="006D416A">
        <w:rPr>
          <w:rFonts w:asciiTheme="minorHAnsi" w:hAnsiTheme="minorHAnsi" w:cstheme="minorHAnsi"/>
          <w:sz w:val="22"/>
          <w:szCs w:val="22"/>
        </w:rPr>
        <w:t xml:space="preserve"> la meta en la que se enfocan los valores consignados y lo que representan.</w:t>
      </w:r>
    </w:p>
    <w:tbl>
      <w:tblPr>
        <w:tblStyle w:val="Tablaconcuadrcula1"/>
        <w:tblW w:w="8497" w:type="dxa"/>
        <w:jc w:val="center"/>
        <w:tblLook w:val="04A0" w:firstRow="1" w:lastRow="0" w:firstColumn="1" w:lastColumn="0" w:noHBand="0" w:noVBand="1"/>
      </w:tblPr>
      <w:tblGrid>
        <w:gridCol w:w="1999"/>
        <w:gridCol w:w="2869"/>
        <w:gridCol w:w="583"/>
        <w:gridCol w:w="3046"/>
      </w:tblGrid>
      <w:tr w:rsidR="006B2B56" w:rsidRPr="000F741C" w14:paraId="7A988843" w14:textId="77777777" w:rsidTr="00F614C4">
        <w:trPr>
          <w:jc w:val="center"/>
        </w:trPr>
        <w:tc>
          <w:tcPr>
            <w:tcW w:w="1999" w:type="dxa"/>
            <w:shd w:val="clear" w:color="auto" w:fill="D9D9D9" w:themeFill="background1" w:themeFillShade="D9"/>
          </w:tcPr>
          <w:p w14:paraId="2A659466" w14:textId="77777777" w:rsidR="006B2B56" w:rsidRPr="006D416A" w:rsidRDefault="006B2B56" w:rsidP="006D416A">
            <w:pPr>
              <w:jc w:val="center"/>
              <w:rPr>
                <w:rFonts w:cstheme="minorHAnsi"/>
                <w:b/>
                <w:sz w:val="20"/>
                <w:szCs w:val="20"/>
              </w:rPr>
            </w:pPr>
            <w:r w:rsidRPr="006D416A">
              <w:rPr>
                <w:rFonts w:cstheme="minorHAnsi"/>
                <w:b/>
                <w:sz w:val="20"/>
                <w:szCs w:val="20"/>
              </w:rPr>
              <w:t>Valor</w:t>
            </w:r>
          </w:p>
        </w:tc>
        <w:tc>
          <w:tcPr>
            <w:tcW w:w="3452" w:type="dxa"/>
            <w:gridSpan w:val="2"/>
            <w:tcBorders>
              <w:bottom w:val="single" w:sz="4" w:space="0" w:color="auto"/>
            </w:tcBorders>
            <w:shd w:val="clear" w:color="auto" w:fill="D9D9D9" w:themeFill="background1" w:themeFillShade="D9"/>
          </w:tcPr>
          <w:p w14:paraId="15FAE3C0" w14:textId="77777777" w:rsidR="006B2B56" w:rsidRPr="006D416A" w:rsidRDefault="006B2B56" w:rsidP="006D416A">
            <w:pPr>
              <w:jc w:val="center"/>
              <w:rPr>
                <w:rFonts w:cstheme="minorHAnsi"/>
                <w:b/>
                <w:sz w:val="20"/>
                <w:szCs w:val="20"/>
              </w:rPr>
            </w:pPr>
            <w:r w:rsidRPr="006D416A">
              <w:rPr>
                <w:rFonts w:cstheme="minorHAnsi"/>
                <w:b/>
                <w:sz w:val="20"/>
                <w:szCs w:val="20"/>
              </w:rPr>
              <w:t>Meta final a la que se dirige</w:t>
            </w:r>
          </w:p>
        </w:tc>
        <w:tc>
          <w:tcPr>
            <w:tcW w:w="3046" w:type="dxa"/>
            <w:shd w:val="clear" w:color="auto" w:fill="D9D9D9" w:themeFill="background1" w:themeFillShade="D9"/>
          </w:tcPr>
          <w:p w14:paraId="54FFF64B" w14:textId="77777777" w:rsidR="006B2B56" w:rsidRPr="006D416A" w:rsidRDefault="006B2B56" w:rsidP="006D416A">
            <w:pPr>
              <w:jc w:val="center"/>
              <w:rPr>
                <w:rFonts w:cstheme="minorHAnsi"/>
                <w:b/>
                <w:sz w:val="20"/>
                <w:szCs w:val="20"/>
              </w:rPr>
            </w:pPr>
            <w:r w:rsidRPr="006D416A">
              <w:rPr>
                <w:rFonts w:cstheme="minorHAnsi"/>
                <w:b/>
                <w:sz w:val="20"/>
                <w:szCs w:val="20"/>
              </w:rPr>
              <w:t>Valores representativos</w:t>
            </w:r>
          </w:p>
        </w:tc>
      </w:tr>
      <w:tr w:rsidR="006B2B56" w:rsidRPr="000F741C" w14:paraId="490BF1E7" w14:textId="77777777" w:rsidTr="00F614C4">
        <w:trPr>
          <w:jc w:val="center"/>
        </w:trPr>
        <w:tc>
          <w:tcPr>
            <w:tcW w:w="4868" w:type="dxa"/>
            <w:gridSpan w:val="2"/>
            <w:tcBorders>
              <w:right w:val="nil"/>
            </w:tcBorders>
            <w:shd w:val="clear" w:color="auto" w:fill="F2F2F2" w:themeFill="background1" w:themeFillShade="F2"/>
          </w:tcPr>
          <w:p w14:paraId="48B07D8E" w14:textId="77777777" w:rsidR="006B2B56" w:rsidRPr="006D416A" w:rsidRDefault="006B2B56" w:rsidP="006D416A">
            <w:pPr>
              <w:jc w:val="center"/>
              <w:rPr>
                <w:rFonts w:cstheme="minorHAnsi"/>
                <w:b/>
                <w:sz w:val="20"/>
                <w:szCs w:val="20"/>
              </w:rPr>
            </w:pPr>
            <w:r w:rsidRPr="006D416A">
              <w:rPr>
                <w:rFonts w:cstheme="minorHAnsi"/>
                <w:b/>
                <w:sz w:val="20"/>
                <w:szCs w:val="20"/>
              </w:rPr>
              <w:t xml:space="preserve">                                                                    Trascendencia</w:t>
            </w:r>
          </w:p>
        </w:tc>
        <w:tc>
          <w:tcPr>
            <w:tcW w:w="583" w:type="dxa"/>
            <w:tcBorders>
              <w:left w:val="nil"/>
              <w:right w:val="nil"/>
            </w:tcBorders>
            <w:shd w:val="clear" w:color="auto" w:fill="F2F2F2" w:themeFill="background1" w:themeFillShade="F2"/>
          </w:tcPr>
          <w:p w14:paraId="35CD9D4F" w14:textId="77777777" w:rsidR="006B2B56" w:rsidRPr="006D416A" w:rsidRDefault="006B2B56" w:rsidP="006D416A">
            <w:pPr>
              <w:jc w:val="center"/>
              <w:rPr>
                <w:rFonts w:cstheme="minorHAnsi"/>
                <w:sz w:val="20"/>
                <w:szCs w:val="20"/>
              </w:rPr>
            </w:pPr>
          </w:p>
        </w:tc>
        <w:tc>
          <w:tcPr>
            <w:tcW w:w="3046" w:type="dxa"/>
            <w:tcBorders>
              <w:left w:val="nil"/>
            </w:tcBorders>
            <w:shd w:val="clear" w:color="auto" w:fill="F2F2F2" w:themeFill="background1" w:themeFillShade="F2"/>
          </w:tcPr>
          <w:p w14:paraId="2C18A8AE" w14:textId="77777777" w:rsidR="006B2B56" w:rsidRPr="006D416A" w:rsidRDefault="006B2B56" w:rsidP="006D416A">
            <w:pPr>
              <w:jc w:val="center"/>
              <w:rPr>
                <w:rFonts w:cstheme="minorHAnsi"/>
                <w:sz w:val="20"/>
                <w:szCs w:val="20"/>
              </w:rPr>
            </w:pPr>
          </w:p>
        </w:tc>
      </w:tr>
      <w:tr w:rsidR="006B2B56" w:rsidRPr="000F741C" w14:paraId="40727AF9" w14:textId="77777777" w:rsidTr="00F614C4">
        <w:trPr>
          <w:jc w:val="center"/>
        </w:trPr>
        <w:tc>
          <w:tcPr>
            <w:tcW w:w="1999" w:type="dxa"/>
          </w:tcPr>
          <w:p w14:paraId="6A4C0AD3" w14:textId="77777777" w:rsidR="006B2B56" w:rsidRPr="006D416A" w:rsidRDefault="006B2B56" w:rsidP="006D416A">
            <w:pPr>
              <w:jc w:val="center"/>
              <w:rPr>
                <w:rFonts w:cstheme="minorHAnsi"/>
                <w:b/>
                <w:sz w:val="20"/>
                <w:szCs w:val="20"/>
              </w:rPr>
            </w:pPr>
          </w:p>
          <w:p w14:paraId="02482DAD" w14:textId="77777777" w:rsidR="006B2B56" w:rsidRPr="006D416A" w:rsidRDefault="006B2B56" w:rsidP="006D416A">
            <w:pPr>
              <w:jc w:val="center"/>
              <w:rPr>
                <w:rFonts w:cstheme="minorHAnsi"/>
                <w:b/>
                <w:sz w:val="20"/>
                <w:szCs w:val="20"/>
              </w:rPr>
            </w:pPr>
            <w:r w:rsidRPr="006D416A">
              <w:rPr>
                <w:rFonts w:cstheme="minorHAnsi"/>
                <w:b/>
                <w:sz w:val="20"/>
                <w:szCs w:val="20"/>
              </w:rPr>
              <w:t>Universalismo</w:t>
            </w:r>
          </w:p>
        </w:tc>
        <w:tc>
          <w:tcPr>
            <w:tcW w:w="3452" w:type="dxa"/>
            <w:gridSpan w:val="2"/>
          </w:tcPr>
          <w:p w14:paraId="260D0457" w14:textId="77777777" w:rsidR="006B2B56" w:rsidRPr="006D416A" w:rsidRDefault="006B2B56" w:rsidP="006D416A">
            <w:pPr>
              <w:jc w:val="center"/>
              <w:rPr>
                <w:rFonts w:cstheme="minorHAnsi"/>
                <w:sz w:val="20"/>
                <w:szCs w:val="20"/>
              </w:rPr>
            </w:pPr>
            <w:r w:rsidRPr="006D416A">
              <w:rPr>
                <w:rFonts w:cstheme="minorHAnsi"/>
                <w:sz w:val="20"/>
                <w:szCs w:val="20"/>
              </w:rPr>
              <w:t xml:space="preserve">Comprensión, aprecio, tolerancia y protección del bienestar de las personas y de la naturaleza. </w:t>
            </w:r>
          </w:p>
        </w:tc>
        <w:tc>
          <w:tcPr>
            <w:tcW w:w="3046" w:type="dxa"/>
          </w:tcPr>
          <w:p w14:paraId="5C6C43D0" w14:textId="77777777" w:rsidR="006B2B56" w:rsidRPr="006D416A" w:rsidRDefault="006B2B56" w:rsidP="006D416A">
            <w:pPr>
              <w:jc w:val="center"/>
              <w:rPr>
                <w:rFonts w:cstheme="minorHAnsi"/>
                <w:sz w:val="20"/>
                <w:szCs w:val="20"/>
              </w:rPr>
            </w:pPr>
            <w:r w:rsidRPr="006D416A">
              <w:rPr>
                <w:rFonts w:cstheme="minorHAnsi"/>
                <w:sz w:val="20"/>
                <w:szCs w:val="20"/>
              </w:rPr>
              <w:t xml:space="preserve">Igualdad, justicia social, sabiduría, mente abierta, protección del ambiente, unión con la naturaleza, un mundo hermoso. </w:t>
            </w:r>
          </w:p>
        </w:tc>
      </w:tr>
      <w:tr w:rsidR="006B2B56" w:rsidRPr="000F741C" w14:paraId="5E863E7C" w14:textId="77777777" w:rsidTr="00F614C4">
        <w:trPr>
          <w:jc w:val="center"/>
        </w:trPr>
        <w:tc>
          <w:tcPr>
            <w:tcW w:w="1999" w:type="dxa"/>
            <w:tcBorders>
              <w:bottom w:val="single" w:sz="4" w:space="0" w:color="auto"/>
            </w:tcBorders>
          </w:tcPr>
          <w:p w14:paraId="02E47854" w14:textId="77777777" w:rsidR="006B2B56" w:rsidRPr="006D416A" w:rsidRDefault="006B2B56" w:rsidP="006D416A">
            <w:pPr>
              <w:jc w:val="center"/>
              <w:rPr>
                <w:rFonts w:cstheme="minorHAnsi"/>
                <w:b/>
                <w:sz w:val="20"/>
                <w:szCs w:val="20"/>
              </w:rPr>
            </w:pPr>
          </w:p>
          <w:p w14:paraId="11E8E823" w14:textId="77777777" w:rsidR="006B2B56" w:rsidRPr="006D416A" w:rsidRDefault="006B2B56" w:rsidP="006D416A">
            <w:pPr>
              <w:jc w:val="center"/>
              <w:rPr>
                <w:rFonts w:cstheme="minorHAnsi"/>
                <w:b/>
                <w:sz w:val="20"/>
                <w:szCs w:val="20"/>
              </w:rPr>
            </w:pPr>
            <w:r w:rsidRPr="006D416A">
              <w:rPr>
                <w:rFonts w:cstheme="minorHAnsi"/>
                <w:b/>
                <w:sz w:val="20"/>
                <w:szCs w:val="20"/>
              </w:rPr>
              <w:t>Benevolencia</w:t>
            </w:r>
          </w:p>
        </w:tc>
        <w:tc>
          <w:tcPr>
            <w:tcW w:w="3452" w:type="dxa"/>
            <w:gridSpan w:val="2"/>
          </w:tcPr>
          <w:p w14:paraId="2F1E5458" w14:textId="77777777" w:rsidR="006B2B56" w:rsidRPr="006D416A" w:rsidRDefault="006B2B56" w:rsidP="006D416A">
            <w:pPr>
              <w:jc w:val="center"/>
              <w:rPr>
                <w:rFonts w:cstheme="minorHAnsi"/>
                <w:sz w:val="20"/>
                <w:szCs w:val="20"/>
              </w:rPr>
            </w:pPr>
            <w:r w:rsidRPr="006D416A">
              <w:rPr>
                <w:rFonts w:cstheme="minorHAnsi"/>
                <w:sz w:val="20"/>
                <w:szCs w:val="20"/>
              </w:rPr>
              <w:t xml:space="preserve">Preservar y reforzar el bienestar de la gente con la que se tiene un contacto personal frecuente. </w:t>
            </w:r>
          </w:p>
        </w:tc>
        <w:tc>
          <w:tcPr>
            <w:tcW w:w="3046" w:type="dxa"/>
            <w:tcBorders>
              <w:bottom w:val="single" w:sz="4" w:space="0" w:color="auto"/>
            </w:tcBorders>
          </w:tcPr>
          <w:p w14:paraId="39968557" w14:textId="77777777" w:rsidR="006B2B56" w:rsidRPr="006D416A" w:rsidRDefault="006B2B56" w:rsidP="006D416A">
            <w:pPr>
              <w:jc w:val="center"/>
              <w:rPr>
                <w:rFonts w:cstheme="minorHAnsi"/>
                <w:sz w:val="20"/>
                <w:szCs w:val="20"/>
              </w:rPr>
            </w:pPr>
            <w:r w:rsidRPr="006D416A">
              <w:rPr>
                <w:rFonts w:cstheme="minorHAnsi"/>
                <w:sz w:val="20"/>
                <w:szCs w:val="20"/>
              </w:rPr>
              <w:t xml:space="preserve">Amabilidad, honestidad, comprensivo, responsable, leal. </w:t>
            </w:r>
          </w:p>
        </w:tc>
      </w:tr>
      <w:tr w:rsidR="006B2B56" w:rsidRPr="000F741C" w14:paraId="3A6FB937" w14:textId="77777777" w:rsidTr="00F614C4">
        <w:trPr>
          <w:jc w:val="center"/>
        </w:trPr>
        <w:tc>
          <w:tcPr>
            <w:tcW w:w="1999" w:type="dxa"/>
            <w:tcBorders>
              <w:right w:val="nil"/>
            </w:tcBorders>
            <w:shd w:val="clear" w:color="auto" w:fill="F2F2F2" w:themeFill="background1" w:themeFillShade="F2"/>
          </w:tcPr>
          <w:p w14:paraId="5F17F9C1" w14:textId="77777777" w:rsidR="006B2B56" w:rsidRPr="006D416A" w:rsidRDefault="006B2B56" w:rsidP="006D416A">
            <w:pPr>
              <w:jc w:val="center"/>
              <w:rPr>
                <w:rFonts w:cstheme="minorHAnsi"/>
                <w:b/>
                <w:sz w:val="20"/>
                <w:szCs w:val="20"/>
              </w:rPr>
            </w:pPr>
          </w:p>
        </w:tc>
        <w:tc>
          <w:tcPr>
            <w:tcW w:w="3452" w:type="dxa"/>
            <w:gridSpan w:val="2"/>
            <w:tcBorders>
              <w:left w:val="nil"/>
              <w:right w:val="nil"/>
            </w:tcBorders>
            <w:shd w:val="clear" w:color="auto" w:fill="F2F2F2" w:themeFill="background1" w:themeFillShade="F2"/>
          </w:tcPr>
          <w:p w14:paraId="35D551BB" w14:textId="77777777" w:rsidR="006B2B56" w:rsidRPr="006D416A" w:rsidRDefault="006B2B56" w:rsidP="006D416A">
            <w:pPr>
              <w:jc w:val="center"/>
              <w:rPr>
                <w:rFonts w:cstheme="minorHAnsi"/>
                <w:sz w:val="20"/>
                <w:szCs w:val="20"/>
              </w:rPr>
            </w:pPr>
            <w:r w:rsidRPr="006D416A">
              <w:rPr>
                <w:rFonts w:cstheme="minorHAnsi"/>
                <w:b/>
                <w:sz w:val="20"/>
                <w:szCs w:val="20"/>
              </w:rPr>
              <w:t xml:space="preserve">                       Hedonismo</w:t>
            </w:r>
          </w:p>
        </w:tc>
        <w:tc>
          <w:tcPr>
            <w:tcW w:w="3046" w:type="dxa"/>
            <w:tcBorders>
              <w:left w:val="nil"/>
            </w:tcBorders>
            <w:shd w:val="clear" w:color="auto" w:fill="F2F2F2" w:themeFill="background1" w:themeFillShade="F2"/>
          </w:tcPr>
          <w:p w14:paraId="53AD4CFF" w14:textId="77777777" w:rsidR="006B2B56" w:rsidRPr="006D416A" w:rsidRDefault="006B2B56" w:rsidP="006D416A">
            <w:pPr>
              <w:jc w:val="center"/>
              <w:rPr>
                <w:rFonts w:cstheme="minorHAnsi"/>
                <w:sz w:val="20"/>
                <w:szCs w:val="20"/>
              </w:rPr>
            </w:pPr>
          </w:p>
        </w:tc>
      </w:tr>
      <w:tr w:rsidR="006B2B56" w:rsidRPr="000F741C" w14:paraId="66F718F9" w14:textId="77777777" w:rsidTr="00F614C4">
        <w:trPr>
          <w:jc w:val="center"/>
        </w:trPr>
        <w:tc>
          <w:tcPr>
            <w:tcW w:w="1999" w:type="dxa"/>
            <w:tcBorders>
              <w:bottom w:val="single" w:sz="4" w:space="0" w:color="auto"/>
            </w:tcBorders>
          </w:tcPr>
          <w:p w14:paraId="6B214001" w14:textId="77777777" w:rsidR="006B2B56" w:rsidRPr="006D416A" w:rsidRDefault="006B2B56" w:rsidP="006D416A">
            <w:pPr>
              <w:jc w:val="center"/>
              <w:rPr>
                <w:rFonts w:cstheme="minorHAnsi"/>
                <w:b/>
                <w:sz w:val="20"/>
                <w:szCs w:val="20"/>
              </w:rPr>
            </w:pPr>
          </w:p>
        </w:tc>
        <w:tc>
          <w:tcPr>
            <w:tcW w:w="3452" w:type="dxa"/>
            <w:gridSpan w:val="2"/>
          </w:tcPr>
          <w:p w14:paraId="75A15C13" w14:textId="77777777" w:rsidR="006B2B56" w:rsidRPr="006D416A" w:rsidRDefault="00503DE9" w:rsidP="006D416A">
            <w:pPr>
              <w:jc w:val="center"/>
              <w:rPr>
                <w:rFonts w:cstheme="minorHAnsi"/>
                <w:sz w:val="20"/>
                <w:szCs w:val="20"/>
              </w:rPr>
            </w:pPr>
            <w:r w:rsidRPr="006D416A">
              <w:rPr>
                <w:rFonts w:cstheme="minorHAnsi"/>
                <w:sz w:val="20"/>
                <w:szCs w:val="20"/>
              </w:rPr>
              <w:t>Placer y gratificación sensorial para uno mismo.</w:t>
            </w:r>
          </w:p>
        </w:tc>
        <w:tc>
          <w:tcPr>
            <w:tcW w:w="3046" w:type="dxa"/>
            <w:tcBorders>
              <w:bottom w:val="single" w:sz="4" w:space="0" w:color="auto"/>
            </w:tcBorders>
          </w:tcPr>
          <w:p w14:paraId="4A562C87" w14:textId="77777777" w:rsidR="006B2B56" w:rsidRPr="006D416A" w:rsidRDefault="006B2B56" w:rsidP="006D416A">
            <w:pPr>
              <w:jc w:val="center"/>
              <w:rPr>
                <w:rFonts w:cstheme="minorHAnsi"/>
                <w:sz w:val="20"/>
                <w:szCs w:val="20"/>
              </w:rPr>
            </w:pPr>
            <w:r w:rsidRPr="006D416A">
              <w:rPr>
                <w:rFonts w:cstheme="minorHAnsi"/>
                <w:sz w:val="20"/>
                <w:szCs w:val="20"/>
              </w:rPr>
              <w:t xml:space="preserve">Placer, vida divertida, autoindulgencia. </w:t>
            </w:r>
          </w:p>
        </w:tc>
      </w:tr>
      <w:tr w:rsidR="006B2B56" w:rsidRPr="000F741C" w14:paraId="20EEE10F" w14:textId="77777777" w:rsidTr="00F614C4">
        <w:trPr>
          <w:jc w:val="center"/>
        </w:trPr>
        <w:tc>
          <w:tcPr>
            <w:tcW w:w="1999" w:type="dxa"/>
            <w:tcBorders>
              <w:right w:val="nil"/>
            </w:tcBorders>
            <w:shd w:val="clear" w:color="auto" w:fill="F2F2F2" w:themeFill="background1" w:themeFillShade="F2"/>
          </w:tcPr>
          <w:p w14:paraId="3085F1CF" w14:textId="77777777" w:rsidR="006B2B56" w:rsidRPr="006D416A" w:rsidRDefault="006B2B56" w:rsidP="006D416A">
            <w:pPr>
              <w:jc w:val="center"/>
              <w:rPr>
                <w:rFonts w:cstheme="minorHAnsi"/>
                <w:b/>
                <w:sz w:val="20"/>
                <w:szCs w:val="20"/>
              </w:rPr>
            </w:pPr>
          </w:p>
        </w:tc>
        <w:tc>
          <w:tcPr>
            <w:tcW w:w="3452" w:type="dxa"/>
            <w:gridSpan w:val="2"/>
            <w:tcBorders>
              <w:left w:val="nil"/>
              <w:right w:val="nil"/>
            </w:tcBorders>
            <w:shd w:val="clear" w:color="auto" w:fill="F2F2F2" w:themeFill="background1" w:themeFillShade="F2"/>
          </w:tcPr>
          <w:p w14:paraId="1D9A5483" w14:textId="77777777" w:rsidR="006B2B56" w:rsidRPr="006D416A" w:rsidRDefault="006B2B56" w:rsidP="006D416A">
            <w:pPr>
              <w:jc w:val="center"/>
              <w:rPr>
                <w:rFonts w:cstheme="minorHAnsi"/>
                <w:b/>
                <w:sz w:val="20"/>
                <w:szCs w:val="20"/>
              </w:rPr>
            </w:pPr>
            <w:r w:rsidRPr="006D416A">
              <w:rPr>
                <w:rFonts w:cstheme="minorHAnsi"/>
                <w:b/>
                <w:sz w:val="20"/>
                <w:szCs w:val="20"/>
              </w:rPr>
              <w:t xml:space="preserve">                       Promoción personal</w:t>
            </w:r>
          </w:p>
        </w:tc>
        <w:tc>
          <w:tcPr>
            <w:tcW w:w="3046" w:type="dxa"/>
            <w:tcBorders>
              <w:left w:val="nil"/>
            </w:tcBorders>
            <w:shd w:val="clear" w:color="auto" w:fill="F2F2F2" w:themeFill="background1" w:themeFillShade="F2"/>
          </w:tcPr>
          <w:p w14:paraId="44A8F5EA" w14:textId="77777777" w:rsidR="006B2B56" w:rsidRPr="006D416A" w:rsidRDefault="006B2B56" w:rsidP="006D416A">
            <w:pPr>
              <w:jc w:val="center"/>
              <w:rPr>
                <w:rFonts w:cstheme="minorHAnsi"/>
                <w:sz w:val="20"/>
                <w:szCs w:val="20"/>
              </w:rPr>
            </w:pPr>
          </w:p>
        </w:tc>
      </w:tr>
      <w:tr w:rsidR="006B2B56" w:rsidRPr="000F741C" w14:paraId="7CB8065E" w14:textId="77777777" w:rsidTr="00F614C4">
        <w:trPr>
          <w:jc w:val="center"/>
        </w:trPr>
        <w:tc>
          <w:tcPr>
            <w:tcW w:w="1999" w:type="dxa"/>
          </w:tcPr>
          <w:p w14:paraId="073CC821" w14:textId="77777777" w:rsidR="006B2B56" w:rsidRPr="006D416A" w:rsidRDefault="006B2B56" w:rsidP="006D416A">
            <w:pPr>
              <w:jc w:val="center"/>
              <w:rPr>
                <w:rFonts w:cstheme="minorHAnsi"/>
                <w:b/>
                <w:sz w:val="20"/>
                <w:szCs w:val="20"/>
              </w:rPr>
            </w:pPr>
          </w:p>
          <w:p w14:paraId="41D65EFF" w14:textId="77777777" w:rsidR="006B2B56" w:rsidRPr="006D416A" w:rsidRDefault="006B2B56" w:rsidP="006D416A">
            <w:pPr>
              <w:jc w:val="center"/>
              <w:rPr>
                <w:rFonts w:cstheme="minorHAnsi"/>
                <w:b/>
                <w:sz w:val="20"/>
                <w:szCs w:val="20"/>
              </w:rPr>
            </w:pPr>
            <w:r w:rsidRPr="006D416A">
              <w:rPr>
                <w:rFonts w:cstheme="minorHAnsi"/>
                <w:b/>
                <w:sz w:val="20"/>
                <w:szCs w:val="20"/>
              </w:rPr>
              <w:t>Poder</w:t>
            </w:r>
          </w:p>
        </w:tc>
        <w:tc>
          <w:tcPr>
            <w:tcW w:w="3452" w:type="dxa"/>
            <w:gridSpan w:val="2"/>
          </w:tcPr>
          <w:p w14:paraId="580741A4" w14:textId="77777777" w:rsidR="006B2B56" w:rsidRPr="006D416A" w:rsidRDefault="006B2B56" w:rsidP="006D416A">
            <w:pPr>
              <w:jc w:val="center"/>
              <w:rPr>
                <w:rFonts w:cstheme="minorHAnsi"/>
                <w:sz w:val="20"/>
                <w:szCs w:val="20"/>
              </w:rPr>
            </w:pPr>
            <w:r w:rsidRPr="006D416A">
              <w:rPr>
                <w:rFonts w:cstheme="minorHAnsi"/>
                <w:sz w:val="20"/>
                <w:szCs w:val="20"/>
              </w:rPr>
              <w:t xml:space="preserve">Estatus social y prestigio, control y dominancia sobre la gente y los recursos. </w:t>
            </w:r>
          </w:p>
        </w:tc>
        <w:tc>
          <w:tcPr>
            <w:tcW w:w="3046" w:type="dxa"/>
          </w:tcPr>
          <w:p w14:paraId="296E04B9" w14:textId="77777777" w:rsidR="006B2B56" w:rsidRPr="006D416A" w:rsidRDefault="006B2B56" w:rsidP="006D416A">
            <w:pPr>
              <w:jc w:val="center"/>
              <w:rPr>
                <w:rFonts w:cstheme="minorHAnsi"/>
                <w:sz w:val="20"/>
                <w:szCs w:val="20"/>
              </w:rPr>
            </w:pPr>
            <w:r w:rsidRPr="006D416A">
              <w:rPr>
                <w:rFonts w:cstheme="minorHAnsi"/>
                <w:sz w:val="20"/>
                <w:szCs w:val="20"/>
              </w:rPr>
              <w:t xml:space="preserve">Autoridad, poder social, riqueza, preservar mi imagen pública. </w:t>
            </w:r>
          </w:p>
        </w:tc>
      </w:tr>
      <w:tr w:rsidR="006B2B56" w:rsidRPr="000F741C" w14:paraId="46C34129" w14:textId="77777777" w:rsidTr="00F614C4">
        <w:trPr>
          <w:jc w:val="center"/>
        </w:trPr>
        <w:tc>
          <w:tcPr>
            <w:tcW w:w="1999" w:type="dxa"/>
          </w:tcPr>
          <w:p w14:paraId="3AD94A32" w14:textId="77777777" w:rsidR="006B2B56" w:rsidRPr="006D416A" w:rsidRDefault="006B2B56" w:rsidP="006D416A">
            <w:pPr>
              <w:jc w:val="center"/>
              <w:rPr>
                <w:rFonts w:cstheme="minorHAnsi"/>
                <w:b/>
                <w:sz w:val="20"/>
                <w:szCs w:val="20"/>
              </w:rPr>
            </w:pPr>
          </w:p>
          <w:p w14:paraId="3D00385B" w14:textId="77777777" w:rsidR="006B2B56" w:rsidRPr="006D416A" w:rsidRDefault="006B2B56" w:rsidP="006D416A">
            <w:pPr>
              <w:jc w:val="center"/>
              <w:rPr>
                <w:rFonts w:cstheme="minorHAnsi"/>
                <w:b/>
                <w:sz w:val="20"/>
                <w:szCs w:val="20"/>
              </w:rPr>
            </w:pPr>
            <w:r w:rsidRPr="006D416A">
              <w:rPr>
                <w:rFonts w:cstheme="minorHAnsi"/>
                <w:b/>
                <w:sz w:val="20"/>
                <w:szCs w:val="20"/>
              </w:rPr>
              <w:t>Logro</w:t>
            </w:r>
          </w:p>
        </w:tc>
        <w:tc>
          <w:tcPr>
            <w:tcW w:w="3452" w:type="dxa"/>
            <w:gridSpan w:val="2"/>
            <w:tcBorders>
              <w:bottom w:val="single" w:sz="4" w:space="0" w:color="auto"/>
            </w:tcBorders>
          </w:tcPr>
          <w:p w14:paraId="4C7ECCE1" w14:textId="77777777" w:rsidR="006B2B56" w:rsidRPr="006D416A" w:rsidRDefault="006B2B56" w:rsidP="006D416A">
            <w:pPr>
              <w:jc w:val="center"/>
              <w:rPr>
                <w:rFonts w:cstheme="minorHAnsi"/>
                <w:sz w:val="20"/>
                <w:szCs w:val="20"/>
              </w:rPr>
            </w:pPr>
            <w:r w:rsidRPr="006D416A">
              <w:rPr>
                <w:rFonts w:cstheme="minorHAnsi"/>
                <w:sz w:val="20"/>
                <w:szCs w:val="20"/>
              </w:rPr>
              <w:t xml:space="preserve">Éxito personal, demostrando ser competente de acuerdo con las normas sociales. </w:t>
            </w:r>
          </w:p>
        </w:tc>
        <w:tc>
          <w:tcPr>
            <w:tcW w:w="3046" w:type="dxa"/>
          </w:tcPr>
          <w:p w14:paraId="3786BB11" w14:textId="77777777" w:rsidR="006B2B56" w:rsidRPr="006D416A" w:rsidRDefault="006B2B56" w:rsidP="006D416A">
            <w:pPr>
              <w:jc w:val="center"/>
              <w:rPr>
                <w:rFonts w:cstheme="minorHAnsi"/>
                <w:sz w:val="20"/>
                <w:szCs w:val="20"/>
              </w:rPr>
            </w:pPr>
            <w:r w:rsidRPr="006D416A">
              <w:rPr>
                <w:rFonts w:cstheme="minorHAnsi"/>
                <w:sz w:val="20"/>
                <w:szCs w:val="20"/>
              </w:rPr>
              <w:t xml:space="preserve">Ambicioso, triunfador, capaz, influyente. </w:t>
            </w:r>
          </w:p>
        </w:tc>
      </w:tr>
      <w:tr w:rsidR="006B2B56" w:rsidRPr="000F741C" w14:paraId="23026242" w14:textId="77777777" w:rsidTr="00F614C4">
        <w:trPr>
          <w:jc w:val="center"/>
        </w:trPr>
        <w:tc>
          <w:tcPr>
            <w:tcW w:w="1999" w:type="dxa"/>
            <w:tcBorders>
              <w:right w:val="nil"/>
            </w:tcBorders>
            <w:shd w:val="clear" w:color="auto" w:fill="F2F2F2" w:themeFill="background1" w:themeFillShade="F2"/>
          </w:tcPr>
          <w:p w14:paraId="4BA78E65" w14:textId="77777777" w:rsidR="006B2B56" w:rsidRPr="006D416A" w:rsidRDefault="006B2B56" w:rsidP="006D416A">
            <w:pPr>
              <w:jc w:val="center"/>
              <w:rPr>
                <w:rFonts w:cstheme="minorHAnsi"/>
                <w:b/>
                <w:sz w:val="20"/>
                <w:szCs w:val="20"/>
              </w:rPr>
            </w:pPr>
          </w:p>
        </w:tc>
        <w:tc>
          <w:tcPr>
            <w:tcW w:w="3452" w:type="dxa"/>
            <w:gridSpan w:val="2"/>
            <w:tcBorders>
              <w:left w:val="nil"/>
              <w:right w:val="nil"/>
            </w:tcBorders>
            <w:shd w:val="clear" w:color="auto" w:fill="F2F2F2" w:themeFill="background1" w:themeFillShade="F2"/>
          </w:tcPr>
          <w:p w14:paraId="760EA3FC" w14:textId="77777777" w:rsidR="006B2B56" w:rsidRPr="006D416A" w:rsidRDefault="006B2B56" w:rsidP="006D416A">
            <w:pPr>
              <w:jc w:val="center"/>
              <w:rPr>
                <w:rFonts w:cstheme="minorHAnsi"/>
                <w:b/>
                <w:sz w:val="20"/>
                <w:szCs w:val="20"/>
              </w:rPr>
            </w:pPr>
            <w:r w:rsidRPr="006D416A">
              <w:rPr>
                <w:rFonts w:cstheme="minorHAnsi"/>
                <w:b/>
                <w:sz w:val="20"/>
                <w:szCs w:val="20"/>
              </w:rPr>
              <w:t xml:space="preserve">                          Apertura al cambio</w:t>
            </w:r>
          </w:p>
        </w:tc>
        <w:tc>
          <w:tcPr>
            <w:tcW w:w="3046" w:type="dxa"/>
            <w:tcBorders>
              <w:left w:val="nil"/>
            </w:tcBorders>
            <w:shd w:val="clear" w:color="auto" w:fill="F2F2F2" w:themeFill="background1" w:themeFillShade="F2"/>
          </w:tcPr>
          <w:p w14:paraId="2AB5FEF2" w14:textId="77777777" w:rsidR="006B2B56" w:rsidRPr="006D416A" w:rsidRDefault="006B2B56" w:rsidP="006D416A">
            <w:pPr>
              <w:jc w:val="center"/>
              <w:rPr>
                <w:rFonts w:cstheme="minorHAnsi"/>
                <w:sz w:val="20"/>
                <w:szCs w:val="20"/>
              </w:rPr>
            </w:pPr>
          </w:p>
        </w:tc>
      </w:tr>
      <w:tr w:rsidR="006B2B56" w:rsidRPr="000F741C" w14:paraId="2E04D08E" w14:textId="77777777" w:rsidTr="00F614C4">
        <w:trPr>
          <w:jc w:val="center"/>
        </w:trPr>
        <w:tc>
          <w:tcPr>
            <w:tcW w:w="1999" w:type="dxa"/>
          </w:tcPr>
          <w:p w14:paraId="2D803760" w14:textId="77777777" w:rsidR="006B2B56" w:rsidRPr="006D416A" w:rsidRDefault="006B2B56" w:rsidP="006D416A">
            <w:pPr>
              <w:jc w:val="center"/>
              <w:rPr>
                <w:rFonts w:cstheme="minorHAnsi"/>
                <w:b/>
                <w:sz w:val="20"/>
                <w:szCs w:val="20"/>
              </w:rPr>
            </w:pPr>
          </w:p>
          <w:p w14:paraId="2AD91699" w14:textId="77777777" w:rsidR="006B2B56" w:rsidRPr="006D416A" w:rsidRDefault="006B2B56" w:rsidP="006D416A">
            <w:pPr>
              <w:jc w:val="center"/>
              <w:rPr>
                <w:rFonts w:cstheme="minorHAnsi"/>
                <w:b/>
                <w:sz w:val="20"/>
                <w:szCs w:val="20"/>
              </w:rPr>
            </w:pPr>
            <w:r w:rsidRPr="006D416A">
              <w:rPr>
                <w:rFonts w:cstheme="minorHAnsi"/>
                <w:b/>
                <w:sz w:val="20"/>
                <w:szCs w:val="20"/>
              </w:rPr>
              <w:t>Autodeterminación</w:t>
            </w:r>
          </w:p>
        </w:tc>
        <w:tc>
          <w:tcPr>
            <w:tcW w:w="3452" w:type="dxa"/>
            <w:gridSpan w:val="2"/>
          </w:tcPr>
          <w:p w14:paraId="6544B250" w14:textId="77777777" w:rsidR="006B2B56" w:rsidRPr="006D416A" w:rsidRDefault="006B2B56" w:rsidP="006D416A">
            <w:pPr>
              <w:jc w:val="center"/>
              <w:rPr>
                <w:rFonts w:cstheme="minorHAnsi"/>
                <w:sz w:val="20"/>
                <w:szCs w:val="20"/>
              </w:rPr>
            </w:pPr>
            <w:r w:rsidRPr="006D416A">
              <w:rPr>
                <w:rFonts w:cstheme="minorHAnsi"/>
                <w:sz w:val="20"/>
                <w:szCs w:val="20"/>
              </w:rPr>
              <w:t xml:space="preserve">Independencia en los pensamientos y en las acciones, eligiendo, creando, explorando. </w:t>
            </w:r>
          </w:p>
        </w:tc>
        <w:tc>
          <w:tcPr>
            <w:tcW w:w="3046" w:type="dxa"/>
          </w:tcPr>
          <w:p w14:paraId="177992E3" w14:textId="77777777" w:rsidR="006B2B56" w:rsidRPr="006D416A" w:rsidRDefault="006B2B56" w:rsidP="006D416A">
            <w:pPr>
              <w:jc w:val="center"/>
              <w:rPr>
                <w:rFonts w:cstheme="minorHAnsi"/>
                <w:sz w:val="20"/>
                <w:szCs w:val="20"/>
              </w:rPr>
            </w:pPr>
            <w:r w:rsidRPr="006D416A">
              <w:rPr>
                <w:rFonts w:cstheme="minorHAnsi"/>
                <w:sz w:val="20"/>
                <w:szCs w:val="20"/>
              </w:rPr>
              <w:t xml:space="preserve">Creatividad, libertad, independiente, escogiendo sus propias metas, curioso. </w:t>
            </w:r>
          </w:p>
        </w:tc>
      </w:tr>
      <w:tr w:rsidR="006B2B56" w:rsidRPr="000F741C" w14:paraId="1EE373E0" w14:textId="77777777" w:rsidTr="00F614C4">
        <w:trPr>
          <w:jc w:val="center"/>
        </w:trPr>
        <w:tc>
          <w:tcPr>
            <w:tcW w:w="1999" w:type="dxa"/>
          </w:tcPr>
          <w:p w14:paraId="09C19302" w14:textId="77777777" w:rsidR="006B2B56" w:rsidRPr="006D416A" w:rsidRDefault="006B2B56" w:rsidP="006D416A">
            <w:pPr>
              <w:jc w:val="center"/>
              <w:rPr>
                <w:rFonts w:cstheme="minorHAnsi"/>
                <w:b/>
                <w:sz w:val="20"/>
                <w:szCs w:val="20"/>
              </w:rPr>
            </w:pPr>
          </w:p>
          <w:p w14:paraId="623168C6" w14:textId="77777777" w:rsidR="006B2B56" w:rsidRPr="006D416A" w:rsidRDefault="006B2B56" w:rsidP="006D416A">
            <w:pPr>
              <w:jc w:val="center"/>
              <w:rPr>
                <w:rFonts w:cstheme="minorHAnsi"/>
                <w:b/>
                <w:sz w:val="20"/>
                <w:szCs w:val="20"/>
              </w:rPr>
            </w:pPr>
            <w:r w:rsidRPr="006D416A">
              <w:rPr>
                <w:rFonts w:cstheme="minorHAnsi"/>
                <w:b/>
                <w:sz w:val="20"/>
                <w:szCs w:val="20"/>
              </w:rPr>
              <w:t>Estimulación</w:t>
            </w:r>
          </w:p>
        </w:tc>
        <w:tc>
          <w:tcPr>
            <w:tcW w:w="3452" w:type="dxa"/>
            <w:gridSpan w:val="2"/>
            <w:tcBorders>
              <w:bottom w:val="single" w:sz="4" w:space="0" w:color="auto"/>
            </w:tcBorders>
          </w:tcPr>
          <w:p w14:paraId="1C8D64D9" w14:textId="77777777" w:rsidR="006B2B56" w:rsidRPr="006D416A" w:rsidRDefault="006B2B56" w:rsidP="006D416A">
            <w:pPr>
              <w:jc w:val="center"/>
              <w:rPr>
                <w:rFonts w:cstheme="minorHAnsi"/>
                <w:sz w:val="20"/>
                <w:szCs w:val="20"/>
              </w:rPr>
            </w:pPr>
            <w:r w:rsidRPr="006D416A">
              <w:rPr>
                <w:rFonts w:cstheme="minorHAnsi"/>
                <w:sz w:val="20"/>
                <w:szCs w:val="20"/>
              </w:rPr>
              <w:t xml:space="preserve">Excitación, novedad desafíos en la vida. </w:t>
            </w:r>
          </w:p>
        </w:tc>
        <w:tc>
          <w:tcPr>
            <w:tcW w:w="3046" w:type="dxa"/>
          </w:tcPr>
          <w:p w14:paraId="7762A867" w14:textId="77777777" w:rsidR="006B2B56" w:rsidRPr="006D416A" w:rsidRDefault="006B2B56" w:rsidP="006D416A">
            <w:pPr>
              <w:jc w:val="center"/>
              <w:rPr>
                <w:rFonts w:cstheme="minorHAnsi"/>
                <w:sz w:val="20"/>
                <w:szCs w:val="20"/>
              </w:rPr>
            </w:pPr>
            <w:r w:rsidRPr="006D416A">
              <w:rPr>
                <w:rFonts w:cstheme="minorHAnsi"/>
                <w:sz w:val="20"/>
                <w:szCs w:val="20"/>
              </w:rPr>
              <w:t xml:space="preserve">Una vida excitante, una vida variada, atrevimiento. </w:t>
            </w:r>
          </w:p>
        </w:tc>
      </w:tr>
      <w:tr w:rsidR="006B2B56" w:rsidRPr="000F741C" w14:paraId="406C3042" w14:textId="77777777" w:rsidTr="00F614C4">
        <w:trPr>
          <w:jc w:val="center"/>
        </w:trPr>
        <w:tc>
          <w:tcPr>
            <w:tcW w:w="1999" w:type="dxa"/>
            <w:tcBorders>
              <w:right w:val="nil"/>
            </w:tcBorders>
            <w:shd w:val="clear" w:color="auto" w:fill="F2F2F2" w:themeFill="background1" w:themeFillShade="F2"/>
          </w:tcPr>
          <w:p w14:paraId="16E126FA" w14:textId="77777777" w:rsidR="006B2B56" w:rsidRPr="006D416A" w:rsidRDefault="006B2B56" w:rsidP="006D416A">
            <w:pPr>
              <w:jc w:val="center"/>
              <w:rPr>
                <w:rFonts w:cstheme="minorHAnsi"/>
                <w:b/>
                <w:sz w:val="20"/>
                <w:szCs w:val="20"/>
              </w:rPr>
            </w:pPr>
          </w:p>
        </w:tc>
        <w:tc>
          <w:tcPr>
            <w:tcW w:w="3452" w:type="dxa"/>
            <w:gridSpan w:val="2"/>
            <w:tcBorders>
              <w:left w:val="nil"/>
              <w:right w:val="nil"/>
            </w:tcBorders>
            <w:shd w:val="clear" w:color="auto" w:fill="F2F2F2" w:themeFill="background1" w:themeFillShade="F2"/>
          </w:tcPr>
          <w:p w14:paraId="56A10D0D" w14:textId="77777777" w:rsidR="006B2B56" w:rsidRPr="006D416A" w:rsidRDefault="006B2B56" w:rsidP="006D416A">
            <w:pPr>
              <w:jc w:val="center"/>
              <w:rPr>
                <w:rFonts w:cstheme="minorHAnsi"/>
                <w:b/>
                <w:sz w:val="20"/>
                <w:szCs w:val="20"/>
              </w:rPr>
            </w:pPr>
            <w:r w:rsidRPr="006D416A">
              <w:rPr>
                <w:rFonts w:cstheme="minorHAnsi"/>
                <w:b/>
                <w:sz w:val="20"/>
                <w:szCs w:val="20"/>
              </w:rPr>
              <w:t>Conservación</w:t>
            </w:r>
          </w:p>
        </w:tc>
        <w:tc>
          <w:tcPr>
            <w:tcW w:w="3046" w:type="dxa"/>
            <w:tcBorders>
              <w:left w:val="nil"/>
            </w:tcBorders>
            <w:shd w:val="clear" w:color="auto" w:fill="F2F2F2" w:themeFill="background1" w:themeFillShade="F2"/>
          </w:tcPr>
          <w:p w14:paraId="7B7E8974" w14:textId="77777777" w:rsidR="006B2B56" w:rsidRPr="006D416A" w:rsidRDefault="006B2B56" w:rsidP="006D416A">
            <w:pPr>
              <w:jc w:val="center"/>
              <w:rPr>
                <w:rFonts w:cstheme="minorHAnsi"/>
                <w:sz w:val="20"/>
                <w:szCs w:val="20"/>
              </w:rPr>
            </w:pPr>
          </w:p>
        </w:tc>
      </w:tr>
      <w:tr w:rsidR="006B2B56" w:rsidRPr="000F741C" w14:paraId="38FBCA14" w14:textId="77777777" w:rsidTr="00F614C4">
        <w:trPr>
          <w:jc w:val="center"/>
        </w:trPr>
        <w:tc>
          <w:tcPr>
            <w:tcW w:w="1999" w:type="dxa"/>
          </w:tcPr>
          <w:p w14:paraId="11843D67" w14:textId="77777777" w:rsidR="006B2B56" w:rsidRPr="006D416A" w:rsidRDefault="006B2B56" w:rsidP="006D416A">
            <w:pPr>
              <w:jc w:val="center"/>
              <w:rPr>
                <w:rFonts w:cstheme="minorHAnsi"/>
                <w:b/>
                <w:sz w:val="20"/>
                <w:szCs w:val="20"/>
              </w:rPr>
            </w:pPr>
          </w:p>
          <w:p w14:paraId="193461B3" w14:textId="77777777" w:rsidR="006B2B56" w:rsidRPr="006D416A" w:rsidRDefault="006B2B56" w:rsidP="006D416A">
            <w:pPr>
              <w:jc w:val="center"/>
              <w:rPr>
                <w:rFonts w:cstheme="minorHAnsi"/>
                <w:b/>
                <w:sz w:val="20"/>
                <w:szCs w:val="20"/>
              </w:rPr>
            </w:pPr>
            <w:r w:rsidRPr="006D416A">
              <w:rPr>
                <w:rFonts w:cstheme="minorHAnsi"/>
                <w:b/>
                <w:sz w:val="20"/>
                <w:szCs w:val="20"/>
              </w:rPr>
              <w:t>Tradición</w:t>
            </w:r>
          </w:p>
        </w:tc>
        <w:tc>
          <w:tcPr>
            <w:tcW w:w="3452" w:type="dxa"/>
            <w:gridSpan w:val="2"/>
          </w:tcPr>
          <w:p w14:paraId="0994DC3C" w14:textId="77777777" w:rsidR="006B2B56" w:rsidRPr="006D416A" w:rsidRDefault="006B2B56" w:rsidP="006D416A">
            <w:pPr>
              <w:jc w:val="center"/>
              <w:rPr>
                <w:rFonts w:cstheme="minorHAnsi"/>
                <w:sz w:val="20"/>
                <w:szCs w:val="20"/>
              </w:rPr>
            </w:pPr>
            <w:r w:rsidRPr="006D416A">
              <w:rPr>
                <w:rFonts w:cstheme="minorHAnsi"/>
                <w:sz w:val="20"/>
                <w:szCs w:val="20"/>
              </w:rPr>
              <w:t xml:space="preserve">Respeto, compromiso y aceptación de las costumbres e ideas que propone la tradición cultural o la religión. </w:t>
            </w:r>
          </w:p>
        </w:tc>
        <w:tc>
          <w:tcPr>
            <w:tcW w:w="3046" w:type="dxa"/>
          </w:tcPr>
          <w:p w14:paraId="2ED192DC" w14:textId="77777777" w:rsidR="006B2B56" w:rsidRPr="006D416A" w:rsidRDefault="006B2B56" w:rsidP="006D416A">
            <w:pPr>
              <w:jc w:val="center"/>
              <w:rPr>
                <w:rFonts w:cstheme="minorHAnsi"/>
                <w:sz w:val="20"/>
                <w:szCs w:val="20"/>
              </w:rPr>
            </w:pPr>
            <w:r w:rsidRPr="006D416A">
              <w:rPr>
                <w:rFonts w:cstheme="minorHAnsi"/>
                <w:sz w:val="20"/>
                <w:szCs w:val="20"/>
              </w:rPr>
              <w:t xml:space="preserve">Devoto, respeto a la tradición, moderado, humilde. </w:t>
            </w:r>
          </w:p>
        </w:tc>
      </w:tr>
      <w:tr w:rsidR="006B2B56" w:rsidRPr="000F741C" w14:paraId="372DEEB0" w14:textId="77777777" w:rsidTr="00F614C4">
        <w:trPr>
          <w:jc w:val="center"/>
        </w:trPr>
        <w:tc>
          <w:tcPr>
            <w:tcW w:w="1999" w:type="dxa"/>
          </w:tcPr>
          <w:p w14:paraId="2E843809" w14:textId="77777777" w:rsidR="006B2B56" w:rsidRPr="006D416A" w:rsidRDefault="006B2B56" w:rsidP="006D416A">
            <w:pPr>
              <w:jc w:val="center"/>
              <w:rPr>
                <w:rFonts w:cstheme="minorHAnsi"/>
                <w:b/>
                <w:sz w:val="20"/>
                <w:szCs w:val="20"/>
              </w:rPr>
            </w:pPr>
          </w:p>
          <w:p w14:paraId="216671C9" w14:textId="77777777" w:rsidR="006B2B56" w:rsidRPr="006D416A" w:rsidRDefault="006B2B56" w:rsidP="006D416A">
            <w:pPr>
              <w:jc w:val="center"/>
              <w:rPr>
                <w:rFonts w:cstheme="minorHAnsi"/>
                <w:b/>
                <w:sz w:val="20"/>
                <w:szCs w:val="20"/>
              </w:rPr>
            </w:pPr>
            <w:r w:rsidRPr="006D416A">
              <w:rPr>
                <w:rFonts w:cstheme="minorHAnsi"/>
                <w:b/>
                <w:sz w:val="20"/>
                <w:szCs w:val="20"/>
              </w:rPr>
              <w:t>Seguridad</w:t>
            </w:r>
          </w:p>
        </w:tc>
        <w:tc>
          <w:tcPr>
            <w:tcW w:w="3452" w:type="dxa"/>
            <w:gridSpan w:val="2"/>
          </w:tcPr>
          <w:p w14:paraId="7227EE8E" w14:textId="77777777" w:rsidR="006B2B56" w:rsidRPr="006D416A" w:rsidRDefault="006B2B56" w:rsidP="006D416A">
            <w:pPr>
              <w:jc w:val="center"/>
              <w:rPr>
                <w:rFonts w:cstheme="minorHAnsi"/>
                <w:sz w:val="20"/>
                <w:szCs w:val="20"/>
              </w:rPr>
            </w:pPr>
            <w:r w:rsidRPr="006D416A">
              <w:rPr>
                <w:rFonts w:cstheme="minorHAnsi"/>
                <w:sz w:val="20"/>
                <w:szCs w:val="20"/>
              </w:rPr>
              <w:t xml:space="preserve">Seguridad, armonía y estabilidad de la sociedad, de las relaciones y de uno mismo. </w:t>
            </w:r>
          </w:p>
        </w:tc>
        <w:tc>
          <w:tcPr>
            <w:tcW w:w="3046" w:type="dxa"/>
          </w:tcPr>
          <w:p w14:paraId="00F7A2D1" w14:textId="77777777" w:rsidR="006B2B56" w:rsidRPr="006D416A" w:rsidRDefault="006B2B56" w:rsidP="006D416A">
            <w:pPr>
              <w:jc w:val="center"/>
              <w:rPr>
                <w:rFonts w:cstheme="minorHAnsi"/>
                <w:sz w:val="20"/>
                <w:szCs w:val="20"/>
              </w:rPr>
            </w:pPr>
            <w:r w:rsidRPr="006D416A">
              <w:rPr>
                <w:rFonts w:cstheme="minorHAnsi"/>
                <w:sz w:val="20"/>
                <w:szCs w:val="20"/>
              </w:rPr>
              <w:t xml:space="preserve">Seguridad familiar, seguridad nacional, orden social, reciprocidad de favores. </w:t>
            </w:r>
          </w:p>
        </w:tc>
      </w:tr>
      <w:tr w:rsidR="006B2B56" w:rsidRPr="000F741C" w14:paraId="288B7F15" w14:textId="77777777" w:rsidTr="00F614C4">
        <w:trPr>
          <w:jc w:val="center"/>
        </w:trPr>
        <w:tc>
          <w:tcPr>
            <w:tcW w:w="1999" w:type="dxa"/>
          </w:tcPr>
          <w:p w14:paraId="782AA9B5" w14:textId="77777777" w:rsidR="006B2B56" w:rsidRPr="006D416A" w:rsidRDefault="006B2B56" w:rsidP="006D416A">
            <w:pPr>
              <w:jc w:val="center"/>
              <w:rPr>
                <w:rFonts w:cstheme="minorHAnsi"/>
                <w:b/>
                <w:sz w:val="20"/>
                <w:szCs w:val="20"/>
              </w:rPr>
            </w:pPr>
          </w:p>
          <w:p w14:paraId="17BD6CE8" w14:textId="77777777" w:rsidR="006B2B56" w:rsidRPr="006D416A" w:rsidRDefault="006B2B56" w:rsidP="006D416A">
            <w:pPr>
              <w:jc w:val="center"/>
              <w:rPr>
                <w:rFonts w:cstheme="minorHAnsi"/>
                <w:b/>
                <w:sz w:val="20"/>
                <w:szCs w:val="20"/>
              </w:rPr>
            </w:pPr>
            <w:r w:rsidRPr="006D416A">
              <w:rPr>
                <w:rFonts w:cstheme="minorHAnsi"/>
                <w:b/>
                <w:sz w:val="20"/>
                <w:szCs w:val="20"/>
              </w:rPr>
              <w:t>Conformidad</w:t>
            </w:r>
          </w:p>
        </w:tc>
        <w:tc>
          <w:tcPr>
            <w:tcW w:w="3452" w:type="dxa"/>
            <w:gridSpan w:val="2"/>
          </w:tcPr>
          <w:p w14:paraId="5907C657" w14:textId="77777777" w:rsidR="006B2B56" w:rsidRPr="006D416A" w:rsidRDefault="006B2B56" w:rsidP="006D416A">
            <w:pPr>
              <w:jc w:val="center"/>
              <w:rPr>
                <w:rFonts w:cstheme="minorHAnsi"/>
                <w:sz w:val="20"/>
                <w:szCs w:val="20"/>
              </w:rPr>
            </w:pPr>
            <w:r w:rsidRPr="006D416A">
              <w:rPr>
                <w:rFonts w:cstheme="minorHAnsi"/>
                <w:sz w:val="20"/>
                <w:szCs w:val="20"/>
              </w:rPr>
              <w:t xml:space="preserve">Moderación en las acciones, inclinaciones e impulsos para no ofender ni perjudicar a otros y violar las expectativas sociales o las normas. </w:t>
            </w:r>
          </w:p>
        </w:tc>
        <w:tc>
          <w:tcPr>
            <w:tcW w:w="3046" w:type="dxa"/>
          </w:tcPr>
          <w:p w14:paraId="1A50CB14" w14:textId="77777777" w:rsidR="006B2B56" w:rsidRPr="006D416A" w:rsidRDefault="006B2B56" w:rsidP="006D416A">
            <w:pPr>
              <w:jc w:val="center"/>
              <w:rPr>
                <w:rFonts w:cstheme="minorHAnsi"/>
                <w:sz w:val="20"/>
                <w:szCs w:val="20"/>
              </w:rPr>
            </w:pPr>
            <w:r w:rsidRPr="006D416A">
              <w:rPr>
                <w:rFonts w:cstheme="minorHAnsi"/>
                <w:sz w:val="20"/>
                <w:szCs w:val="20"/>
              </w:rPr>
              <w:t xml:space="preserve">Autodisciplina, educación, respetar a padres y ancianos, obediencia. </w:t>
            </w:r>
          </w:p>
        </w:tc>
      </w:tr>
    </w:tbl>
    <w:p w14:paraId="57855C7F" w14:textId="25DFF527" w:rsidR="006B2B56" w:rsidRPr="006D416A" w:rsidRDefault="006B2B56" w:rsidP="006D416A">
      <w:pPr>
        <w:spacing w:after="0" w:line="240" w:lineRule="auto"/>
        <w:jc w:val="both"/>
        <w:rPr>
          <w:rStyle w:val="Hipervnculo"/>
          <w:rFonts w:eastAsia="Calibri" w:cstheme="minorHAnsi"/>
          <w:color w:val="auto"/>
          <w:sz w:val="20"/>
          <w:szCs w:val="20"/>
          <w:u w:val="none"/>
        </w:rPr>
      </w:pPr>
      <w:r w:rsidRPr="006D416A">
        <w:rPr>
          <w:rFonts w:eastAsia="Calibri" w:cstheme="minorHAnsi"/>
          <w:sz w:val="20"/>
          <w:szCs w:val="20"/>
        </w:rPr>
        <w:t xml:space="preserve">Cuadro </w:t>
      </w:r>
      <w:r w:rsidR="008A7F8C" w:rsidRPr="006D416A">
        <w:rPr>
          <w:rFonts w:eastAsia="Calibri" w:cstheme="minorHAnsi"/>
          <w:sz w:val="20"/>
          <w:szCs w:val="20"/>
        </w:rPr>
        <w:t xml:space="preserve">Nº </w:t>
      </w:r>
      <w:r w:rsidRPr="006D416A">
        <w:rPr>
          <w:rFonts w:eastAsia="Calibri" w:cstheme="minorHAnsi"/>
          <w:sz w:val="20"/>
          <w:szCs w:val="20"/>
        </w:rPr>
        <w:t>1</w:t>
      </w:r>
      <w:r w:rsidR="008A7F8C" w:rsidRPr="006D416A">
        <w:rPr>
          <w:rFonts w:eastAsia="Calibri" w:cstheme="minorHAnsi"/>
          <w:sz w:val="20"/>
          <w:szCs w:val="20"/>
        </w:rPr>
        <w:t>:</w:t>
      </w:r>
      <w:r w:rsidRPr="006D416A">
        <w:rPr>
          <w:rFonts w:eastAsia="Calibri" w:cstheme="minorHAnsi"/>
          <w:sz w:val="20"/>
          <w:szCs w:val="20"/>
        </w:rPr>
        <w:t xml:space="preserve"> Significado de los tipos motivacionales de valores y conceptos representativos</w:t>
      </w:r>
      <w:r w:rsidR="006D416A">
        <w:rPr>
          <w:rFonts w:eastAsia="Calibri" w:cstheme="minorHAnsi"/>
          <w:sz w:val="20"/>
          <w:szCs w:val="20"/>
        </w:rPr>
        <w:t>. F</w:t>
      </w:r>
      <w:r w:rsidRPr="006D416A">
        <w:rPr>
          <w:rFonts w:eastAsia="Calibri" w:cstheme="minorHAnsi"/>
          <w:sz w:val="20"/>
          <w:szCs w:val="20"/>
        </w:rPr>
        <w:t>uente</w:t>
      </w:r>
      <w:r w:rsidR="006D416A">
        <w:rPr>
          <w:rFonts w:eastAsia="Calibri" w:cstheme="minorHAnsi"/>
          <w:sz w:val="20"/>
          <w:szCs w:val="20"/>
        </w:rPr>
        <w:t>:</w:t>
      </w:r>
      <w:r w:rsidRPr="006D416A">
        <w:rPr>
          <w:rFonts w:eastAsia="Times New Roman" w:cstheme="minorHAnsi"/>
          <w:sz w:val="20"/>
          <w:szCs w:val="20"/>
          <w:lang w:eastAsia="es-AR"/>
        </w:rPr>
        <w:t xml:space="preserve"> </w:t>
      </w:r>
      <w:r w:rsidRPr="006D416A">
        <w:rPr>
          <w:rStyle w:val="Hipervnculo"/>
          <w:rFonts w:eastAsia="Times New Roman" w:cstheme="minorHAnsi"/>
          <w:color w:val="auto"/>
          <w:sz w:val="20"/>
          <w:szCs w:val="20"/>
          <w:u w:val="none"/>
          <w:lang w:eastAsia="es-AR"/>
        </w:rPr>
        <w:t>ABELLA GARCÍA, V., LEZCANO BARBERO, F. y CASADO MUÑOZ, R. (2017, p. 127)</w:t>
      </w:r>
      <w:r w:rsidR="006D416A">
        <w:rPr>
          <w:rStyle w:val="Hipervnculo"/>
          <w:rFonts w:eastAsia="Times New Roman" w:cstheme="minorHAnsi"/>
          <w:color w:val="auto"/>
          <w:sz w:val="20"/>
          <w:szCs w:val="20"/>
          <w:u w:val="none"/>
          <w:lang w:eastAsia="es-AR"/>
        </w:rPr>
        <w:t xml:space="preserve">. </w:t>
      </w:r>
      <w:r w:rsidRPr="006D416A">
        <w:rPr>
          <w:rStyle w:val="Hipervnculo"/>
          <w:rFonts w:eastAsia="Times New Roman" w:cstheme="minorHAnsi"/>
          <w:color w:val="auto"/>
          <w:sz w:val="20"/>
          <w:szCs w:val="20"/>
          <w:u w:val="none"/>
          <w:lang w:eastAsia="es-AR"/>
        </w:rPr>
        <w:t>Reordenamiento propio</w:t>
      </w:r>
      <w:r w:rsidR="006D416A">
        <w:rPr>
          <w:rStyle w:val="Hipervnculo"/>
          <w:rFonts w:eastAsia="Times New Roman" w:cstheme="minorHAnsi"/>
          <w:color w:val="auto"/>
          <w:sz w:val="20"/>
          <w:szCs w:val="20"/>
          <w:u w:val="none"/>
          <w:lang w:eastAsia="es-AR"/>
        </w:rPr>
        <w:t>.</w:t>
      </w:r>
    </w:p>
    <w:p w14:paraId="323A4F40" w14:textId="77777777" w:rsidR="006B2B56" w:rsidRPr="006D416A" w:rsidRDefault="006B2B56" w:rsidP="006D416A">
      <w:pPr>
        <w:tabs>
          <w:tab w:val="left" w:pos="0"/>
        </w:tabs>
        <w:autoSpaceDE w:val="0"/>
        <w:autoSpaceDN w:val="0"/>
        <w:adjustRightInd w:val="0"/>
        <w:spacing w:after="0" w:line="240" w:lineRule="auto"/>
        <w:jc w:val="both"/>
        <w:rPr>
          <w:rStyle w:val="Hipervnculo"/>
          <w:rFonts w:cstheme="minorHAnsi"/>
          <w:color w:val="auto"/>
          <w:sz w:val="20"/>
          <w:szCs w:val="20"/>
          <w:u w:val="none"/>
        </w:rPr>
      </w:pPr>
    </w:p>
    <w:p w14:paraId="01FF1F4C" w14:textId="4E54468F" w:rsidR="00747315" w:rsidRPr="006D416A" w:rsidRDefault="005819F7" w:rsidP="006D416A">
      <w:pPr>
        <w:shd w:val="clear" w:color="auto" w:fill="FFFFFF"/>
        <w:spacing w:after="0" w:line="360" w:lineRule="auto"/>
        <w:ind w:firstLine="567"/>
        <w:jc w:val="both"/>
        <w:rPr>
          <w:rStyle w:val="Hipervnculo"/>
          <w:rFonts w:eastAsia="Times New Roman" w:cstheme="minorHAnsi"/>
          <w:color w:val="auto"/>
          <w:u w:val="none"/>
          <w:lang w:eastAsia="es-AR"/>
        </w:rPr>
      </w:pPr>
      <w:r w:rsidRPr="006D416A">
        <w:rPr>
          <w:rStyle w:val="Hipervnculo"/>
          <w:rFonts w:eastAsia="Times New Roman" w:cstheme="minorHAnsi"/>
          <w:color w:val="auto"/>
          <w:u w:val="none"/>
          <w:lang w:eastAsia="es-AR"/>
        </w:rPr>
        <w:t>Las personas que tienen en alta estima los valores de</w:t>
      </w:r>
      <w:r w:rsidRPr="006D416A">
        <w:rPr>
          <w:rFonts w:eastAsia="Times New Roman" w:cstheme="minorHAnsi"/>
          <w:lang w:eastAsia="es-AR"/>
        </w:rPr>
        <w:t xml:space="preserve"> </w:t>
      </w:r>
      <w:r w:rsidRPr="006D416A">
        <w:rPr>
          <w:rStyle w:val="Hipervnculo"/>
          <w:rFonts w:eastAsia="Times New Roman" w:cstheme="minorHAnsi"/>
          <w:color w:val="auto"/>
          <w:u w:val="none"/>
          <w:lang w:eastAsia="es-AR"/>
        </w:rPr>
        <w:t xml:space="preserve">autodirección y la estimulación privilegian la libertad del ser humano y se preocupan por el pensamiento y la acción independientes, la creatividad, la diversidad y el descubrimiento. Estos objetivos motivacionales, a su vez, generan un compromiso con un mundo en el que las personas actúan como agentes autónomos libres de limitaciones sociales, políticas y económicas. Los valores de superación personal se refieren a los intereses egoístas de uno. Aquellos que ponen énfasis en estos valores están impulsados hacia el éxito, la riqueza, el poder y el prestigio, y no dudarán en dominar a otros para lograr estos objetivos. Los valores de </w:t>
      </w:r>
      <w:r w:rsidR="001161D5" w:rsidRPr="006D416A">
        <w:rPr>
          <w:rStyle w:val="Hipervnculo"/>
          <w:rFonts w:eastAsia="Times New Roman" w:cstheme="minorHAnsi"/>
          <w:color w:val="auto"/>
          <w:u w:val="none"/>
          <w:lang w:eastAsia="es-AR"/>
        </w:rPr>
        <w:t>auto mejoramiento</w:t>
      </w:r>
      <w:r w:rsidRPr="006D416A">
        <w:rPr>
          <w:rStyle w:val="Hipervnculo"/>
          <w:rFonts w:eastAsia="Times New Roman" w:cstheme="minorHAnsi"/>
          <w:color w:val="auto"/>
          <w:u w:val="none"/>
          <w:lang w:eastAsia="es-AR"/>
        </w:rPr>
        <w:t xml:space="preserve"> se oponen a los valores de auto trascendencia porque el primero privilegia los intereses de uno mismo, a expensas de los demás. Los valores de conservación regulan específicamente la relación de un individuo con otros en su grupo o comunidad. Las personas que priorizan estos valores están interesadas en mantener el orden y solidaridad en su comunidad; defender las tradiciones y costumbres comunales; y afianzando la seguridad de los miembros del grupo. Priorizan el statu quo sobre el cambio, se someten a las reglas sociales y censurar sus palabras y acciones (</w:t>
      </w:r>
      <w:proofErr w:type="spellStart"/>
      <w:r w:rsidRPr="006D416A">
        <w:rPr>
          <w:rStyle w:val="Hipervnculo"/>
          <w:rFonts w:eastAsia="Times New Roman" w:cstheme="minorHAnsi"/>
          <w:color w:val="auto"/>
          <w:u w:val="none"/>
          <w:lang w:eastAsia="es-AR"/>
        </w:rPr>
        <w:t>Bayram</w:t>
      </w:r>
      <w:proofErr w:type="spellEnd"/>
      <w:r w:rsidRPr="006D416A">
        <w:rPr>
          <w:rStyle w:val="Hipervnculo"/>
          <w:rFonts w:eastAsia="Times New Roman" w:cstheme="minorHAnsi"/>
          <w:color w:val="auto"/>
          <w:u w:val="none"/>
          <w:lang w:eastAsia="es-AR"/>
        </w:rPr>
        <w:t>, 2016)</w:t>
      </w:r>
    </w:p>
    <w:p w14:paraId="135B64EF" w14:textId="77777777" w:rsidR="005819F7" w:rsidRPr="00A75339" w:rsidRDefault="005819F7" w:rsidP="00A75339">
      <w:pPr>
        <w:pStyle w:val="Default"/>
        <w:spacing w:line="360" w:lineRule="auto"/>
        <w:ind w:firstLine="567"/>
        <w:jc w:val="both"/>
        <w:rPr>
          <w:rFonts w:asciiTheme="minorHAnsi" w:hAnsiTheme="minorHAnsi" w:cstheme="minorHAnsi"/>
          <w:bCs/>
          <w:sz w:val="22"/>
          <w:szCs w:val="22"/>
          <w:u w:val="single"/>
        </w:rPr>
      </w:pPr>
      <w:r w:rsidRPr="00A75339">
        <w:rPr>
          <w:rFonts w:asciiTheme="minorHAnsi" w:hAnsiTheme="minorHAnsi" w:cstheme="minorHAnsi"/>
          <w:bCs/>
          <w:sz w:val="22"/>
          <w:szCs w:val="22"/>
          <w:u w:val="single"/>
        </w:rPr>
        <w:t>Comportamiento del personal: las conductas</w:t>
      </w:r>
      <w:r w:rsidR="00747315" w:rsidRPr="00A75339">
        <w:rPr>
          <w:rFonts w:asciiTheme="minorHAnsi" w:hAnsiTheme="minorHAnsi" w:cstheme="minorHAnsi"/>
          <w:bCs/>
          <w:sz w:val="22"/>
          <w:szCs w:val="22"/>
          <w:u w:val="single"/>
        </w:rPr>
        <w:t xml:space="preserve"> individuales son interpretadas</w:t>
      </w:r>
    </w:p>
    <w:p w14:paraId="7AC2A727" w14:textId="77777777" w:rsidR="005819F7" w:rsidRPr="00A75339" w:rsidRDefault="005819F7" w:rsidP="00A75339">
      <w:pPr>
        <w:pStyle w:val="Default"/>
        <w:spacing w:line="360" w:lineRule="auto"/>
        <w:ind w:firstLine="567"/>
        <w:jc w:val="both"/>
        <w:rPr>
          <w:rFonts w:asciiTheme="minorHAnsi" w:hAnsiTheme="minorHAnsi" w:cstheme="minorHAnsi"/>
          <w:bCs/>
          <w:color w:val="000000" w:themeColor="text1"/>
          <w:sz w:val="22"/>
          <w:szCs w:val="22"/>
          <w:u w:val="single"/>
        </w:rPr>
      </w:pPr>
      <w:r w:rsidRPr="00A75339">
        <w:rPr>
          <w:rFonts w:asciiTheme="minorHAnsi" w:hAnsiTheme="minorHAnsi" w:cstheme="minorHAnsi"/>
          <w:bCs/>
          <w:color w:val="000000" w:themeColor="text1"/>
          <w:sz w:val="22"/>
          <w:szCs w:val="22"/>
          <w:u w:val="single"/>
        </w:rPr>
        <w:t>Introducción</w:t>
      </w:r>
    </w:p>
    <w:p w14:paraId="189384B9" w14:textId="77777777" w:rsidR="005819F7" w:rsidRPr="00A75339" w:rsidRDefault="005819F7" w:rsidP="00A75339">
      <w:pPr>
        <w:pStyle w:val="NormalWeb"/>
        <w:spacing w:before="0" w:beforeAutospacing="0" w:after="0" w:afterAutospacing="0" w:line="360" w:lineRule="auto"/>
        <w:ind w:firstLine="567"/>
        <w:jc w:val="both"/>
        <w:textAlignment w:val="baseline"/>
        <w:rPr>
          <w:rFonts w:asciiTheme="minorHAnsi" w:hAnsiTheme="minorHAnsi" w:cstheme="minorHAnsi"/>
          <w:sz w:val="22"/>
          <w:szCs w:val="22"/>
        </w:rPr>
      </w:pPr>
      <w:r w:rsidRPr="00A75339">
        <w:rPr>
          <w:rFonts w:asciiTheme="minorHAnsi" w:eastAsia="+mn-ea" w:hAnsiTheme="minorHAnsi" w:cstheme="minorHAnsi"/>
          <w:color w:val="000000" w:themeColor="text1"/>
          <w:position w:val="1"/>
          <w:sz w:val="22"/>
          <w:szCs w:val="22"/>
        </w:rPr>
        <w:t xml:space="preserve">El comportamiento organizacional es un ámbito de estudio interdisciplinario que analiza e interpreta el impacto que </w:t>
      </w:r>
      <w:r w:rsidR="00FD767F" w:rsidRPr="00A75339">
        <w:rPr>
          <w:rFonts w:asciiTheme="minorHAnsi" w:eastAsia="+mn-ea" w:hAnsiTheme="minorHAnsi" w:cstheme="minorHAnsi"/>
          <w:color w:val="000000" w:themeColor="text1"/>
          <w:position w:val="1"/>
          <w:sz w:val="22"/>
          <w:szCs w:val="22"/>
        </w:rPr>
        <w:t>tienen</w:t>
      </w:r>
      <w:r w:rsidR="00BC7261" w:rsidRPr="00A75339">
        <w:rPr>
          <w:rFonts w:asciiTheme="minorHAnsi" w:eastAsia="+mn-ea" w:hAnsiTheme="minorHAnsi" w:cstheme="minorHAnsi"/>
          <w:color w:val="000000" w:themeColor="text1"/>
          <w:position w:val="1"/>
          <w:sz w:val="22"/>
          <w:szCs w:val="22"/>
        </w:rPr>
        <w:t xml:space="preserve"> factores como</w:t>
      </w:r>
      <w:r w:rsidR="00FD767F" w:rsidRPr="00A75339">
        <w:rPr>
          <w:rFonts w:asciiTheme="minorHAnsi" w:eastAsia="+mn-ea" w:hAnsiTheme="minorHAnsi" w:cstheme="minorHAnsi"/>
          <w:color w:val="000000" w:themeColor="text1"/>
          <w:position w:val="1"/>
          <w:sz w:val="22"/>
          <w:szCs w:val="22"/>
        </w:rPr>
        <w:t xml:space="preserve"> </w:t>
      </w:r>
      <w:r w:rsidRPr="00A75339">
        <w:rPr>
          <w:rFonts w:asciiTheme="minorHAnsi" w:eastAsia="+mn-ea" w:hAnsiTheme="minorHAnsi" w:cstheme="minorHAnsi"/>
          <w:color w:val="000000" w:themeColor="text1"/>
          <w:position w:val="1"/>
          <w:sz w:val="22"/>
          <w:szCs w:val="22"/>
        </w:rPr>
        <w:t xml:space="preserve">la conducta de las personas, </w:t>
      </w:r>
      <w:r w:rsidR="00BC7261" w:rsidRPr="00A75339">
        <w:rPr>
          <w:rFonts w:asciiTheme="minorHAnsi" w:eastAsia="+mn-ea" w:hAnsiTheme="minorHAnsi" w:cstheme="minorHAnsi"/>
          <w:color w:val="000000" w:themeColor="text1"/>
          <w:position w:val="1"/>
          <w:sz w:val="22"/>
          <w:szCs w:val="22"/>
        </w:rPr>
        <w:t xml:space="preserve">de los </w:t>
      </w:r>
      <w:r w:rsidRPr="00A75339">
        <w:rPr>
          <w:rFonts w:asciiTheme="minorHAnsi" w:eastAsia="+mn-ea" w:hAnsiTheme="minorHAnsi" w:cstheme="minorHAnsi"/>
          <w:color w:val="000000" w:themeColor="text1"/>
          <w:position w:val="1"/>
          <w:sz w:val="22"/>
          <w:szCs w:val="22"/>
        </w:rPr>
        <w:t>grupos,</w:t>
      </w:r>
      <w:r w:rsidRPr="00A75339">
        <w:rPr>
          <w:rFonts w:asciiTheme="minorHAnsi" w:eastAsia="+mn-ea" w:hAnsiTheme="minorHAnsi" w:cstheme="minorHAnsi"/>
          <w:color w:val="000000" w:themeColor="text1"/>
          <w:sz w:val="22"/>
          <w:szCs w:val="22"/>
        </w:rPr>
        <w:t xml:space="preserve"> </w:t>
      </w:r>
      <w:r w:rsidR="00BC7261" w:rsidRPr="00A75339">
        <w:rPr>
          <w:rFonts w:asciiTheme="minorHAnsi" w:eastAsia="+mn-ea" w:hAnsiTheme="minorHAnsi" w:cstheme="minorHAnsi"/>
          <w:color w:val="000000" w:themeColor="text1"/>
          <w:sz w:val="22"/>
          <w:szCs w:val="22"/>
        </w:rPr>
        <w:t xml:space="preserve">de las </w:t>
      </w:r>
      <w:r w:rsidRPr="00A75339">
        <w:rPr>
          <w:rFonts w:asciiTheme="minorHAnsi" w:eastAsia="+mn-ea" w:hAnsiTheme="minorHAnsi" w:cstheme="minorHAnsi"/>
          <w:color w:val="000000" w:themeColor="text1"/>
          <w:position w:val="1"/>
          <w:sz w:val="22"/>
          <w:szCs w:val="22"/>
        </w:rPr>
        <w:t>estructuras,</w:t>
      </w:r>
      <w:r w:rsidRPr="00A75339">
        <w:rPr>
          <w:rFonts w:asciiTheme="minorHAnsi" w:eastAsia="+mn-ea" w:hAnsiTheme="minorHAnsi" w:cstheme="minorHAnsi"/>
          <w:color w:val="000000" w:themeColor="text1"/>
          <w:sz w:val="22"/>
          <w:szCs w:val="22"/>
        </w:rPr>
        <w:t xml:space="preserve"> </w:t>
      </w:r>
      <w:r w:rsidR="00BC7261" w:rsidRPr="00A75339">
        <w:rPr>
          <w:rFonts w:asciiTheme="minorHAnsi" w:eastAsia="+mn-ea" w:hAnsiTheme="minorHAnsi" w:cstheme="minorHAnsi"/>
          <w:color w:val="000000" w:themeColor="text1"/>
          <w:sz w:val="22"/>
          <w:szCs w:val="22"/>
        </w:rPr>
        <w:t xml:space="preserve">de la </w:t>
      </w:r>
      <w:r w:rsidRPr="00A75339">
        <w:rPr>
          <w:rFonts w:asciiTheme="minorHAnsi" w:eastAsia="+mn-ea" w:hAnsiTheme="minorHAnsi" w:cstheme="minorHAnsi"/>
          <w:color w:val="000000" w:themeColor="text1"/>
          <w:sz w:val="22"/>
          <w:szCs w:val="22"/>
        </w:rPr>
        <w:t>cultura,</w:t>
      </w:r>
      <w:r w:rsidR="00BC7261" w:rsidRPr="00A75339">
        <w:rPr>
          <w:rFonts w:asciiTheme="minorHAnsi" w:eastAsia="+mn-ea" w:hAnsiTheme="minorHAnsi" w:cstheme="minorHAnsi"/>
          <w:color w:val="000000" w:themeColor="text1"/>
          <w:sz w:val="22"/>
          <w:szCs w:val="22"/>
        </w:rPr>
        <w:t xml:space="preserve"> de los</w:t>
      </w:r>
      <w:r w:rsidRPr="00A75339">
        <w:rPr>
          <w:rFonts w:asciiTheme="minorHAnsi" w:eastAsia="+mn-ea" w:hAnsiTheme="minorHAnsi" w:cstheme="minorHAnsi"/>
          <w:color w:val="000000" w:themeColor="text1"/>
          <w:sz w:val="22"/>
          <w:szCs w:val="22"/>
        </w:rPr>
        <w:t xml:space="preserve"> </w:t>
      </w:r>
      <w:r w:rsidRPr="00A75339">
        <w:rPr>
          <w:rFonts w:asciiTheme="minorHAnsi" w:eastAsia="+mn-ea" w:hAnsiTheme="minorHAnsi" w:cstheme="minorHAnsi"/>
          <w:color w:val="000000" w:themeColor="text1"/>
          <w:position w:val="1"/>
          <w:sz w:val="22"/>
          <w:szCs w:val="22"/>
        </w:rPr>
        <w:t>ambientes de trabajo</w:t>
      </w:r>
      <w:r w:rsidR="00BC7261" w:rsidRPr="00A75339">
        <w:rPr>
          <w:rFonts w:asciiTheme="minorHAnsi" w:eastAsia="+mn-ea" w:hAnsiTheme="minorHAnsi" w:cstheme="minorHAnsi"/>
          <w:color w:val="000000" w:themeColor="text1"/>
          <w:sz w:val="22"/>
          <w:szCs w:val="22"/>
        </w:rPr>
        <w:t xml:space="preserve"> y del entorno, </w:t>
      </w:r>
      <w:r w:rsidR="00BC7261" w:rsidRPr="00A75339">
        <w:rPr>
          <w:rFonts w:asciiTheme="minorHAnsi" w:eastAsia="+mn-ea" w:hAnsiTheme="minorHAnsi" w:cstheme="minorHAnsi"/>
          <w:color w:val="000000" w:themeColor="text1"/>
          <w:position w:val="1"/>
          <w:sz w:val="22"/>
          <w:szCs w:val="22"/>
        </w:rPr>
        <w:t>sobre</w:t>
      </w:r>
      <w:r w:rsidRPr="00A75339">
        <w:rPr>
          <w:rFonts w:asciiTheme="minorHAnsi" w:eastAsia="+mn-ea" w:hAnsiTheme="minorHAnsi" w:cstheme="minorHAnsi"/>
          <w:color w:val="000000" w:themeColor="text1"/>
          <w:position w:val="1"/>
          <w:sz w:val="22"/>
          <w:szCs w:val="22"/>
        </w:rPr>
        <w:t xml:space="preserve"> el desempeño general</w:t>
      </w:r>
      <w:r w:rsidR="00BC7261" w:rsidRPr="00A75339">
        <w:rPr>
          <w:rFonts w:asciiTheme="minorHAnsi" w:eastAsia="+mn-ea" w:hAnsiTheme="minorHAnsi" w:cstheme="minorHAnsi"/>
          <w:color w:val="000000" w:themeColor="text1"/>
          <w:position w:val="1"/>
          <w:sz w:val="22"/>
          <w:szCs w:val="22"/>
        </w:rPr>
        <w:t>izado de las distintas piezas constitutivas de</w:t>
      </w:r>
      <w:r w:rsidRPr="00A75339">
        <w:rPr>
          <w:rFonts w:asciiTheme="minorHAnsi" w:eastAsia="+mn-ea" w:hAnsiTheme="minorHAnsi" w:cstheme="minorHAnsi"/>
          <w:color w:val="000000" w:themeColor="text1"/>
          <w:position w:val="1"/>
          <w:sz w:val="22"/>
          <w:szCs w:val="22"/>
        </w:rPr>
        <w:t xml:space="preserve"> las organizaciones</w:t>
      </w:r>
      <w:r w:rsidRPr="00A75339">
        <w:rPr>
          <w:rFonts w:asciiTheme="minorHAnsi" w:eastAsia="+mn-ea" w:hAnsiTheme="minorHAnsi" w:cstheme="minorHAnsi"/>
          <w:color w:val="000000" w:themeColor="text1"/>
          <w:sz w:val="22"/>
          <w:szCs w:val="22"/>
        </w:rPr>
        <w:t>, a efectos</w:t>
      </w:r>
      <w:r w:rsidR="00BC7261" w:rsidRPr="00A75339">
        <w:rPr>
          <w:rFonts w:asciiTheme="minorHAnsi" w:eastAsia="+mn-ea" w:hAnsiTheme="minorHAnsi" w:cstheme="minorHAnsi"/>
          <w:color w:val="000000" w:themeColor="text1"/>
          <w:sz w:val="22"/>
          <w:szCs w:val="22"/>
        </w:rPr>
        <w:t xml:space="preserve"> de intervenir en la mejora de su</w:t>
      </w:r>
      <w:r w:rsidRPr="00A75339">
        <w:rPr>
          <w:rFonts w:asciiTheme="minorHAnsi" w:eastAsia="+mn-ea" w:hAnsiTheme="minorHAnsi" w:cstheme="minorHAnsi"/>
          <w:color w:val="000000" w:themeColor="text1"/>
          <w:sz w:val="22"/>
          <w:szCs w:val="22"/>
        </w:rPr>
        <w:t xml:space="preserve"> gestión. En ese marco, f</w:t>
      </w:r>
      <w:r w:rsidRPr="00A75339">
        <w:rPr>
          <w:rFonts w:asciiTheme="minorHAnsi" w:hAnsiTheme="minorHAnsi" w:cstheme="minorHAnsi"/>
          <w:sz w:val="22"/>
          <w:szCs w:val="22"/>
        </w:rPr>
        <w:t>orma parte del arte de la gerencia</w:t>
      </w:r>
      <w:r w:rsidR="00BC7261" w:rsidRPr="00A75339">
        <w:rPr>
          <w:rFonts w:asciiTheme="minorHAnsi" w:hAnsiTheme="minorHAnsi" w:cstheme="minorHAnsi"/>
          <w:sz w:val="22"/>
          <w:szCs w:val="22"/>
        </w:rPr>
        <w:t>,</w:t>
      </w:r>
      <w:r w:rsidRPr="00A75339">
        <w:rPr>
          <w:rFonts w:asciiTheme="minorHAnsi" w:hAnsiTheme="minorHAnsi" w:cstheme="minorHAnsi"/>
          <w:sz w:val="22"/>
          <w:szCs w:val="22"/>
        </w:rPr>
        <w:t xml:space="preserve"> que permite comprender, describir, pronosticar y modificar el comportamiento de las personas en </w:t>
      </w:r>
      <w:r w:rsidR="00BC7261" w:rsidRPr="00A75339">
        <w:rPr>
          <w:rFonts w:asciiTheme="minorHAnsi" w:hAnsiTheme="minorHAnsi" w:cstheme="minorHAnsi"/>
          <w:sz w:val="22"/>
          <w:szCs w:val="22"/>
        </w:rPr>
        <w:t>el ámbito organizacional.</w:t>
      </w:r>
      <w:r w:rsidRPr="00A75339">
        <w:rPr>
          <w:rFonts w:asciiTheme="minorHAnsi" w:hAnsiTheme="minorHAnsi" w:cstheme="minorHAnsi"/>
          <w:sz w:val="22"/>
          <w:szCs w:val="22"/>
        </w:rPr>
        <w:t xml:space="preserve"> V</w:t>
      </w:r>
      <w:r w:rsidR="00BC7261" w:rsidRPr="00A75339">
        <w:rPr>
          <w:rFonts w:asciiTheme="minorHAnsi" w:hAnsiTheme="minorHAnsi" w:cstheme="minorHAnsi"/>
          <w:sz w:val="22"/>
          <w:szCs w:val="22"/>
        </w:rPr>
        <w:t xml:space="preserve">arias disciplinas </w:t>
      </w:r>
      <w:r w:rsidRPr="00A75339">
        <w:rPr>
          <w:rFonts w:asciiTheme="minorHAnsi" w:hAnsiTheme="minorHAnsi" w:cstheme="minorHAnsi"/>
          <w:sz w:val="22"/>
          <w:szCs w:val="22"/>
        </w:rPr>
        <w:t xml:space="preserve">como la </w:t>
      </w:r>
      <w:r w:rsidRPr="00A75339">
        <w:rPr>
          <w:rFonts w:asciiTheme="minorHAnsi" w:hAnsiTheme="minorHAnsi" w:cstheme="minorHAnsi"/>
          <w:sz w:val="22"/>
          <w:szCs w:val="22"/>
        </w:rPr>
        <w:lastRenderedPageBreak/>
        <w:t xml:space="preserve">psicología, la antropología, la sociología, la política, la economía y las ciencias médicas han contribuido al campo del comportamiento organizacional en general, </w:t>
      </w:r>
      <w:r w:rsidR="00BC7261" w:rsidRPr="00A75339">
        <w:rPr>
          <w:rFonts w:asciiTheme="minorHAnsi" w:hAnsiTheme="minorHAnsi" w:cstheme="minorHAnsi"/>
          <w:sz w:val="22"/>
          <w:szCs w:val="22"/>
        </w:rPr>
        <w:t xml:space="preserve">y también al campo del comportamiento </w:t>
      </w:r>
      <w:r w:rsidRPr="00A75339">
        <w:rPr>
          <w:rFonts w:asciiTheme="minorHAnsi" w:hAnsiTheme="minorHAnsi" w:cstheme="minorHAnsi"/>
          <w:sz w:val="22"/>
          <w:szCs w:val="22"/>
        </w:rPr>
        <w:t xml:space="preserve">individual en particular. Cuando se enfoca en las personas, su estudio involucra la exploración de la personalidad, el aprendizaje, las actitudes, las percepciones, y las motivaciones en relación con los conflictos propios de los seres humanos, tanto a nivel individual como grupal. En este sentido, la responsabilidad de la gerencia resulta en elaborar las estrategias adecuadas tendientes a identificar el complejo de necesidades de las personas, gestionar las relaciones interpersonales, comprender los objetivos individuales e intentar alinearlos con la visión y estrategias organizacionales (Jain y </w:t>
      </w:r>
      <w:proofErr w:type="spellStart"/>
      <w:r w:rsidRPr="00A75339">
        <w:rPr>
          <w:rFonts w:asciiTheme="minorHAnsi" w:hAnsiTheme="minorHAnsi" w:cstheme="minorHAnsi"/>
          <w:sz w:val="22"/>
          <w:szCs w:val="22"/>
        </w:rPr>
        <w:t>Kapoor</w:t>
      </w:r>
      <w:proofErr w:type="spellEnd"/>
      <w:r w:rsidRPr="00A75339">
        <w:rPr>
          <w:rFonts w:asciiTheme="minorHAnsi" w:hAnsiTheme="minorHAnsi" w:cstheme="minorHAnsi"/>
          <w:sz w:val="22"/>
          <w:szCs w:val="22"/>
        </w:rPr>
        <w:t>, 2016).</w:t>
      </w:r>
      <w:r w:rsidR="00A871E3" w:rsidRPr="00A75339">
        <w:rPr>
          <w:rFonts w:asciiTheme="minorHAnsi" w:hAnsiTheme="minorHAnsi" w:cstheme="minorHAnsi"/>
          <w:sz w:val="22"/>
          <w:szCs w:val="22"/>
        </w:rPr>
        <w:t xml:space="preserve"> </w:t>
      </w:r>
      <w:r w:rsidRPr="00A75339">
        <w:rPr>
          <w:rFonts w:asciiTheme="minorHAnsi" w:hAnsiTheme="minorHAnsi" w:cstheme="minorHAnsi"/>
          <w:sz w:val="22"/>
          <w:szCs w:val="22"/>
        </w:rPr>
        <w:t xml:space="preserve">Según Eustoquio García (2014), cuando se analiza el comportamiento en las </w:t>
      </w:r>
      <w:r w:rsidR="00BC7261" w:rsidRPr="00A75339">
        <w:rPr>
          <w:rFonts w:asciiTheme="minorHAnsi" w:hAnsiTheme="minorHAnsi" w:cstheme="minorHAnsi"/>
          <w:sz w:val="22"/>
          <w:szCs w:val="22"/>
        </w:rPr>
        <w:t>organizaciones, concurren</w:t>
      </w:r>
      <w:r w:rsidRPr="00A75339">
        <w:rPr>
          <w:rFonts w:asciiTheme="minorHAnsi" w:hAnsiTheme="minorHAnsi" w:cstheme="minorHAnsi"/>
          <w:sz w:val="22"/>
          <w:szCs w:val="22"/>
        </w:rPr>
        <w:t xml:space="preserve"> dos conceptos de interés: el comportamiento </w:t>
      </w:r>
      <w:r w:rsidR="00BC7261" w:rsidRPr="00A75339">
        <w:rPr>
          <w:rFonts w:asciiTheme="minorHAnsi" w:hAnsiTheme="minorHAnsi" w:cstheme="minorHAnsi"/>
          <w:sz w:val="22"/>
          <w:szCs w:val="22"/>
        </w:rPr>
        <w:t xml:space="preserve">en sí mismo, </w:t>
      </w:r>
      <w:r w:rsidRPr="00A75339">
        <w:rPr>
          <w:rFonts w:asciiTheme="minorHAnsi" w:hAnsiTheme="minorHAnsi" w:cstheme="minorHAnsi"/>
          <w:sz w:val="22"/>
          <w:szCs w:val="22"/>
        </w:rPr>
        <w:t xml:space="preserve">y la organización. El comportamiento refiere tanto a las respuestas, conductas o reacciones del personal en el ámbito organizacional, como a las respuestas que la propia organización realiza en función de las condiciones internas o externas relacionadas con sus actividades, con sus enfoques o con sus posiciones estratégicas. Ambas conductas -la individual y la organizacional- pueden complementarse o disociarse en cualquier momento y circunstancia de la vida de la organización, pero ambas integran y definen el concepto de comportamiento organizacional. En lo que respecta al concepto de organización, refiere a que sus miembros, al desarrollar sus actividades, generan conductas que son metabolizadas hacia el interior de </w:t>
      </w:r>
      <w:proofErr w:type="gramStart"/>
      <w:r w:rsidRPr="00A75339">
        <w:rPr>
          <w:rFonts w:asciiTheme="minorHAnsi" w:hAnsiTheme="minorHAnsi" w:cstheme="minorHAnsi"/>
          <w:sz w:val="22"/>
          <w:szCs w:val="22"/>
        </w:rPr>
        <w:t>la misma</w:t>
      </w:r>
      <w:proofErr w:type="gramEnd"/>
      <w:r w:rsidRPr="00A75339">
        <w:rPr>
          <w:rFonts w:asciiTheme="minorHAnsi" w:hAnsiTheme="minorHAnsi" w:cstheme="minorHAnsi"/>
          <w:sz w:val="22"/>
          <w:szCs w:val="22"/>
        </w:rPr>
        <w:t xml:space="preserve"> en el marco de principios, valores, prescripciones, </w:t>
      </w:r>
      <w:r w:rsidR="00BC7261" w:rsidRPr="00A75339">
        <w:rPr>
          <w:rFonts w:asciiTheme="minorHAnsi" w:hAnsiTheme="minorHAnsi" w:cstheme="minorHAnsi"/>
          <w:sz w:val="22"/>
          <w:szCs w:val="22"/>
        </w:rPr>
        <w:t xml:space="preserve">y </w:t>
      </w:r>
      <w:r w:rsidRPr="00A75339">
        <w:rPr>
          <w:rFonts w:asciiTheme="minorHAnsi" w:hAnsiTheme="minorHAnsi" w:cstheme="minorHAnsi"/>
          <w:sz w:val="22"/>
          <w:szCs w:val="22"/>
        </w:rPr>
        <w:t>reglamentaciones que sirven de sustrato a las conductas manifiestas de sus integrantes,</w:t>
      </w:r>
      <w:r w:rsidR="008172AE" w:rsidRPr="00A75339">
        <w:rPr>
          <w:rFonts w:asciiTheme="minorHAnsi" w:hAnsiTheme="minorHAnsi" w:cstheme="minorHAnsi"/>
          <w:sz w:val="22"/>
          <w:szCs w:val="22"/>
        </w:rPr>
        <w:t xml:space="preserve"> permitiendo anticipar comportamientos</w:t>
      </w:r>
      <w:r w:rsidRPr="00A75339">
        <w:rPr>
          <w:rFonts w:asciiTheme="minorHAnsi" w:hAnsiTheme="minorHAnsi" w:cstheme="minorHAnsi"/>
          <w:sz w:val="22"/>
          <w:szCs w:val="22"/>
        </w:rPr>
        <w:t>, actitudes, percepciones, motivaciones y aprendizajes incorporados (García, 2014).</w:t>
      </w:r>
    </w:p>
    <w:p w14:paraId="297B275E" w14:textId="77777777" w:rsidR="005819F7" w:rsidRPr="00A75339" w:rsidRDefault="005819F7" w:rsidP="00A75339">
      <w:pPr>
        <w:pStyle w:val="Default"/>
        <w:spacing w:line="360" w:lineRule="auto"/>
        <w:ind w:firstLine="567"/>
        <w:jc w:val="both"/>
        <w:rPr>
          <w:rFonts w:asciiTheme="minorHAnsi" w:hAnsiTheme="minorHAnsi" w:cstheme="minorHAnsi"/>
          <w:bCs/>
          <w:sz w:val="22"/>
          <w:szCs w:val="22"/>
          <w:u w:val="single"/>
        </w:rPr>
      </w:pPr>
      <w:r w:rsidRPr="00A75339">
        <w:rPr>
          <w:rFonts w:asciiTheme="minorHAnsi" w:hAnsiTheme="minorHAnsi" w:cstheme="minorHAnsi"/>
          <w:bCs/>
          <w:sz w:val="22"/>
          <w:szCs w:val="22"/>
          <w:u w:val="single"/>
        </w:rPr>
        <w:t>El comportamiento individual</w:t>
      </w:r>
    </w:p>
    <w:p w14:paraId="74A211FE" w14:textId="77777777" w:rsidR="005819F7" w:rsidRPr="00A75339" w:rsidRDefault="005819F7" w:rsidP="00A75339">
      <w:pPr>
        <w:pStyle w:val="Default"/>
        <w:spacing w:line="360" w:lineRule="auto"/>
        <w:ind w:firstLine="567"/>
        <w:jc w:val="both"/>
        <w:rPr>
          <w:rFonts w:asciiTheme="minorHAnsi" w:hAnsiTheme="minorHAnsi" w:cstheme="minorHAnsi"/>
          <w:bCs/>
          <w:sz w:val="22"/>
          <w:szCs w:val="22"/>
        </w:rPr>
      </w:pPr>
      <w:r w:rsidRPr="00A75339">
        <w:rPr>
          <w:rFonts w:asciiTheme="minorHAnsi" w:hAnsiTheme="minorHAnsi" w:cstheme="minorHAnsi"/>
          <w:bCs/>
          <w:sz w:val="22"/>
          <w:szCs w:val="22"/>
          <w:shd w:val="clear" w:color="auto" w:fill="FFFFFF"/>
        </w:rPr>
        <w:t xml:space="preserve">La naturaleza de las diferencias individuales proviene de singularidades de carácter personal que cambian y evolucionan de una persona a otra. Razón por la que la teoría, en general, explica el comportamiento individual como el resultado de la interacción de los siguientes factores: </w:t>
      </w:r>
      <w:r w:rsidRPr="00A75339">
        <w:rPr>
          <w:rFonts w:asciiTheme="minorHAnsi" w:hAnsiTheme="minorHAnsi" w:cstheme="minorHAnsi"/>
          <w:bCs/>
          <w:sz w:val="22"/>
          <w:szCs w:val="22"/>
        </w:rPr>
        <w:t>Personalidad + Aprendizaje + Percepción + Motivación + Actitud.</w:t>
      </w:r>
    </w:p>
    <w:p w14:paraId="79C9E3C9" w14:textId="129F3534" w:rsidR="005819F7" w:rsidRPr="00A75339" w:rsidRDefault="005819F7" w:rsidP="00A75339">
      <w:pPr>
        <w:pStyle w:val="Default"/>
        <w:spacing w:line="360" w:lineRule="auto"/>
        <w:ind w:firstLine="567"/>
        <w:jc w:val="both"/>
        <w:rPr>
          <w:rFonts w:asciiTheme="minorHAnsi" w:hAnsiTheme="minorHAnsi" w:cstheme="minorHAnsi"/>
          <w:bCs/>
          <w:sz w:val="22"/>
          <w:szCs w:val="22"/>
          <w:u w:val="single"/>
        </w:rPr>
      </w:pPr>
      <w:r w:rsidRPr="00A75339">
        <w:rPr>
          <w:rFonts w:asciiTheme="minorHAnsi" w:hAnsiTheme="minorHAnsi" w:cstheme="minorHAnsi"/>
          <w:bCs/>
          <w:sz w:val="22"/>
          <w:szCs w:val="22"/>
          <w:u w:val="single"/>
        </w:rPr>
        <w:t xml:space="preserve">Personalidad </w:t>
      </w:r>
    </w:p>
    <w:p w14:paraId="513491F3" w14:textId="1E1E9DD6" w:rsidR="005819F7" w:rsidRPr="00A75339" w:rsidRDefault="005819F7" w:rsidP="00A75339">
      <w:pPr>
        <w:pStyle w:val="Default"/>
        <w:spacing w:line="360" w:lineRule="auto"/>
        <w:ind w:firstLine="567"/>
        <w:jc w:val="both"/>
        <w:rPr>
          <w:rFonts w:asciiTheme="minorHAnsi" w:hAnsiTheme="minorHAnsi" w:cstheme="minorHAnsi"/>
          <w:bCs/>
          <w:color w:val="auto"/>
          <w:sz w:val="22"/>
          <w:szCs w:val="22"/>
        </w:rPr>
      </w:pPr>
      <w:r w:rsidRPr="00A75339">
        <w:rPr>
          <w:rFonts w:asciiTheme="minorHAnsi" w:hAnsiTheme="minorHAnsi" w:cstheme="minorHAnsi"/>
          <w:bCs/>
          <w:color w:val="auto"/>
          <w:sz w:val="22"/>
          <w:szCs w:val="22"/>
        </w:rPr>
        <w:t>El comportamiento humano es un fenómeno complejo y muy difícil de definir en términos absolutos. Podría ser considerado como una combinación de respuestas a estímulos externos e internos a los que, continuamente, se ven sometidas las personas. Respuestas que reflejarían la estructura psicológica de la persona toda vez que resultan de una combinación de procesos biológicos y psicológicos con capacidad de interpretar dichos estímulos y responder a ellos en un proceso de permanente apr</w:t>
      </w:r>
      <w:r w:rsidR="00A871E3" w:rsidRPr="00A75339">
        <w:rPr>
          <w:rFonts w:asciiTheme="minorHAnsi" w:hAnsiTheme="minorHAnsi" w:cstheme="minorHAnsi"/>
          <w:bCs/>
          <w:color w:val="auto"/>
          <w:sz w:val="22"/>
          <w:szCs w:val="22"/>
        </w:rPr>
        <w:t>endizaje (</w:t>
      </w:r>
      <w:proofErr w:type="spellStart"/>
      <w:r w:rsidR="00A871E3" w:rsidRPr="00A75339">
        <w:rPr>
          <w:rFonts w:asciiTheme="minorHAnsi" w:hAnsiTheme="minorHAnsi" w:cstheme="minorHAnsi"/>
          <w:bCs/>
          <w:color w:val="auto"/>
          <w:sz w:val="22"/>
          <w:szCs w:val="22"/>
        </w:rPr>
        <w:t>Saravanakumar</w:t>
      </w:r>
      <w:proofErr w:type="spellEnd"/>
      <w:r w:rsidR="00A871E3" w:rsidRPr="00A75339">
        <w:rPr>
          <w:rFonts w:asciiTheme="minorHAnsi" w:hAnsiTheme="minorHAnsi" w:cstheme="minorHAnsi"/>
          <w:bCs/>
          <w:color w:val="auto"/>
          <w:sz w:val="22"/>
          <w:szCs w:val="22"/>
        </w:rPr>
        <w:t xml:space="preserve">, 2020). </w:t>
      </w:r>
      <w:r w:rsidRPr="00A75339">
        <w:rPr>
          <w:rFonts w:asciiTheme="minorHAnsi" w:hAnsiTheme="minorHAnsi" w:cstheme="minorHAnsi"/>
          <w:bCs/>
          <w:sz w:val="22"/>
          <w:szCs w:val="22"/>
        </w:rPr>
        <w:t xml:space="preserve">La literatura sobre la personalidad </w:t>
      </w:r>
      <w:r w:rsidR="00A2515B" w:rsidRPr="00A75339">
        <w:rPr>
          <w:rFonts w:asciiTheme="minorHAnsi" w:hAnsiTheme="minorHAnsi" w:cstheme="minorHAnsi"/>
          <w:bCs/>
          <w:sz w:val="22"/>
          <w:szCs w:val="22"/>
        </w:rPr>
        <w:t xml:space="preserve">también </w:t>
      </w:r>
      <w:r w:rsidRPr="00A75339">
        <w:rPr>
          <w:rFonts w:asciiTheme="minorHAnsi" w:hAnsiTheme="minorHAnsi" w:cstheme="minorHAnsi"/>
          <w:bCs/>
          <w:sz w:val="22"/>
          <w:szCs w:val="22"/>
        </w:rPr>
        <w:t xml:space="preserve">supone que existen algunos rasgos que se destacan más que otros. La mayoría de los enfoques sobre la personalidad presupone que existen algunos rasgos más básicos que otros. Al respecto, existe un modelo que resulta de un consenso teórico de los especialistas que sugiere cinco factores básicos de la personalidad humana: </w:t>
      </w:r>
      <w:r w:rsidRPr="00A75339">
        <w:rPr>
          <w:rFonts w:asciiTheme="minorHAnsi" w:hAnsiTheme="minorHAnsi" w:cstheme="minorHAnsi"/>
          <w:bCs/>
          <w:sz w:val="22"/>
          <w:szCs w:val="22"/>
        </w:rPr>
        <w:lastRenderedPageBreak/>
        <w:t xml:space="preserve">1) estabilidad emocional (emocionalmente equilibrado; 2) Extraversión (sociable, abierto a la experiencia); 3) afabilidad (cooperativo, cordial); 4) Sentido de conciencia (responsable); -5) Apertura e interés (abierto, curioso). En el campo de las organizaciones, también se utilizan diversos modelos que suelen denominarse de “estilos personales” cuyo significado es similar al de los rasgos. El más aplicado es el de Myers Briggs </w:t>
      </w:r>
      <w:r w:rsidR="00507BD5" w:rsidRPr="00A75339">
        <w:rPr>
          <w:rFonts w:asciiTheme="minorHAnsi" w:eastAsia="Times New Roman" w:hAnsiTheme="minorHAnsi" w:cstheme="minorHAnsi"/>
          <w:bCs/>
          <w:sz w:val="22"/>
          <w:szCs w:val="22"/>
          <w:lang w:eastAsia="es-AR"/>
        </w:rPr>
        <w:t>(</w:t>
      </w:r>
      <w:r w:rsidRPr="00A75339">
        <w:rPr>
          <w:rFonts w:asciiTheme="minorHAnsi" w:eastAsia="Times New Roman" w:hAnsiTheme="minorHAnsi" w:cstheme="minorHAnsi"/>
          <w:bCs/>
          <w:sz w:val="22"/>
          <w:szCs w:val="22"/>
          <w:lang w:eastAsia="es-AR"/>
        </w:rPr>
        <w:t>Myers</w:t>
      </w:r>
      <w:r w:rsidR="00507BD5" w:rsidRPr="00A75339">
        <w:rPr>
          <w:rFonts w:asciiTheme="minorHAnsi" w:eastAsia="Times New Roman" w:hAnsiTheme="minorHAnsi" w:cstheme="minorHAnsi"/>
          <w:bCs/>
          <w:sz w:val="22"/>
          <w:szCs w:val="22"/>
          <w:lang w:eastAsia="es-AR"/>
        </w:rPr>
        <w:t xml:space="preserve"> Briggs</w:t>
      </w:r>
      <w:r w:rsidRPr="00A75339">
        <w:rPr>
          <w:rFonts w:asciiTheme="minorHAnsi" w:eastAsia="Times New Roman" w:hAnsiTheme="minorHAnsi" w:cstheme="minorHAnsi"/>
          <w:bCs/>
          <w:sz w:val="22"/>
          <w:szCs w:val="22"/>
          <w:lang w:eastAsia="es-AR"/>
        </w:rPr>
        <w:t xml:space="preserve"> </w:t>
      </w:r>
      <w:proofErr w:type="spellStart"/>
      <w:r w:rsidRPr="00A75339">
        <w:rPr>
          <w:rFonts w:asciiTheme="minorHAnsi" w:eastAsia="Times New Roman" w:hAnsiTheme="minorHAnsi" w:cstheme="minorHAnsi"/>
          <w:bCs/>
          <w:sz w:val="22"/>
          <w:szCs w:val="22"/>
          <w:lang w:eastAsia="es-AR"/>
        </w:rPr>
        <w:t>Type</w:t>
      </w:r>
      <w:proofErr w:type="spellEnd"/>
      <w:r w:rsidRPr="00A75339">
        <w:rPr>
          <w:rFonts w:asciiTheme="minorHAnsi" w:eastAsia="Times New Roman" w:hAnsiTheme="minorHAnsi" w:cstheme="minorHAnsi"/>
          <w:bCs/>
          <w:sz w:val="22"/>
          <w:szCs w:val="22"/>
          <w:lang w:eastAsia="es-AR"/>
        </w:rPr>
        <w:t xml:space="preserve"> </w:t>
      </w:r>
      <w:proofErr w:type="spellStart"/>
      <w:r w:rsidRPr="00A75339">
        <w:rPr>
          <w:rFonts w:asciiTheme="minorHAnsi" w:eastAsia="Times New Roman" w:hAnsiTheme="minorHAnsi" w:cstheme="minorHAnsi"/>
          <w:bCs/>
          <w:sz w:val="22"/>
          <w:szCs w:val="22"/>
          <w:lang w:eastAsia="es-AR"/>
        </w:rPr>
        <w:t>Indicator</w:t>
      </w:r>
      <w:proofErr w:type="spellEnd"/>
      <w:r w:rsidR="00507BD5" w:rsidRPr="00A75339">
        <w:rPr>
          <w:rFonts w:asciiTheme="minorHAnsi" w:eastAsia="Times New Roman" w:hAnsiTheme="minorHAnsi" w:cstheme="minorHAnsi"/>
          <w:bCs/>
          <w:sz w:val="22"/>
          <w:szCs w:val="22"/>
          <w:lang w:eastAsia="es-AR"/>
        </w:rPr>
        <w:t>-MBTI</w:t>
      </w:r>
      <w:r w:rsidRPr="00A75339">
        <w:rPr>
          <w:rFonts w:asciiTheme="minorHAnsi" w:eastAsia="Times New Roman" w:hAnsiTheme="minorHAnsi" w:cstheme="minorHAnsi"/>
          <w:bCs/>
          <w:sz w:val="22"/>
          <w:szCs w:val="22"/>
          <w:lang w:eastAsia="es-AR"/>
        </w:rPr>
        <w:t>) cuya primera versión del modelo/herramienta es de 1944 y la segunda de 1956 (</w:t>
      </w:r>
      <w:proofErr w:type="spellStart"/>
      <w:r w:rsidRPr="00A75339">
        <w:rPr>
          <w:rFonts w:asciiTheme="minorHAnsi" w:eastAsia="Times New Roman" w:hAnsiTheme="minorHAnsi" w:cstheme="minorHAnsi"/>
          <w:bCs/>
          <w:sz w:val="22"/>
          <w:szCs w:val="22"/>
          <w:lang w:eastAsia="es-AR"/>
        </w:rPr>
        <w:t>Lazzatti</w:t>
      </w:r>
      <w:proofErr w:type="spellEnd"/>
      <w:r w:rsidRPr="00A75339">
        <w:rPr>
          <w:rFonts w:asciiTheme="minorHAnsi" w:eastAsia="Times New Roman" w:hAnsiTheme="minorHAnsi" w:cstheme="minorHAnsi"/>
          <w:bCs/>
          <w:sz w:val="22"/>
          <w:szCs w:val="22"/>
          <w:lang w:eastAsia="es-AR"/>
        </w:rPr>
        <w:t>, 2012).</w:t>
      </w:r>
    </w:p>
    <w:p w14:paraId="68D001E6" w14:textId="5D77CCA2" w:rsidR="005819F7" w:rsidRPr="008519D5" w:rsidRDefault="005819F7" w:rsidP="00A75339">
      <w:pPr>
        <w:shd w:val="clear" w:color="auto" w:fill="FFFFFF"/>
        <w:spacing w:after="0" w:line="360" w:lineRule="auto"/>
        <w:ind w:firstLine="567"/>
        <w:jc w:val="both"/>
        <w:rPr>
          <w:rFonts w:eastAsia="Times New Roman" w:cstheme="minorHAnsi"/>
          <w:lang w:eastAsia="es-AR"/>
        </w:rPr>
      </w:pPr>
      <w:r w:rsidRPr="00A75339">
        <w:rPr>
          <w:rFonts w:eastAsia="Times New Roman" w:cstheme="minorHAnsi"/>
          <w:bCs/>
          <w:lang w:eastAsia="es-AR"/>
        </w:rPr>
        <w:t>Según Carl Jung, las diferencias en el modo de ser, y en la conducta, son debidas a las distintas</w:t>
      </w:r>
      <w:r w:rsidRPr="000F741C">
        <w:rPr>
          <w:rFonts w:eastAsia="Times New Roman" w:cstheme="minorHAnsi"/>
          <w:lang w:eastAsia="es-AR"/>
        </w:rPr>
        <w:t xml:space="preserve"> </w:t>
      </w:r>
      <w:r w:rsidRPr="00A75339">
        <w:rPr>
          <w:rFonts w:eastAsia="Times New Roman" w:cstheme="minorHAnsi"/>
          <w:lang w:eastAsia="es-AR"/>
        </w:rPr>
        <w:t>formas en que los individuos prefieren utilizar la</w:t>
      </w:r>
      <w:r w:rsidR="00A75339" w:rsidRPr="00A75339">
        <w:rPr>
          <w:rFonts w:eastAsia="Times New Roman" w:cstheme="minorHAnsi"/>
          <w:lang w:eastAsia="es-AR"/>
        </w:rPr>
        <w:t xml:space="preserve"> </w:t>
      </w:r>
      <w:r w:rsidRPr="00A75339">
        <w:rPr>
          <w:rFonts w:eastAsia="Times New Roman" w:cstheme="minorHAnsi"/>
          <w:lang w:eastAsia="es-AR"/>
        </w:rPr>
        <w:t>percepción</w:t>
      </w:r>
      <w:r w:rsidR="00A75339" w:rsidRPr="00A75339">
        <w:rPr>
          <w:rFonts w:eastAsia="Times New Roman" w:cstheme="minorHAnsi"/>
          <w:lang w:eastAsia="es-AR"/>
        </w:rPr>
        <w:t xml:space="preserve"> </w:t>
      </w:r>
      <w:r w:rsidRPr="00A75339">
        <w:rPr>
          <w:rFonts w:eastAsia="Times New Roman" w:cstheme="minorHAnsi"/>
          <w:lang w:eastAsia="es-AR"/>
        </w:rPr>
        <w:t>y el</w:t>
      </w:r>
      <w:r w:rsidR="00A75339" w:rsidRPr="00A75339">
        <w:rPr>
          <w:rFonts w:eastAsia="Times New Roman" w:cstheme="minorHAnsi"/>
          <w:lang w:eastAsia="es-AR"/>
        </w:rPr>
        <w:t xml:space="preserve"> </w:t>
      </w:r>
      <w:r w:rsidRPr="00A75339">
        <w:rPr>
          <w:rFonts w:eastAsia="Times New Roman" w:cstheme="minorHAnsi"/>
          <w:lang w:eastAsia="es-AR"/>
        </w:rPr>
        <w:t>juicio.</w:t>
      </w:r>
      <w:r w:rsidRPr="000F741C">
        <w:rPr>
          <w:rFonts w:eastAsia="Times New Roman" w:cstheme="minorHAnsi"/>
          <w:lang w:eastAsia="es-AR"/>
        </w:rPr>
        <w:t xml:space="preserve"> </w:t>
      </w:r>
      <w:r w:rsidRPr="00A75339">
        <w:rPr>
          <w:rFonts w:eastAsia="Times New Roman" w:cstheme="minorHAnsi"/>
          <w:lang w:eastAsia="es-AR"/>
        </w:rPr>
        <w:t>La</w:t>
      </w:r>
      <w:r w:rsidR="00A75339" w:rsidRPr="00A75339">
        <w:rPr>
          <w:rFonts w:eastAsia="Times New Roman" w:cstheme="minorHAnsi"/>
          <w:lang w:eastAsia="es-AR"/>
        </w:rPr>
        <w:t xml:space="preserve"> </w:t>
      </w:r>
      <w:r w:rsidRPr="00A75339">
        <w:rPr>
          <w:rFonts w:eastAsia="Times New Roman" w:cstheme="minorHAnsi"/>
          <w:lang w:eastAsia="es-AR"/>
        </w:rPr>
        <w:t>percepción</w:t>
      </w:r>
      <w:r w:rsidR="00A75339" w:rsidRPr="00A75339">
        <w:rPr>
          <w:rFonts w:eastAsia="Times New Roman" w:cstheme="minorHAnsi"/>
          <w:lang w:eastAsia="es-AR"/>
        </w:rPr>
        <w:t xml:space="preserve"> </w:t>
      </w:r>
      <w:r w:rsidRPr="00A75339">
        <w:rPr>
          <w:rFonts w:eastAsia="Times New Roman" w:cstheme="minorHAnsi"/>
          <w:lang w:eastAsia="es-AR"/>
        </w:rPr>
        <w:t>refiere a como se capta la información y se hace conscientes de las cosas, personas, sucesos o ideas. El</w:t>
      </w:r>
      <w:r w:rsidR="00A75339" w:rsidRPr="00A75339">
        <w:rPr>
          <w:rFonts w:eastAsia="Times New Roman" w:cstheme="minorHAnsi"/>
          <w:lang w:eastAsia="es-AR"/>
        </w:rPr>
        <w:t xml:space="preserve"> </w:t>
      </w:r>
      <w:r w:rsidRPr="00A75339">
        <w:rPr>
          <w:rFonts w:eastAsia="Times New Roman" w:cstheme="minorHAnsi"/>
          <w:lang w:eastAsia="es-AR"/>
        </w:rPr>
        <w:t>juicio</w:t>
      </w:r>
      <w:r w:rsidR="00A75339" w:rsidRPr="00A75339">
        <w:rPr>
          <w:rFonts w:eastAsia="Times New Roman" w:cstheme="minorHAnsi"/>
          <w:lang w:eastAsia="es-AR"/>
        </w:rPr>
        <w:t xml:space="preserve"> </w:t>
      </w:r>
      <w:r w:rsidRPr="00A75339">
        <w:rPr>
          <w:rFonts w:eastAsia="Times New Roman" w:cstheme="minorHAnsi"/>
          <w:lang w:eastAsia="es-AR"/>
        </w:rPr>
        <w:t xml:space="preserve">refiere a las maneras de llegar a conclusiones sobre lo que se percibe. Si las personas difieren en lo que perciben y en cómo llegan a conclusiones, es razonable pensar que serán diferentes en sus intereses, reacciones, valores y habilidades. A los modos de utilización de la percepción y del juicio Carl Jung les llamaba funciones psicológicas de la consciencia. </w:t>
      </w:r>
      <w:r w:rsidRPr="00A75339">
        <w:rPr>
          <w:rFonts w:cstheme="minorHAnsi"/>
        </w:rPr>
        <w:t>Según Jung hay dos funciones de</w:t>
      </w:r>
      <w:r w:rsidR="00A75339" w:rsidRPr="00A75339">
        <w:rPr>
          <w:rFonts w:cstheme="minorHAnsi"/>
        </w:rPr>
        <w:t xml:space="preserve"> </w:t>
      </w:r>
      <w:r w:rsidRPr="00A75339">
        <w:rPr>
          <w:rStyle w:val="Textoennegrita"/>
          <w:rFonts w:eastAsiaTheme="majorEastAsia" w:cstheme="minorHAnsi"/>
          <w:b w:val="0"/>
          <w:bCs w:val="0"/>
        </w:rPr>
        <w:t>percepción</w:t>
      </w:r>
      <w:r w:rsidR="00A75339" w:rsidRPr="00A75339">
        <w:rPr>
          <w:rFonts w:cstheme="minorHAnsi"/>
        </w:rPr>
        <w:t xml:space="preserve"> </w:t>
      </w:r>
      <w:r w:rsidRPr="00A75339">
        <w:rPr>
          <w:rFonts w:cstheme="minorHAnsi"/>
        </w:rPr>
        <w:t>de la información</w:t>
      </w:r>
      <w:r w:rsidRPr="000F741C">
        <w:rPr>
          <w:rFonts w:cstheme="minorHAnsi"/>
        </w:rPr>
        <w:t>:</w:t>
      </w:r>
      <w:r w:rsidR="00A75339">
        <w:rPr>
          <w:rFonts w:cstheme="minorHAnsi"/>
        </w:rPr>
        <w:t xml:space="preserve"> </w:t>
      </w:r>
      <w:proofErr w:type="spellStart"/>
      <w:r w:rsidRPr="00A75339">
        <w:rPr>
          <w:rStyle w:val="Textoennegrita"/>
          <w:rFonts w:eastAsiaTheme="majorEastAsia" w:cstheme="minorHAnsi"/>
          <w:i/>
          <w:iCs/>
        </w:rPr>
        <w:t>S</w:t>
      </w:r>
      <w:r w:rsidRPr="00A75339">
        <w:rPr>
          <w:rFonts w:cstheme="minorHAnsi"/>
          <w:i/>
          <w:iCs/>
        </w:rPr>
        <w:t>ensing</w:t>
      </w:r>
      <w:proofErr w:type="spellEnd"/>
      <w:r w:rsidRPr="000F741C">
        <w:rPr>
          <w:rFonts w:cstheme="minorHAnsi"/>
        </w:rPr>
        <w:t xml:space="preserve"> (sensorial-</w:t>
      </w:r>
      <w:r w:rsidRPr="000F741C">
        <w:rPr>
          <w:rFonts w:cstheme="minorHAnsi"/>
          <w:b/>
        </w:rPr>
        <w:t>S</w:t>
      </w:r>
      <w:r w:rsidRPr="000F741C">
        <w:rPr>
          <w:rFonts w:cstheme="minorHAnsi"/>
        </w:rPr>
        <w:t xml:space="preserve">) o </w:t>
      </w:r>
      <w:proofErr w:type="spellStart"/>
      <w:r w:rsidRPr="00A75339">
        <w:rPr>
          <w:rFonts w:cstheme="minorHAnsi"/>
          <w:i/>
          <w:iCs/>
        </w:rPr>
        <w:t>I</w:t>
      </w:r>
      <w:r w:rsidRPr="00A75339">
        <w:rPr>
          <w:rStyle w:val="Textoennegrita"/>
          <w:rFonts w:eastAsiaTheme="majorEastAsia" w:cstheme="minorHAnsi"/>
          <w:i/>
          <w:iCs/>
        </w:rPr>
        <w:t>N</w:t>
      </w:r>
      <w:r w:rsidRPr="00A75339">
        <w:rPr>
          <w:rFonts w:cstheme="minorHAnsi"/>
          <w:i/>
          <w:iCs/>
        </w:rPr>
        <w:t>tuition</w:t>
      </w:r>
      <w:proofErr w:type="spellEnd"/>
      <w:r w:rsidRPr="000F741C">
        <w:rPr>
          <w:rFonts w:cstheme="minorHAnsi"/>
        </w:rPr>
        <w:t xml:space="preserve"> (intuición-</w:t>
      </w:r>
      <w:r w:rsidRPr="000F741C">
        <w:rPr>
          <w:rStyle w:val="Textoennegrita"/>
          <w:rFonts w:eastAsiaTheme="majorEastAsia" w:cstheme="minorHAnsi"/>
        </w:rPr>
        <w:t>N</w:t>
      </w:r>
      <w:r w:rsidRPr="000F741C">
        <w:rPr>
          <w:rFonts w:cstheme="minorHAnsi"/>
        </w:rPr>
        <w:t>). Según la preferencia esté en enfocarse en la información simple que uno percibe o en interpretarla y añadirle significado. Más dos funciones de</w:t>
      </w:r>
      <w:r w:rsidR="00A75339">
        <w:rPr>
          <w:rFonts w:cstheme="minorHAnsi"/>
        </w:rPr>
        <w:t xml:space="preserve"> </w:t>
      </w:r>
      <w:r w:rsidRPr="00A75339">
        <w:rPr>
          <w:rStyle w:val="Textoennegrita"/>
          <w:rFonts w:eastAsiaTheme="majorEastAsia" w:cstheme="minorHAnsi"/>
          <w:b w:val="0"/>
          <w:bCs w:val="0"/>
        </w:rPr>
        <w:t>juicio</w:t>
      </w:r>
      <w:r w:rsidRPr="000F741C">
        <w:rPr>
          <w:rFonts w:cstheme="minorHAnsi"/>
        </w:rPr>
        <w:t>:</w:t>
      </w:r>
      <w:r w:rsidR="00A75339">
        <w:rPr>
          <w:rFonts w:cstheme="minorHAnsi"/>
        </w:rPr>
        <w:t xml:space="preserve"> </w:t>
      </w:r>
      <w:proofErr w:type="spellStart"/>
      <w:r w:rsidRPr="00A75339">
        <w:rPr>
          <w:rStyle w:val="Textoennegrita"/>
          <w:rFonts w:eastAsiaTheme="majorEastAsia" w:cstheme="minorHAnsi"/>
          <w:i/>
          <w:iCs/>
        </w:rPr>
        <w:t>T</w:t>
      </w:r>
      <w:r w:rsidRPr="00A75339">
        <w:rPr>
          <w:rFonts w:cstheme="minorHAnsi"/>
          <w:i/>
          <w:iCs/>
        </w:rPr>
        <w:t>hinking</w:t>
      </w:r>
      <w:proofErr w:type="spellEnd"/>
      <w:r w:rsidRPr="000F741C">
        <w:rPr>
          <w:rFonts w:cstheme="minorHAnsi"/>
        </w:rPr>
        <w:t xml:space="preserve"> (pensar-racional-</w:t>
      </w:r>
      <w:r w:rsidRPr="000F741C">
        <w:rPr>
          <w:rStyle w:val="Textoennegrita"/>
          <w:rFonts w:eastAsiaTheme="majorEastAsia" w:cstheme="minorHAnsi"/>
        </w:rPr>
        <w:t>T</w:t>
      </w:r>
      <w:r w:rsidRPr="000F741C">
        <w:rPr>
          <w:rFonts w:cstheme="minorHAnsi"/>
        </w:rPr>
        <w:t>) o</w:t>
      </w:r>
      <w:r w:rsidR="00A75339">
        <w:rPr>
          <w:rFonts w:cstheme="minorHAnsi"/>
        </w:rPr>
        <w:t xml:space="preserve"> </w:t>
      </w:r>
      <w:proofErr w:type="spellStart"/>
      <w:r w:rsidRPr="00A75339">
        <w:rPr>
          <w:rStyle w:val="Textoennegrita"/>
          <w:rFonts w:eastAsiaTheme="majorEastAsia" w:cstheme="minorHAnsi"/>
          <w:i/>
          <w:iCs/>
        </w:rPr>
        <w:t>F</w:t>
      </w:r>
      <w:r w:rsidRPr="00A75339">
        <w:rPr>
          <w:rFonts w:cstheme="minorHAnsi"/>
          <w:i/>
          <w:iCs/>
        </w:rPr>
        <w:t>eeling</w:t>
      </w:r>
      <w:proofErr w:type="spellEnd"/>
      <w:r w:rsidRPr="000F741C">
        <w:rPr>
          <w:rFonts w:cstheme="minorHAnsi"/>
        </w:rPr>
        <w:t xml:space="preserve"> (sentimiento-emocional-</w:t>
      </w:r>
      <w:r w:rsidRPr="000F741C">
        <w:rPr>
          <w:rStyle w:val="Textoennegrita"/>
          <w:rFonts w:eastAsiaTheme="majorEastAsia" w:cstheme="minorHAnsi"/>
        </w:rPr>
        <w:t>F</w:t>
      </w:r>
      <w:r w:rsidRPr="000F741C">
        <w:rPr>
          <w:rFonts w:cstheme="minorHAnsi"/>
        </w:rPr>
        <w:t>). Según, al tomar decisiones, la preferencia esté en atender a la consistencia lógica de lo percibido o centrarse en las personas y las circunstancias especiales. Estas funciones son modificadas por dos tipos principales de</w:t>
      </w:r>
      <w:r w:rsidR="00A75339">
        <w:rPr>
          <w:rFonts w:cstheme="minorHAnsi"/>
        </w:rPr>
        <w:t xml:space="preserve"> </w:t>
      </w:r>
      <w:r w:rsidRPr="00A75339">
        <w:rPr>
          <w:rStyle w:val="Textoennegrita"/>
          <w:rFonts w:eastAsiaTheme="majorEastAsia" w:cstheme="minorHAnsi"/>
          <w:b w:val="0"/>
          <w:bCs w:val="0"/>
        </w:rPr>
        <w:t>actitudes</w:t>
      </w:r>
      <w:r w:rsidR="00A75339">
        <w:rPr>
          <w:rStyle w:val="Textoennegrita"/>
          <w:rFonts w:eastAsiaTheme="majorEastAsia" w:cstheme="minorHAnsi"/>
          <w:b w:val="0"/>
          <w:bCs w:val="0"/>
        </w:rPr>
        <w:t xml:space="preserve"> </w:t>
      </w:r>
      <w:r w:rsidRPr="000F741C">
        <w:rPr>
          <w:rFonts w:cstheme="minorHAnsi"/>
        </w:rPr>
        <w:t>(mundo preferido): Extraversión (</w:t>
      </w:r>
      <w:r w:rsidRPr="000F741C">
        <w:rPr>
          <w:rStyle w:val="Textoennegrita"/>
          <w:rFonts w:eastAsiaTheme="majorEastAsia" w:cstheme="minorHAnsi"/>
        </w:rPr>
        <w:t>E</w:t>
      </w:r>
      <w:r w:rsidRPr="000F741C">
        <w:rPr>
          <w:rFonts w:cstheme="minorHAnsi"/>
        </w:rPr>
        <w:t>) o Introversión (</w:t>
      </w:r>
      <w:r w:rsidRPr="000F741C">
        <w:rPr>
          <w:rStyle w:val="Textoennegrita"/>
          <w:rFonts w:eastAsiaTheme="majorEastAsia" w:cstheme="minorHAnsi"/>
        </w:rPr>
        <w:t>I</w:t>
      </w:r>
      <w:r w:rsidRPr="000F741C">
        <w:rPr>
          <w:rFonts w:cstheme="minorHAnsi"/>
        </w:rPr>
        <w:t>), según uno prefiera enfocarse al mundo exterior o al interior.</w:t>
      </w:r>
      <w:r w:rsidRPr="000F741C">
        <w:rPr>
          <w:rFonts w:eastAsia="Times New Roman" w:cstheme="minorHAnsi"/>
          <w:lang w:eastAsia="es-AR"/>
        </w:rPr>
        <w:t xml:space="preserve"> Jung teorizó que las funciones dominantes caracterizan la consciencia, mientras que sus opuestas están reprimidas y caracterizan el comportamiento inconsciente. De la combinación de los dos tipos de actitudes con cada una de las cuatro funciones obtenía ocho tipos psicológicos. Briggs Myers añadieron una cuarta dicotomía:</w:t>
      </w:r>
      <w:r w:rsidR="00A75339">
        <w:rPr>
          <w:rFonts w:eastAsia="Times New Roman" w:cstheme="minorHAnsi"/>
          <w:lang w:eastAsia="es-AR"/>
        </w:rPr>
        <w:t xml:space="preserve"> </w:t>
      </w:r>
      <w:proofErr w:type="spellStart"/>
      <w:r w:rsidRPr="00A75339">
        <w:rPr>
          <w:rFonts w:eastAsia="Times New Roman" w:cstheme="minorHAnsi"/>
          <w:b/>
          <w:bCs/>
          <w:i/>
          <w:iCs/>
          <w:lang w:eastAsia="es-AR"/>
        </w:rPr>
        <w:t>J</w:t>
      </w:r>
      <w:r w:rsidRPr="00A75339">
        <w:rPr>
          <w:rFonts w:eastAsia="Times New Roman" w:cstheme="minorHAnsi"/>
          <w:i/>
          <w:iCs/>
          <w:lang w:eastAsia="es-AR"/>
        </w:rPr>
        <w:t>udging</w:t>
      </w:r>
      <w:proofErr w:type="spellEnd"/>
      <w:r w:rsidRPr="000F741C">
        <w:rPr>
          <w:rFonts w:eastAsia="Times New Roman" w:cstheme="minorHAnsi"/>
          <w:lang w:eastAsia="es-AR"/>
        </w:rPr>
        <w:t xml:space="preserve"> (juzgar-calificar-</w:t>
      </w:r>
      <w:r w:rsidRPr="000F741C">
        <w:rPr>
          <w:rFonts w:eastAsia="Times New Roman" w:cstheme="minorHAnsi"/>
          <w:b/>
          <w:bCs/>
          <w:lang w:eastAsia="es-AR"/>
        </w:rPr>
        <w:t>J</w:t>
      </w:r>
      <w:r w:rsidRPr="000F741C">
        <w:rPr>
          <w:rFonts w:eastAsia="Times New Roman" w:cstheme="minorHAnsi"/>
          <w:lang w:eastAsia="es-AR"/>
        </w:rPr>
        <w:t>) o</w:t>
      </w:r>
      <w:r w:rsidR="00A75339">
        <w:rPr>
          <w:rFonts w:eastAsia="Times New Roman" w:cstheme="minorHAnsi"/>
          <w:lang w:eastAsia="es-AR"/>
        </w:rPr>
        <w:t xml:space="preserve"> </w:t>
      </w:r>
      <w:proofErr w:type="spellStart"/>
      <w:r w:rsidRPr="00A75339">
        <w:rPr>
          <w:rFonts w:eastAsia="Times New Roman" w:cstheme="minorHAnsi"/>
          <w:b/>
          <w:bCs/>
          <w:i/>
          <w:iCs/>
          <w:lang w:eastAsia="es-AR"/>
        </w:rPr>
        <w:t>P</w:t>
      </w:r>
      <w:r w:rsidRPr="00A75339">
        <w:rPr>
          <w:rFonts w:eastAsia="Times New Roman" w:cstheme="minorHAnsi"/>
          <w:i/>
          <w:iCs/>
          <w:lang w:eastAsia="es-AR"/>
        </w:rPr>
        <w:t>erceiving</w:t>
      </w:r>
      <w:proofErr w:type="spellEnd"/>
      <w:r w:rsidRPr="000F741C">
        <w:rPr>
          <w:rFonts w:eastAsia="Times New Roman" w:cstheme="minorHAnsi"/>
          <w:lang w:eastAsia="es-AR"/>
        </w:rPr>
        <w:t xml:space="preserve"> (percibir-</w:t>
      </w:r>
      <w:r w:rsidRPr="000F741C">
        <w:rPr>
          <w:rFonts w:eastAsia="Times New Roman" w:cstheme="minorHAnsi"/>
          <w:b/>
          <w:bCs/>
          <w:lang w:eastAsia="es-AR"/>
        </w:rPr>
        <w:t>P</w:t>
      </w:r>
      <w:r w:rsidRPr="000F741C">
        <w:rPr>
          <w:rFonts w:eastAsia="Times New Roman" w:cstheme="minorHAnsi"/>
          <w:lang w:eastAsia="es-AR"/>
        </w:rPr>
        <w:t>), según, al tratar con el mundo exterior, la preferencia esté en tener las cosas decididas (preferencia por las funciones de juicio) o estar abierto a nueva información y opciones (preferencia por las funciones de percepción). Finalment</w:t>
      </w:r>
      <w:r w:rsidR="00C920D0" w:rsidRPr="000F741C">
        <w:rPr>
          <w:rFonts w:eastAsia="Times New Roman" w:cstheme="minorHAnsi"/>
          <w:lang w:eastAsia="es-AR"/>
        </w:rPr>
        <w:t>e, el tipo de personalidad vendría</w:t>
      </w:r>
      <w:r w:rsidRPr="000F741C">
        <w:rPr>
          <w:rFonts w:eastAsia="Times New Roman" w:cstheme="minorHAnsi"/>
          <w:lang w:eastAsia="es-AR"/>
        </w:rPr>
        <w:t xml:space="preserve"> definido por la preferencia en cada una de las dicotomías. Hay 16 tipos de personalidad en MBTI. </w:t>
      </w:r>
      <w:r w:rsidRPr="008519D5">
        <w:rPr>
          <w:rFonts w:eastAsia="Times New Roman" w:cstheme="minorHAnsi"/>
          <w:lang w:eastAsia="es-AR"/>
        </w:rPr>
        <w:t>Cada una de ellas se expresa por un código</w:t>
      </w:r>
      <w:r w:rsidR="00747315" w:rsidRPr="008519D5">
        <w:rPr>
          <w:rFonts w:eastAsia="Times New Roman" w:cstheme="minorHAnsi"/>
          <w:lang w:eastAsia="es-AR"/>
        </w:rPr>
        <w:t xml:space="preserve"> </w:t>
      </w:r>
      <w:r w:rsidRPr="008519D5">
        <w:rPr>
          <w:rFonts w:eastAsia="Times New Roman" w:cstheme="minorHAnsi"/>
          <w:lang w:eastAsia="es-AR"/>
        </w:rPr>
        <w:t>de cuatro letras (</w:t>
      </w:r>
      <w:proofErr w:type="spellStart"/>
      <w:r w:rsidRPr="008519D5">
        <w:rPr>
          <w:rFonts w:eastAsia="Times New Roman" w:cstheme="minorHAnsi"/>
          <w:lang w:eastAsia="es-AR"/>
        </w:rPr>
        <w:t>Lazzati</w:t>
      </w:r>
      <w:proofErr w:type="spellEnd"/>
      <w:r w:rsidRPr="008519D5">
        <w:rPr>
          <w:rFonts w:eastAsia="Times New Roman" w:cstheme="minorHAnsi"/>
          <w:lang w:eastAsia="es-AR"/>
        </w:rPr>
        <w:t xml:space="preserve">, 2012; Neuro </w:t>
      </w:r>
      <w:proofErr w:type="spellStart"/>
      <w:r w:rsidRPr="008519D5">
        <w:rPr>
          <w:rFonts w:eastAsia="Times New Roman" w:cstheme="minorHAnsi"/>
          <w:lang w:eastAsia="es-AR"/>
        </w:rPr>
        <w:t>Quotient</w:t>
      </w:r>
      <w:proofErr w:type="spellEnd"/>
      <w:r w:rsidRPr="008519D5">
        <w:rPr>
          <w:rFonts w:eastAsia="Times New Roman" w:cstheme="minorHAnsi"/>
          <w:lang w:eastAsia="es-AR"/>
        </w:rPr>
        <w:t>: Blog de profesionales en neurociencia,</w:t>
      </w:r>
      <w:r w:rsidR="00A75339" w:rsidRPr="008519D5">
        <w:rPr>
          <w:rFonts w:eastAsia="Times New Roman" w:cstheme="minorHAnsi"/>
          <w:lang w:eastAsia="es-AR"/>
        </w:rPr>
        <w:t xml:space="preserve"> </w:t>
      </w:r>
      <w:hyperlink r:id="rId10" w:history="1">
        <w:r w:rsidR="00A75339" w:rsidRPr="008519D5">
          <w:rPr>
            <w:rStyle w:val="Hipervnculo"/>
            <w:rFonts w:eastAsia="Times New Roman" w:cstheme="minorHAnsi"/>
            <w:lang w:eastAsia="es-AR"/>
          </w:rPr>
          <w:t>https://neuroquotient.com/blog/</w:t>
        </w:r>
      </w:hyperlink>
      <w:r w:rsidRPr="008519D5">
        <w:rPr>
          <w:rStyle w:val="Refdenotaalpie"/>
          <w:rFonts w:eastAsia="Times New Roman" w:cstheme="minorHAnsi"/>
          <w:lang w:eastAsia="es-AR"/>
        </w:rPr>
        <w:footnoteReference w:id="4"/>
      </w:r>
      <w:r w:rsidRPr="008519D5">
        <w:rPr>
          <w:rFonts w:eastAsia="Times New Roman" w:cstheme="minorHAnsi"/>
          <w:lang w:eastAsia="es-AR"/>
        </w:rPr>
        <w:t>)</w:t>
      </w:r>
    </w:p>
    <w:p w14:paraId="28FBE643" w14:textId="62BD6BA9" w:rsidR="00A75339" w:rsidRDefault="00A75339" w:rsidP="00A75339">
      <w:pPr>
        <w:shd w:val="clear" w:color="auto" w:fill="FFFFFF"/>
        <w:spacing w:after="0" w:line="360" w:lineRule="auto"/>
        <w:ind w:firstLine="567"/>
        <w:jc w:val="both"/>
        <w:rPr>
          <w:rFonts w:eastAsia="Times New Roman" w:cstheme="minorHAnsi"/>
          <w:lang w:eastAsia="es-AR"/>
        </w:rPr>
      </w:pPr>
    </w:p>
    <w:p w14:paraId="17D80BA3" w14:textId="56432C81" w:rsidR="00A75339" w:rsidRDefault="00A75339" w:rsidP="00A75339">
      <w:pPr>
        <w:shd w:val="clear" w:color="auto" w:fill="FFFFFF"/>
        <w:spacing w:after="0" w:line="360" w:lineRule="auto"/>
        <w:ind w:firstLine="567"/>
        <w:jc w:val="both"/>
        <w:rPr>
          <w:rFonts w:eastAsia="Times New Roman" w:cstheme="minorHAnsi"/>
          <w:lang w:eastAsia="es-AR"/>
        </w:rPr>
      </w:pPr>
    </w:p>
    <w:p w14:paraId="6A0F24DB" w14:textId="77777777" w:rsidR="00A75339" w:rsidRPr="000F741C" w:rsidRDefault="00A75339" w:rsidP="00A75339">
      <w:pPr>
        <w:shd w:val="clear" w:color="auto" w:fill="FFFFFF"/>
        <w:spacing w:after="0" w:line="360" w:lineRule="auto"/>
        <w:ind w:firstLine="567"/>
        <w:jc w:val="both"/>
        <w:rPr>
          <w:rFonts w:eastAsia="Times New Roman" w:cstheme="minorHAnsi"/>
          <w:lang w:eastAsia="es-AR"/>
        </w:rPr>
      </w:pPr>
    </w:p>
    <w:tbl>
      <w:tblPr>
        <w:tblStyle w:val="Tablaconcuadrcula"/>
        <w:tblW w:w="5000" w:type="pct"/>
        <w:jc w:val="center"/>
        <w:tblLook w:val="04A0" w:firstRow="1" w:lastRow="0" w:firstColumn="1" w:lastColumn="0" w:noHBand="0" w:noVBand="1"/>
      </w:tblPr>
      <w:tblGrid>
        <w:gridCol w:w="4666"/>
        <w:gridCol w:w="4678"/>
      </w:tblGrid>
      <w:tr w:rsidR="005819F7" w:rsidRPr="00A75339" w14:paraId="2B97ACD9" w14:textId="77777777" w:rsidTr="00A75339">
        <w:trPr>
          <w:trHeight w:val="181"/>
          <w:jc w:val="center"/>
        </w:trPr>
        <w:tc>
          <w:tcPr>
            <w:tcW w:w="2497" w:type="pct"/>
          </w:tcPr>
          <w:p w14:paraId="1F1AAAF0" w14:textId="77777777" w:rsidR="005819F7" w:rsidRPr="00A75339" w:rsidRDefault="005819F7" w:rsidP="00A75339">
            <w:pPr>
              <w:jc w:val="center"/>
              <w:rPr>
                <w:rFonts w:cstheme="minorHAnsi"/>
                <w:sz w:val="20"/>
                <w:szCs w:val="20"/>
                <w:lang w:eastAsia="es-AR"/>
              </w:rPr>
            </w:pPr>
            <w:r w:rsidRPr="00A75339">
              <w:rPr>
                <w:rFonts w:cstheme="minorHAnsi"/>
                <w:b/>
                <w:sz w:val="20"/>
                <w:szCs w:val="20"/>
                <w:lang w:eastAsia="es-AR"/>
              </w:rPr>
              <w:t>S =</w:t>
            </w:r>
            <w:r w:rsidRPr="00A75339">
              <w:rPr>
                <w:rFonts w:cstheme="minorHAnsi"/>
                <w:sz w:val="20"/>
                <w:szCs w:val="20"/>
                <w:lang w:eastAsia="es-AR"/>
              </w:rPr>
              <w:t xml:space="preserve"> Sensorial</w:t>
            </w:r>
          </w:p>
        </w:tc>
        <w:tc>
          <w:tcPr>
            <w:tcW w:w="2503" w:type="pct"/>
          </w:tcPr>
          <w:p w14:paraId="5D1C8E9B" w14:textId="77777777" w:rsidR="005819F7" w:rsidRPr="00A75339" w:rsidRDefault="005819F7" w:rsidP="00A75339">
            <w:pPr>
              <w:jc w:val="center"/>
              <w:rPr>
                <w:rFonts w:cstheme="minorHAnsi"/>
                <w:sz w:val="20"/>
                <w:szCs w:val="20"/>
                <w:lang w:eastAsia="es-AR"/>
              </w:rPr>
            </w:pPr>
            <w:r w:rsidRPr="00A75339">
              <w:rPr>
                <w:rFonts w:cstheme="minorHAnsi"/>
                <w:b/>
                <w:sz w:val="20"/>
                <w:szCs w:val="20"/>
                <w:lang w:eastAsia="es-AR"/>
              </w:rPr>
              <w:t xml:space="preserve">N </w:t>
            </w:r>
            <w:r w:rsidRPr="00A75339">
              <w:rPr>
                <w:rFonts w:cstheme="minorHAnsi"/>
                <w:sz w:val="20"/>
                <w:szCs w:val="20"/>
                <w:lang w:eastAsia="es-AR"/>
              </w:rPr>
              <w:t>= Intuitivo</w:t>
            </w:r>
          </w:p>
        </w:tc>
      </w:tr>
      <w:tr w:rsidR="005819F7" w:rsidRPr="00A75339" w14:paraId="291E85B8" w14:textId="77777777" w:rsidTr="00A75339">
        <w:trPr>
          <w:jc w:val="center"/>
        </w:trPr>
        <w:tc>
          <w:tcPr>
            <w:tcW w:w="2497" w:type="pct"/>
          </w:tcPr>
          <w:p w14:paraId="74CEC0D1" w14:textId="77777777" w:rsidR="005819F7" w:rsidRPr="00A75339" w:rsidRDefault="005819F7" w:rsidP="00A75339">
            <w:pPr>
              <w:jc w:val="center"/>
              <w:rPr>
                <w:rFonts w:cstheme="minorHAnsi"/>
                <w:sz w:val="20"/>
                <w:szCs w:val="20"/>
                <w:lang w:eastAsia="es-AR"/>
              </w:rPr>
            </w:pPr>
            <w:r w:rsidRPr="00A75339">
              <w:rPr>
                <w:rFonts w:cstheme="minorHAnsi"/>
                <w:b/>
                <w:sz w:val="20"/>
                <w:szCs w:val="20"/>
                <w:lang w:eastAsia="es-AR"/>
              </w:rPr>
              <w:t>T</w:t>
            </w:r>
            <w:r w:rsidRPr="00A75339">
              <w:rPr>
                <w:rFonts w:cstheme="minorHAnsi"/>
                <w:sz w:val="20"/>
                <w:szCs w:val="20"/>
                <w:lang w:eastAsia="es-AR"/>
              </w:rPr>
              <w:t xml:space="preserve"> = Racional</w:t>
            </w:r>
          </w:p>
        </w:tc>
        <w:tc>
          <w:tcPr>
            <w:tcW w:w="2503" w:type="pct"/>
          </w:tcPr>
          <w:p w14:paraId="3AC816C6" w14:textId="77777777" w:rsidR="005819F7" w:rsidRPr="00A75339" w:rsidRDefault="005819F7" w:rsidP="00A75339">
            <w:pPr>
              <w:jc w:val="center"/>
              <w:rPr>
                <w:rFonts w:cstheme="minorHAnsi"/>
                <w:sz w:val="20"/>
                <w:szCs w:val="20"/>
                <w:lang w:eastAsia="es-AR"/>
              </w:rPr>
            </w:pPr>
            <w:r w:rsidRPr="00A75339">
              <w:rPr>
                <w:rFonts w:cstheme="minorHAnsi"/>
                <w:b/>
                <w:sz w:val="20"/>
                <w:szCs w:val="20"/>
                <w:lang w:eastAsia="es-AR"/>
              </w:rPr>
              <w:t>F</w:t>
            </w:r>
            <w:r w:rsidRPr="00A75339">
              <w:rPr>
                <w:rFonts w:cstheme="minorHAnsi"/>
                <w:sz w:val="20"/>
                <w:szCs w:val="20"/>
                <w:lang w:eastAsia="es-AR"/>
              </w:rPr>
              <w:t xml:space="preserve"> = Emocional</w:t>
            </w:r>
          </w:p>
        </w:tc>
      </w:tr>
      <w:tr w:rsidR="005819F7" w:rsidRPr="00A75339" w14:paraId="27D6DBB9" w14:textId="77777777" w:rsidTr="00A75339">
        <w:trPr>
          <w:jc w:val="center"/>
        </w:trPr>
        <w:tc>
          <w:tcPr>
            <w:tcW w:w="2497" w:type="pct"/>
          </w:tcPr>
          <w:p w14:paraId="12FCAAE1" w14:textId="77777777" w:rsidR="005819F7" w:rsidRPr="00A75339" w:rsidRDefault="005819F7" w:rsidP="00A75339">
            <w:pPr>
              <w:jc w:val="center"/>
              <w:rPr>
                <w:rFonts w:cstheme="minorHAnsi"/>
                <w:sz w:val="20"/>
                <w:szCs w:val="20"/>
                <w:lang w:eastAsia="es-AR"/>
              </w:rPr>
            </w:pPr>
            <w:r w:rsidRPr="00A75339">
              <w:rPr>
                <w:rFonts w:cstheme="minorHAnsi"/>
                <w:b/>
                <w:sz w:val="20"/>
                <w:szCs w:val="20"/>
                <w:lang w:eastAsia="es-AR"/>
              </w:rPr>
              <w:t xml:space="preserve">E </w:t>
            </w:r>
            <w:r w:rsidRPr="00A75339">
              <w:rPr>
                <w:rFonts w:cstheme="minorHAnsi"/>
                <w:sz w:val="20"/>
                <w:szCs w:val="20"/>
                <w:lang w:eastAsia="es-AR"/>
              </w:rPr>
              <w:t>= Extrovertido</w:t>
            </w:r>
          </w:p>
        </w:tc>
        <w:tc>
          <w:tcPr>
            <w:tcW w:w="2503" w:type="pct"/>
          </w:tcPr>
          <w:p w14:paraId="023434B6" w14:textId="77777777" w:rsidR="005819F7" w:rsidRPr="00A75339" w:rsidRDefault="005819F7" w:rsidP="00A75339">
            <w:pPr>
              <w:jc w:val="center"/>
              <w:rPr>
                <w:rFonts w:cstheme="minorHAnsi"/>
                <w:sz w:val="20"/>
                <w:szCs w:val="20"/>
                <w:lang w:eastAsia="es-AR"/>
              </w:rPr>
            </w:pPr>
            <w:r w:rsidRPr="00A75339">
              <w:rPr>
                <w:rFonts w:cstheme="minorHAnsi"/>
                <w:b/>
                <w:sz w:val="20"/>
                <w:szCs w:val="20"/>
                <w:lang w:eastAsia="es-AR"/>
              </w:rPr>
              <w:t>I</w:t>
            </w:r>
            <w:r w:rsidRPr="00A75339">
              <w:rPr>
                <w:rFonts w:cstheme="minorHAnsi"/>
                <w:sz w:val="20"/>
                <w:szCs w:val="20"/>
                <w:lang w:eastAsia="es-AR"/>
              </w:rPr>
              <w:t xml:space="preserve"> = Introvertido</w:t>
            </w:r>
          </w:p>
        </w:tc>
      </w:tr>
      <w:tr w:rsidR="005819F7" w:rsidRPr="00A75339" w14:paraId="6FC4F2DE" w14:textId="77777777" w:rsidTr="00A75339">
        <w:trPr>
          <w:jc w:val="center"/>
        </w:trPr>
        <w:tc>
          <w:tcPr>
            <w:tcW w:w="2497" w:type="pct"/>
          </w:tcPr>
          <w:p w14:paraId="78B8051F" w14:textId="77777777" w:rsidR="005819F7" w:rsidRPr="00A75339" w:rsidRDefault="005819F7" w:rsidP="00A75339">
            <w:pPr>
              <w:jc w:val="center"/>
              <w:rPr>
                <w:rFonts w:cstheme="minorHAnsi"/>
                <w:b/>
                <w:sz w:val="20"/>
                <w:szCs w:val="20"/>
                <w:lang w:eastAsia="es-AR"/>
              </w:rPr>
            </w:pPr>
            <w:r w:rsidRPr="00A75339">
              <w:rPr>
                <w:rFonts w:cstheme="minorHAnsi"/>
                <w:b/>
                <w:sz w:val="20"/>
                <w:szCs w:val="20"/>
                <w:lang w:eastAsia="es-AR"/>
              </w:rPr>
              <w:lastRenderedPageBreak/>
              <w:t xml:space="preserve">J = </w:t>
            </w:r>
            <w:r w:rsidRPr="00A75339">
              <w:rPr>
                <w:rFonts w:cstheme="minorHAnsi"/>
                <w:sz w:val="20"/>
                <w:szCs w:val="20"/>
                <w:lang w:eastAsia="es-AR"/>
              </w:rPr>
              <w:t>Juzgador-Calificador</w:t>
            </w:r>
          </w:p>
        </w:tc>
        <w:tc>
          <w:tcPr>
            <w:tcW w:w="2503" w:type="pct"/>
          </w:tcPr>
          <w:p w14:paraId="46A980F4" w14:textId="77777777" w:rsidR="005819F7" w:rsidRPr="00A75339" w:rsidRDefault="005819F7" w:rsidP="00A75339">
            <w:pPr>
              <w:jc w:val="center"/>
              <w:rPr>
                <w:rFonts w:cstheme="minorHAnsi"/>
                <w:b/>
                <w:sz w:val="20"/>
                <w:szCs w:val="20"/>
                <w:lang w:eastAsia="es-AR"/>
              </w:rPr>
            </w:pPr>
            <w:r w:rsidRPr="00A75339">
              <w:rPr>
                <w:rFonts w:cstheme="minorHAnsi"/>
                <w:b/>
                <w:sz w:val="20"/>
                <w:szCs w:val="20"/>
                <w:lang w:eastAsia="es-AR"/>
              </w:rPr>
              <w:t xml:space="preserve">P = </w:t>
            </w:r>
            <w:r w:rsidRPr="00A75339">
              <w:rPr>
                <w:rFonts w:cstheme="minorHAnsi"/>
                <w:sz w:val="20"/>
                <w:szCs w:val="20"/>
                <w:lang w:eastAsia="es-AR"/>
              </w:rPr>
              <w:t>Perceptivo</w:t>
            </w:r>
          </w:p>
        </w:tc>
      </w:tr>
    </w:tbl>
    <w:p w14:paraId="71A633DE" w14:textId="77777777" w:rsidR="00C920D0" w:rsidRPr="00A75339" w:rsidRDefault="00C920D0" w:rsidP="00A75339">
      <w:pPr>
        <w:pStyle w:val="Default"/>
        <w:jc w:val="center"/>
        <w:rPr>
          <w:rFonts w:asciiTheme="minorHAnsi" w:hAnsiTheme="minorHAnsi" w:cstheme="minorHAnsi"/>
          <w:sz w:val="20"/>
          <w:szCs w:val="20"/>
        </w:rPr>
      </w:pPr>
    </w:p>
    <w:p w14:paraId="1020CA5B" w14:textId="4D4A0429" w:rsidR="005819F7" w:rsidRPr="00A75339" w:rsidRDefault="005819F7" w:rsidP="00A75339">
      <w:pPr>
        <w:spacing w:after="0" w:line="360" w:lineRule="auto"/>
        <w:ind w:firstLine="567"/>
        <w:jc w:val="both"/>
        <w:rPr>
          <w:rFonts w:cstheme="minorHAnsi"/>
        </w:rPr>
      </w:pPr>
      <w:r w:rsidRPr="00A75339">
        <w:rPr>
          <w:rFonts w:cstheme="minorHAnsi"/>
        </w:rPr>
        <w:t>La preferencia de la persona en cada dimensión es independiente de sus preferencias en las otras dimensiones. Esto da lugar a la existencia de 16 tipos psicológicos a saber (</w:t>
      </w:r>
      <w:proofErr w:type="spellStart"/>
      <w:r w:rsidRPr="00A75339">
        <w:rPr>
          <w:rFonts w:cstheme="minorHAnsi"/>
        </w:rPr>
        <w:t>Lazzati</w:t>
      </w:r>
      <w:proofErr w:type="spellEnd"/>
      <w:r w:rsidRPr="00A75339">
        <w:rPr>
          <w:rFonts w:cstheme="minorHAnsi"/>
        </w:rPr>
        <w:t>, 2012):</w:t>
      </w:r>
    </w:p>
    <w:p w14:paraId="2B8E8684" w14:textId="77777777" w:rsidR="00A75339" w:rsidRPr="000F741C" w:rsidRDefault="00A75339" w:rsidP="00A75339">
      <w:pPr>
        <w:spacing w:after="0" w:line="240" w:lineRule="auto"/>
        <w:jc w:val="center"/>
        <w:rPr>
          <w:rFonts w:cstheme="minorHAnsi"/>
        </w:rPr>
      </w:pPr>
    </w:p>
    <w:tbl>
      <w:tblPr>
        <w:tblStyle w:val="Tablaconcuadrcula"/>
        <w:tblW w:w="5000" w:type="pct"/>
        <w:jc w:val="center"/>
        <w:tblLook w:val="04A0" w:firstRow="1" w:lastRow="0" w:firstColumn="1" w:lastColumn="0" w:noHBand="0" w:noVBand="1"/>
      </w:tblPr>
      <w:tblGrid>
        <w:gridCol w:w="2335"/>
        <w:gridCol w:w="2337"/>
        <w:gridCol w:w="2336"/>
        <w:gridCol w:w="2336"/>
      </w:tblGrid>
      <w:tr w:rsidR="005819F7" w:rsidRPr="000F741C" w14:paraId="283F42F0" w14:textId="77777777" w:rsidTr="00A75339">
        <w:trPr>
          <w:jc w:val="center"/>
        </w:trPr>
        <w:tc>
          <w:tcPr>
            <w:tcW w:w="1249" w:type="pct"/>
          </w:tcPr>
          <w:p w14:paraId="54FFBE87" w14:textId="77777777" w:rsidR="005819F7" w:rsidRPr="00A75339" w:rsidRDefault="005819F7" w:rsidP="00A75339">
            <w:pPr>
              <w:jc w:val="center"/>
              <w:rPr>
                <w:rFonts w:cstheme="minorHAnsi"/>
                <w:bCs/>
                <w:sz w:val="20"/>
                <w:szCs w:val="20"/>
              </w:rPr>
            </w:pPr>
            <w:r w:rsidRPr="00A75339">
              <w:rPr>
                <w:rFonts w:cstheme="minorHAnsi"/>
                <w:bCs/>
                <w:sz w:val="20"/>
                <w:szCs w:val="20"/>
              </w:rPr>
              <w:t>ISTJ</w:t>
            </w:r>
          </w:p>
        </w:tc>
        <w:tc>
          <w:tcPr>
            <w:tcW w:w="1250" w:type="pct"/>
          </w:tcPr>
          <w:p w14:paraId="723D2718" w14:textId="77777777" w:rsidR="005819F7" w:rsidRPr="00A75339" w:rsidRDefault="005819F7" w:rsidP="00A75339">
            <w:pPr>
              <w:jc w:val="center"/>
              <w:rPr>
                <w:rFonts w:cstheme="minorHAnsi"/>
                <w:bCs/>
                <w:sz w:val="20"/>
                <w:szCs w:val="20"/>
              </w:rPr>
            </w:pPr>
            <w:r w:rsidRPr="00A75339">
              <w:rPr>
                <w:rFonts w:cstheme="minorHAnsi"/>
                <w:bCs/>
                <w:sz w:val="20"/>
                <w:szCs w:val="20"/>
              </w:rPr>
              <w:t>ISFJ</w:t>
            </w:r>
          </w:p>
        </w:tc>
        <w:tc>
          <w:tcPr>
            <w:tcW w:w="1250" w:type="pct"/>
          </w:tcPr>
          <w:p w14:paraId="2F11ACB2" w14:textId="77777777" w:rsidR="005819F7" w:rsidRPr="00A75339" w:rsidRDefault="005819F7" w:rsidP="00A75339">
            <w:pPr>
              <w:jc w:val="center"/>
              <w:rPr>
                <w:rFonts w:cstheme="minorHAnsi"/>
                <w:bCs/>
                <w:sz w:val="20"/>
                <w:szCs w:val="20"/>
              </w:rPr>
            </w:pPr>
            <w:r w:rsidRPr="00A75339">
              <w:rPr>
                <w:rFonts w:cstheme="minorHAnsi"/>
                <w:bCs/>
                <w:sz w:val="20"/>
                <w:szCs w:val="20"/>
              </w:rPr>
              <w:t>INFJ</w:t>
            </w:r>
          </w:p>
        </w:tc>
        <w:tc>
          <w:tcPr>
            <w:tcW w:w="1250" w:type="pct"/>
          </w:tcPr>
          <w:p w14:paraId="541AEE92" w14:textId="77777777" w:rsidR="005819F7" w:rsidRPr="00A75339" w:rsidRDefault="005819F7" w:rsidP="00A75339">
            <w:pPr>
              <w:jc w:val="center"/>
              <w:rPr>
                <w:rFonts w:cstheme="minorHAnsi"/>
                <w:bCs/>
                <w:sz w:val="20"/>
                <w:szCs w:val="20"/>
              </w:rPr>
            </w:pPr>
            <w:r w:rsidRPr="00A75339">
              <w:rPr>
                <w:rFonts w:cstheme="minorHAnsi"/>
                <w:bCs/>
                <w:sz w:val="20"/>
                <w:szCs w:val="20"/>
              </w:rPr>
              <w:t>INTJ</w:t>
            </w:r>
          </w:p>
        </w:tc>
      </w:tr>
      <w:tr w:rsidR="005819F7" w:rsidRPr="000F741C" w14:paraId="09F46DC3" w14:textId="77777777" w:rsidTr="00A75339">
        <w:trPr>
          <w:jc w:val="center"/>
        </w:trPr>
        <w:tc>
          <w:tcPr>
            <w:tcW w:w="1249" w:type="pct"/>
          </w:tcPr>
          <w:p w14:paraId="1DF7BA3F" w14:textId="77777777" w:rsidR="005819F7" w:rsidRPr="00A75339" w:rsidRDefault="005819F7" w:rsidP="00A75339">
            <w:pPr>
              <w:jc w:val="center"/>
              <w:rPr>
                <w:rFonts w:cstheme="minorHAnsi"/>
                <w:bCs/>
                <w:sz w:val="20"/>
                <w:szCs w:val="20"/>
              </w:rPr>
            </w:pPr>
            <w:r w:rsidRPr="00A75339">
              <w:rPr>
                <w:rFonts w:cstheme="minorHAnsi"/>
                <w:bCs/>
                <w:sz w:val="20"/>
                <w:szCs w:val="20"/>
              </w:rPr>
              <w:t>ISTP</w:t>
            </w:r>
          </w:p>
        </w:tc>
        <w:tc>
          <w:tcPr>
            <w:tcW w:w="1250" w:type="pct"/>
          </w:tcPr>
          <w:p w14:paraId="43B0BA2F" w14:textId="77777777" w:rsidR="005819F7" w:rsidRPr="00A75339" w:rsidRDefault="005819F7" w:rsidP="00A75339">
            <w:pPr>
              <w:jc w:val="center"/>
              <w:rPr>
                <w:rFonts w:cstheme="minorHAnsi"/>
                <w:bCs/>
                <w:sz w:val="20"/>
                <w:szCs w:val="20"/>
              </w:rPr>
            </w:pPr>
            <w:r w:rsidRPr="00A75339">
              <w:rPr>
                <w:rFonts w:cstheme="minorHAnsi"/>
                <w:bCs/>
                <w:sz w:val="20"/>
                <w:szCs w:val="20"/>
              </w:rPr>
              <w:t>ISFP</w:t>
            </w:r>
          </w:p>
        </w:tc>
        <w:tc>
          <w:tcPr>
            <w:tcW w:w="1250" w:type="pct"/>
          </w:tcPr>
          <w:p w14:paraId="6DE378DC" w14:textId="77777777" w:rsidR="005819F7" w:rsidRPr="00A75339" w:rsidRDefault="005819F7" w:rsidP="00A75339">
            <w:pPr>
              <w:jc w:val="center"/>
              <w:rPr>
                <w:rFonts w:cstheme="minorHAnsi"/>
                <w:bCs/>
                <w:sz w:val="20"/>
                <w:szCs w:val="20"/>
              </w:rPr>
            </w:pPr>
            <w:r w:rsidRPr="00A75339">
              <w:rPr>
                <w:rFonts w:cstheme="minorHAnsi"/>
                <w:bCs/>
                <w:sz w:val="20"/>
                <w:szCs w:val="20"/>
              </w:rPr>
              <w:t>INFP</w:t>
            </w:r>
          </w:p>
        </w:tc>
        <w:tc>
          <w:tcPr>
            <w:tcW w:w="1250" w:type="pct"/>
          </w:tcPr>
          <w:p w14:paraId="4AA07D51" w14:textId="77777777" w:rsidR="005819F7" w:rsidRPr="00A75339" w:rsidRDefault="005819F7" w:rsidP="00A75339">
            <w:pPr>
              <w:jc w:val="center"/>
              <w:rPr>
                <w:rFonts w:cstheme="minorHAnsi"/>
                <w:bCs/>
                <w:sz w:val="20"/>
                <w:szCs w:val="20"/>
              </w:rPr>
            </w:pPr>
            <w:r w:rsidRPr="00A75339">
              <w:rPr>
                <w:rFonts w:cstheme="minorHAnsi"/>
                <w:bCs/>
                <w:sz w:val="20"/>
                <w:szCs w:val="20"/>
              </w:rPr>
              <w:t>INTP</w:t>
            </w:r>
          </w:p>
        </w:tc>
      </w:tr>
      <w:tr w:rsidR="005819F7" w:rsidRPr="000F741C" w14:paraId="1F9A80D1" w14:textId="77777777" w:rsidTr="00A75339">
        <w:trPr>
          <w:jc w:val="center"/>
        </w:trPr>
        <w:tc>
          <w:tcPr>
            <w:tcW w:w="1249" w:type="pct"/>
          </w:tcPr>
          <w:p w14:paraId="01238372" w14:textId="77777777" w:rsidR="005819F7" w:rsidRPr="00A75339" w:rsidRDefault="005819F7" w:rsidP="00A75339">
            <w:pPr>
              <w:jc w:val="center"/>
              <w:rPr>
                <w:rFonts w:cstheme="minorHAnsi"/>
                <w:bCs/>
                <w:sz w:val="20"/>
                <w:szCs w:val="20"/>
              </w:rPr>
            </w:pPr>
            <w:r w:rsidRPr="00A75339">
              <w:rPr>
                <w:rFonts w:cstheme="minorHAnsi"/>
                <w:bCs/>
                <w:sz w:val="20"/>
                <w:szCs w:val="20"/>
              </w:rPr>
              <w:t>ESTP</w:t>
            </w:r>
          </w:p>
        </w:tc>
        <w:tc>
          <w:tcPr>
            <w:tcW w:w="1250" w:type="pct"/>
          </w:tcPr>
          <w:p w14:paraId="4A766955" w14:textId="77777777" w:rsidR="005819F7" w:rsidRPr="00A75339" w:rsidRDefault="005819F7" w:rsidP="00A75339">
            <w:pPr>
              <w:jc w:val="center"/>
              <w:rPr>
                <w:rFonts w:cstheme="minorHAnsi"/>
                <w:bCs/>
                <w:sz w:val="20"/>
                <w:szCs w:val="20"/>
              </w:rPr>
            </w:pPr>
            <w:r w:rsidRPr="00A75339">
              <w:rPr>
                <w:rFonts w:cstheme="minorHAnsi"/>
                <w:bCs/>
                <w:sz w:val="20"/>
                <w:szCs w:val="20"/>
              </w:rPr>
              <w:t>ESFP</w:t>
            </w:r>
          </w:p>
        </w:tc>
        <w:tc>
          <w:tcPr>
            <w:tcW w:w="1250" w:type="pct"/>
          </w:tcPr>
          <w:p w14:paraId="3BB3AF35" w14:textId="77777777" w:rsidR="005819F7" w:rsidRPr="00A75339" w:rsidRDefault="005819F7" w:rsidP="00A75339">
            <w:pPr>
              <w:jc w:val="center"/>
              <w:rPr>
                <w:rFonts w:cstheme="minorHAnsi"/>
                <w:bCs/>
                <w:sz w:val="20"/>
                <w:szCs w:val="20"/>
              </w:rPr>
            </w:pPr>
            <w:r w:rsidRPr="00A75339">
              <w:rPr>
                <w:rFonts w:cstheme="minorHAnsi"/>
                <w:bCs/>
                <w:sz w:val="20"/>
                <w:szCs w:val="20"/>
              </w:rPr>
              <w:t>ENFP</w:t>
            </w:r>
          </w:p>
        </w:tc>
        <w:tc>
          <w:tcPr>
            <w:tcW w:w="1250" w:type="pct"/>
          </w:tcPr>
          <w:p w14:paraId="77555493" w14:textId="77777777" w:rsidR="005819F7" w:rsidRPr="00A75339" w:rsidRDefault="005819F7" w:rsidP="00A75339">
            <w:pPr>
              <w:jc w:val="center"/>
              <w:rPr>
                <w:rFonts w:cstheme="minorHAnsi"/>
                <w:bCs/>
                <w:sz w:val="20"/>
                <w:szCs w:val="20"/>
              </w:rPr>
            </w:pPr>
            <w:r w:rsidRPr="00A75339">
              <w:rPr>
                <w:rFonts w:cstheme="minorHAnsi"/>
                <w:bCs/>
                <w:sz w:val="20"/>
                <w:szCs w:val="20"/>
              </w:rPr>
              <w:t>ENTP</w:t>
            </w:r>
          </w:p>
        </w:tc>
      </w:tr>
      <w:tr w:rsidR="005819F7" w:rsidRPr="000F741C" w14:paraId="296A3C58" w14:textId="77777777" w:rsidTr="00A75339">
        <w:trPr>
          <w:jc w:val="center"/>
        </w:trPr>
        <w:tc>
          <w:tcPr>
            <w:tcW w:w="1249" w:type="pct"/>
          </w:tcPr>
          <w:p w14:paraId="054C9DAF" w14:textId="77777777" w:rsidR="005819F7" w:rsidRPr="00A75339" w:rsidRDefault="005819F7" w:rsidP="00A75339">
            <w:pPr>
              <w:jc w:val="center"/>
              <w:rPr>
                <w:rFonts w:cstheme="minorHAnsi"/>
                <w:bCs/>
                <w:sz w:val="20"/>
                <w:szCs w:val="20"/>
              </w:rPr>
            </w:pPr>
            <w:r w:rsidRPr="00A75339">
              <w:rPr>
                <w:rFonts w:cstheme="minorHAnsi"/>
                <w:bCs/>
                <w:sz w:val="20"/>
                <w:szCs w:val="20"/>
              </w:rPr>
              <w:t>ESTJ</w:t>
            </w:r>
          </w:p>
        </w:tc>
        <w:tc>
          <w:tcPr>
            <w:tcW w:w="1250" w:type="pct"/>
          </w:tcPr>
          <w:p w14:paraId="6749E830" w14:textId="77777777" w:rsidR="005819F7" w:rsidRPr="00A75339" w:rsidRDefault="005819F7" w:rsidP="00A75339">
            <w:pPr>
              <w:jc w:val="center"/>
              <w:rPr>
                <w:rFonts w:cstheme="minorHAnsi"/>
                <w:bCs/>
                <w:sz w:val="20"/>
                <w:szCs w:val="20"/>
              </w:rPr>
            </w:pPr>
            <w:r w:rsidRPr="00A75339">
              <w:rPr>
                <w:rFonts w:cstheme="minorHAnsi"/>
                <w:bCs/>
                <w:sz w:val="20"/>
                <w:szCs w:val="20"/>
              </w:rPr>
              <w:t>ESFJ</w:t>
            </w:r>
          </w:p>
        </w:tc>
        <w:tc>
          <w:tcPr>
            <w:tcW w:w="1250" w:type="pct"/>
          </w:tcPr>
          <w:p w14:paraId="195D5A53" w14:textId="77777777" w:rsidR="005819F7" w:rsidRPr="00A75339" w:rsidRDefault="005819F7" w:rsidP="00A75339">
            <w:pPr>
              <w:jc w:val="center"/>
              <w:rPr>
                <w:rFonts w:cstheme="minorHAnsi"/>
                <w:bCs/>
                <w:sz w:val="20"/>
                <w:szCs w:val="20"/>
              </w:rPr>
            </w:pPr>
            <w:r w:rsidRPr="00A75339">
              <w:rPr>
                <w:rFonts w:cstheme="minorHAnsi"/>
                <w:bCs/>
                <w:sz w:val="20"/>
                <w:szCs w:val="20"/>
              </w:rPr>
              <w:t>ENFJ</w:t>
            </w:r>
          </w:p>
        </w:tc>
        <w:tc>
          <w:tcPr>
            <w:tcW w:w="1250" w:type="pct"/>
          </w:tcPr>
          <w:p w14:paraId="2D5ED04F" w14:textId="77777777" w:rsidR="005819F7" w:rsidRPr="00A75339" w:rsidRDefault="005819F7" w:rsidP="00A75339">
            <w:pPr>
              <w:jc w:val="center"/>
              <w:rPr>
                <w:rFonts w:cstheme="minorHAnsi"/>
                <w:bCs/>
                <w:sz w:val="20"/>
                <w:szCs w:val="20"/>
              </w:rPr>
            </w:pPr>
            <w:r w:rsidRPr="00A75339">
              <w:rPr>
                <w:rFonts w:cstheme="minorHAnsi"/>
                <w:bCs/>
                <w:sz w:val="20"/>
                <w:szCs w:val="20"/>
              </w:rPr>
              <w:t>ENTJ</w:t>
            </w:r>
          </w:p>
        </w:tc>
      </w:tr>
    </w:tbl>
    <w:p w14:paraId="6B99C70B" w14:textId="77777777" w:rsidR="005819F7" w:rsidRPr="000F741C" w:rsidRDefault="005819F7" w:rsidP="00F614C4">
      <w:pPr>
        <w:pStyle w:val="Default"/>
        <w:spacing w:line="360" w:lineRule="auto"/>
        <w:jc w:val="both"/>
        <w:rPr>
          <w:rFonts w:asciiTheme="minorHAnsi" w:hAnsiTheme="minorHAnsi" w:cstheme="minorHAnsi"/>
          <w:b/>
          <w:sz w:val="22"/>
          <w:szCs w:val="22"/>
        </w:rPr>
      </w:pPr>
    </w:p>
    <w:p w14:paraId="0575F15A" w14:textId="07CF0D46" w:rsidR="005819F7" w:rsidRPr="00A75339" w:rsidRDefault="005819F7" w:rsidP="00A75339">
      <w:pPr>
        <w:pStyle w:val="Default"/>
        <w:spacing w:line="360" w:lineRule="auto"/>
        <w:ind w:firstLine="567"/>
        <w:jc w:val="both"/>
        <w:rPr>
          <w:rFonts w:asciiTheme="minorHAnsi" w:hAnsiTheme="minorHAnsi" w:cstheme="minorHAnsi"/>
          <w:bCs/>
          <w:color w:val="auto"/>
          <w:sz w:val="22"/>
          <w:szCs w:val="22"/>
          <w:u w:val="single"/>
        </w:rPr>
      </w:pPr>
      <w:r w:rsidRPr="00A75339">
        <w:rPr>
          <w:rFonts w:asciiTheme="minorHAnsi" w:hAnsiTheme="minorHAnsi" w:cstheme="minorHAnsi"/>
          <w:bCs/>
          <w:sz w:val="22"/>
          <w:szCs w:val="22"/>
          <w:u w:val="single"/>
        </w:rPr>
        <w:t>Aprendizaje</w:t>
      </w:r>
    </w:p>
    <w:p w14:paraId="18B8C305" w14:textId="77777777" w:rsidR="005819F7" w:rsidRPr="00A75339" w:rsidRDefault="005819F7" w:rsidP="00A75339">
      <w:pPr>
        <w:spacing w:after="0" w:line="360" w:lineRule="auto"/>
        <w:ind w:firstLine="567"/>
        <w:jc w:val="both"/>
        <w:rPr>
          <w:rFonts w:cstheme="minorHAnsi"/>
          <w:bCs/>
          <w:shd w:val="clear" w:color="auto" w:fill="FFFFFF"/>
        </w:rPr>
      </w:pPr>
      <w:r w:rsidRPr="00A75339">
        <w:rPr>
          <w:rFonts w:cstheme="minorHAnsi"/>
          <w:bCs/>
          <w:shd w:val="clear" w:color="auto" w:fill="FFFFFF"/>
        </w:rPr>
        <w:t>Existe aprendizaje cuando hay un cambio en las</w:t>
      </w:r>
      <w:r w:rsidR="00C920D0" w:rsidRPr="00A75339">
        <w:rPr>
          <w:rFonts w:cstheme="minorHAnsi"/>
          <w:bCs/>
          <w:shd w:val="clear" w:color="auto" w:fill="FFFFFF"/>
        </w:rPr>
        <w:t xml:space="preserve"> acciones, u</w:t>
      </w:r>
      <w:r w:rsidRPr="00A75339">
        <w:rPr>
          <w:rFonts w:cstheme="minorHAnsi"/>
          <w:bCs/>
          <w:shd w:val="clear" w:color="auto" w:fill="FFFFFF"/>
        </w:rPr>
        <w:t>n cambio en los procesos del pensamiento</w:t>
      </w:r>
      <w:r w:rsidR="00C920D0" w:rsidRPr="00A75339">
        <w:rPr>
          <w:rFonts w:cstheme="minorHAnsi"/>
          <w:bCs/>
          <w:shd w:val="clear" w:color="auto" w:fill="FFFFFF"/>
        </w:rPr>
        <w:t>,</w:t>
      </w:r>
      <w:r w:rsidRPr="00A75339">
        <w:rPr>
          <w:rFonts w:cstheme="minorHAnsi"/>
          <w:bCs/>
          <w:shd w:val="clear" w:color="auto" w:fill="FFFFFF"/>
        </w:rPr>
        <w:t xml:space="preserve"> o </w:t>
      </w:r>
      <w:r w:rsidR="00C920D0" w:rsidRPr="00A75339">
        <w:rPr>
          <w:rFonts w:cstheme="minorHAnsi"/>
          <w:bCs/>
          <w:shd w:val="clear" w:color="auto" w:fill="FFFFFF"/>
        </w:rPr>
        <w:t xml:space="preserve">un cambio </w:t>
      </w:r>
      <w:r w:rsidRPr="00A75339">
        <w:rPr>
          <w:rFonts w:cstheme="minorHAnsi"/>
          <w:bCs/>
          <w:shd w:val="clear" w:color="auto" w:fill="FFFFFF"/>
        </w:rPr>
        <w:t>en las actitudes de una persona. Si no está acompañado de algún cambio en el comportamiento, no es aprendizaje (</w:t>
      </w:r>
      <w:proofErr w:type="spellStart"/>
      <w:r w:rsidRPr="00A75339">
        <w:rPr>
          <w:rFonts w:cstheme="minorHAnsi"/>
          <w:bCs/>
          <w:shd w:val="clear" w:color="auto" w:fill="FFFFFF"/>
        </w:rPr>
        <w:t>Luthans</w:t>
      </w:r>
      <w:proofErr w:type="spellEnd"/>
      <w:r w:rsidRPr="00A75339">
        <w:rPr>
          <w:rFonts w:cstheme="minorHAnsi"/>
          <w:bCs/>
          <w:shd w:val="clear" w:color="auto" w:fill="FFFFFF"/>
        </w:rPr>
        <w:t xml:space="preserve">, 2011).  </w:t>
      </w:r>
      <w:r w:rsidRPr="00A75339">
        <w:rPr>
          <w:rFonts w:eastAsia="+mn-ea" w:cstheme="minorHAnsi"/>
          <w:bCs/>
        </w:rPr>
        <w:t>El aprendizaje deriva, entonces, en una expansión cognitiva de la capacidad de acción efectiva y de</w:t>
      </w:r>
      <w:r w:rsidR="00C920D0" w:rsidRPr="00A75339">
        <w:rPr>
          <w:rFonts w:eastAsia="+mn-ea" w:cstheme="minorHAnsi"/>
          <w:bCs/>
        </w:rPr>
        <w:t xml:space="preserve"> transformación de una persona; </w:t>
      </w:r>
      <w:r w:rsidRPr="00A75339">
        <w:rPr>
          <w:rFonts w:eastAsia="+mn-ea" w:cstheme="minorHAnsi"/>
          <w:bCs/>
        </w:rPr>
        <w:t>que se produce en respuesta a los desafíos del entorno.</w:t>
      </w:r>
      <w:r w:rsidR="00A871E3" w:rsidRPr="00A75339">
        <w:rPr>
          <w:rFonts w:eastAsia="+mn-ea" w:cstheme="minorHAnsi"/>
          <w:bCs/>
        </w:rPr>
        <w:t xml:space="preserve"> </w:t>
      </w:r>
      <w:r w:rsidRPr="00A75339">
        <w:rPr>
          <w:rFonts w:cstheme="minorHAnsi"/>
          <w:bCs/>
          <w:kern w:val="24"/>
        </w:rPr>
        <w:t xml:space="preserve">La existencia de conocimiento individual resulta de las configuraciones o imágenes que cada miembro de la organización se hace acerca de cómo funciona el mundo (visión de mundo). </w:t>
      </w:r>
      <w:r w:rsidRPr="00A75339">
        <w:rPr>
          <w:rFonts w:cstheme="minorHAnsi"/>
          <w:bCs/>
          <w:shd w:val="clear" w:color="auto" w:fill="FFFFFF"/>
        </w:rPr>
        <w:t>Las organizaciones deben fortalecer los ambientes de aprendizaje</w:t>
      </w:r>
      <w:r w:rsidR="00C920D0" w:rsidRPr="00A75339">
        <w:rPr>
          <w:rFonts w:cstheme="minorHAnsi"/>
          <w:bCs/>
          <w:shd w:val="clear" w:color="auto" w:fill="FFFFFF"/>
        </w:rPr>
        <w:t xml:space="preserve">, y es necesario comprender que, </w:t>
      </w:r>
      <w:r w:rsidRPr="00A75339">
        <w:rPr>
          <w:rFonts w:cstheme="minorHAnsi"/>
          <w:bCs/>
          <w:shd w:val="clear" w:color="auto" w:fill="FFFFFF"/>
        </w:rPr>
        <w:t>en el aprendizaje organizacional</w:t>
      </w:r>
      <w:r w:rsidR="00C920D0" w:rsidRPr="00A75339">
        <w:rPr>
          <w:rFonts w:cstheme="minorHAnsi"/>
          <w:bCs/>
          <w:shd w:val="clear" w:color="auto" w:fill="FFFFFF"/>
        </w:rPr>
        <w:t>,</w:t>
      </w:r>
      <w:r w:rsidRPr="00A75339">
        <w:rPr>
          <w:rFonts w:cstheme="minorHAnsi"/>
          <w:bCs/>
          <w:shd w:val="clear" w:color="auto" w:fill="FFFFFF"/>
        </w:rPr>
        <w:t xml:space="preserve"> todas y cada una de las partes son importantes y afectan </w:t>
      </w:r>
      <w:r w:rsidR="00C920D0" w:rsidRPr="00A75339">
        <w:rPr>
          <w:rFonts w:cstheme="minorHAnsi"/>
          <w:bCs/>
          <w:shd w:val="clear" w:color="auto" w:fill="FFFFFF"/>
        </w:rPr>
        <w:t xml:space="preserve">el proceso de aprendizaje; </w:t>
      </w:r>
      <w:r w:rsidRPr="00A75339">
        <w:rPr>
          <w:rFonts w:cstheme="minorHAnsi"/>
          <w:bCs/>
          <w:shd w:val="clear" w:color="auto" w:fill="FFFFFF"/>
        </w:rPr>
        <w:t>ya que involucran el talento y las competencias de cada una de las personas que integran la organización. Conocer y comprender cuáles son los factores que afectan la capacidad de innovar que tiene una organización, es fundamental para que el líder tenga éxito. La innovación en una empresa se basa principalmente en su capacidad tecnológica, lo cual le permite lograr una mayor eficiencia (Ferrer Dávalos, 2018).</w:t>
      </w:r>
    </w:p>
    <w:p w14:paraId="3BD2D3E5" w14:textId="124E38D5" w:rsidR="005819F7" w:rsidRPr="00A75339" w:rsidRDefault="005819F7" w:rsidP="00A75339">
      <w:pPr>
        <w:spacing w:after="0" w:line="360" w:lineRule="auto"/>
        <w:ind w:firstLine="567"/>
        <w:jc w:val="both"/>
        <w:rPr>
          <w:rFonts w:cstheme="minorHAnsi"/>
          <w:bCs/>
          <w:u w:val="single"/>
        </w:rPr>
      </w:pPr>
      <w:r w:rsidRPr="00A75339">
        <w:rPr>
          <w:rFonts w:cstheme="minorHAnsi"/>
          <w:bCs/>
          <w:u w:val="single"/>
        </w:rPr>
        <w:t>Percepción</w:t>
      </w:r>
    </w:p>
    <w:p w14:paraId="2217BD48" w14:textId="597D73C9" w:rsidR="005819F7" w:rsidRPr="00A75339" w:rsidRDefault="005819F7" w:rsidP="00A75339">
      <w:pPr>
        <w:autoSpaceDE w:val="0"/>
        <w:autoSpaceDN w:val="0"/>
        <w:adjustRightInd w:val="0"/>
        <w:spacing w:after="0" w:line="360" w:lineRule="auto"/>
        <w:ind w:firstLine="567"/>
        <w:jc w:val="both"/>
        <w:rPr>
          <w:rFonts w:cstheme="minorHAnsi"/>
          <w:bCs/>
          <w:shd w:val="clear" w:color="auto" w:fill="FFFFFF"/>
        </w:rPr>
      </w:pPr>
      <w:r w:rsidRPr="00A75339">
        <w:rPr>
          <w:rFonts w:cstheme="minorHAnsi"/>
          <w:bCs/>
        </w:rPr>
        <w:t xml:space="preserve">La percepción es un proceso por el que las personas </w:t>
      </w:r>
      <w:r w:rsidR="001161D5" w:rsidRPr="00A75339">
        <w:rPr>
          <w:rFonts w:cstheme="minorHAnsi"/>
          <w:bCs/>
        </w:rPr>
        <w:t>interpretan</w:t>
      </w:r>
      <w:r w:rsidRPr="00A75339">
        <w:rPr>
          <w:rFonts w:cstheme="minorHAnsi"/>
          <w:bCs/>
        </w:rPr>
        <w:t xml:space="preserve"> diversas situaciones a las que se ven sometidas. Una vez que esa capacidad de interpretación lleva a cabo una mediación entre el hecho percibido y el conocimiento/no conocimiento que se interesa por el mismo, el proceso entra en una fase de selección filtrando la información advertida para ordenarla según es entendida/no entendida. La noción de percepción resulta de interés en el análisis del comportamiento individual debido a que la conducta de las personas se apoya en la percepción de la realidad, más que en la propia realidad (“No hay hechos, solo </w:t>
      </w:r>
      <w:r w:rsidR="009653F8" w:rsidRPr="00A75339">
        <w:rPr>
          <w:rFonts w:cstheme="minorHAnsi"/>
          <w:bCs/>
        </w:rPr>
        <w:t>interpretaciones</w:t>
      </w:r>
      <w:r w:rsidRPr="00A75339">
        <w:rPr>
          <w:rFonts w:cstheme="minorHAnsi"/>
          <w:bCs/>
        </w:rPr>
        <w:t>”</w:t>
      </w:r>
      <w:r w:rsidR="00C920D0" w:rsidRPr="00A75339">
        <w:rPr>
          <w:rFonts w:cstheme="minorHAnsi"/>
          <w:bCs/>
        </w:rPr>
        <w:t>, Nietzsche, 2006). Expresión que,</w:t>
      </w:r>
      <w:r w:rsidRPr="00A75339">
        <w:rPr>
          <w:rFonts w:cstheme="minorHAnsi"/>
          <w:bCs/>
        </w:rPr>
        <w:t xml:space="preserve"> en modo alguno</w:t>
      </w:r>
      <w:r w:rsidR="00C920D0" w:rsidRPr="00A75339">
        <w:rPr>
          <w:rFonts w:cstheme="minorHAnsi"/>
          <w:bCs/>
        </w:rPr>
        <w:t>,</w:t>
      </w:r>
      <w:r w:rsidRPr="00A75339">
        <w:rPr>
          <w:rFonts w:cstheme="minorHAnsi"/>
          <w:bCs/>
        </w:rPr>
        <w:t xml:space="preserve"> en intención del propio Nietzsche, pretende sugerir un </w:t>
      </w:r>
      <w:r w:rsidRPr="00A75339">
        <w:rPr>
          <w:rFonts w:cstheme="minorHAnsi"/>
          <w:bCs/>
          <w:shd w:val="clear" w:color="auto" w:fill="FFFFFF"/>
        </w:rPr>
        <w:t xml:space="preserve">afianzamiento de la subjetividad; </w:t>
      </w:r>
      <w:r w:rsidR="00C920D0" w:rsidRPr="00A75339">
        <w:rPr>
          <w:rFonts w:cstheme="minorHAnsi"/>
          <w:bCs/>
          <w:shd w:val="clear" w:color="auto" w:fill="FFFFFF"/>
        </w:rPr>
        <w:t>ello supone descartar</w:t>
      </w:r>
      <w:r w:rsidRPr="00A75339">
        <w:rPr>
          <w:rFonts w:cstheme="minorHAnsi"/>
          <w:bCs/>
          <w:shd w:val="clear" w:color="auto" w:fill="FFFFFF"/>
        </w:rPr>
        <w:t xml:space="preserve"> cualquier pretensión de absolutismo del sujeto.</w:t>
      </w:r>
      <w:r w:rsidR="00A871E3" w:rsidRPr="00A75339">
        <w:rPr>
          <w:rFonts w:cstheme="minorHAnsi"/>
          <w:bCs/>
          <w:shd w:val="clear" w:color="auto" w:fill="FFFFFF"/>
        </w:rPr>
        <w:t xml:space="preserve"> </w:t>
      </w:r>
      <w:r w:rsidRPr="00A75339">
        <w:rPr>
          <w:rFonts w:cstheme="minorHAnsi"/>
          <w:bCs/>
          <w:kern w:val="24"/>
        </w:rPr>
        <w:t xml:space="preserve">Las </w:t>
      </w:r>
      <w:r w:rsidRPr="00A75339">
        <w:rPr>
          <w:rFonts w:cstheme="minorHAnsi"/>
          <w:bCs/>
          <w:shd w:val="clear" w:color="auto" w:fill="FFFFFF"/>
        </w:rPr>
        <w:t>valoraciones propias de la percepción resultan de relaciones dada</w:t>
      </w:r>
      <w:r w:rsidR="00C920D0" w:rsidRPr="00A75339">
        <w:rPr>
          <w:rFonts w:cstheme="minorHAnsi"/>
          <w:bCs/>
          <w:shd w:val="clear" w:color="auto" w:fill="FFFFFF"/>
        </w:rPr>
        <w:t xml:space="preserve">s a través procesos cognitivos </w:t>
      </w:r>
      <w:r w:rsidRPr="00A75339">
        <w:rPr>
          <w:rFonts w:cstheme="minorHAnsi"/>
          <w:bCs/>
          <w:shd w:val="clear" w:color="auto" w:fill="FFFFFF"/>
        </w:rPr>
        <w:t>de diferentes tipos de información</w:t>
      </w:r>
      <w:r w:rsidR="00C920D0" w:rsidRPr="00A75339">
        <w:rPr>
          <w:rFonts w:cstheme="minorHAnsi"/>
          <w:bCs/>
          <w:shd w:val="clear" w:color="auto" w:fill="FFFFFF"/>
        </w:rPr>
        <w:t>,</w:t>
      </w:r>
      <w:r w:rsidRPr="00A75339">
        <w:rPr>
          <w:rFonts w:cstheme="minorHAnsi"/>
          <w:bCs/>
          <w:shd w:val="clear" w:color="auto" w:fill="FFFFFF"/>
        </w:rPr>
        <w:t xml:space="preserve"> y de diversas condiciones que también se asimilan e </w:t>
      </w:r>
      <w:r w:rsidR="009653F8" w:rsidRPr="00A75339">
        <w:rPr>
          <w:rFonts w:cstheme="minorHAnsi"/>
          <w:bCs/>
          <w:shd w:val="clear" w:color="auto" w:fill="FFFFFF"/>
        </w:rPr>
        <w:t>interpretan</w:t>
      </w:r>
      <w:r w:rsidRPr="00A75339">
        <w:rPr>
          <w:rFonts w:cstheme="minorHAnsi"/>
          <w:bCs/>
          <w:shd w:val="clear" w:color="auto" w:fill="FFFFFF"/>
        </w:rPr>
        <w:t xml:space="preserve"> a través de los cinco sentidos. De ello se desprenden las diferencias individuales y las diferentes formas en las que, a veces, distintas personas perciben/</w:t>
      </w:r>
      <w:r w:rsidR="009653F8" w:rsidRPr="00A75339">
        <w:rPr>
          <w:rFonts w:cstheme="minorHAnsi"/>
          <w:bCs/>
          <w:shd w:val="clear" w:color="auto" w:fill="FFFFFF"/>
        </w:rPr>
        <w:t>interpretan</w:t>
      </w:r>
      <w:r w:rsidRPr="00A75339">
        <w:rPr>
          <w:rFonts w:cstheme="minorHAnsi"/>
          <w:bCs/>
          <w:shd w:val="clear" w:color="auto" w:fill="FFFFFF"/>
        </w:rPr>
        <w:t xml:space="preserve"> la misma situación de modos que se contradicen con</w:t>
      </w:r>
      <w:r w:rsidR="00A871E3" w:rsidRPr="00A75339">
        <w:rPr>
          <w:rFonts w:cstheme="minorHAnsi"/>
          <w:bCs/>
          <w:shd w:val="clear" w:color="auto" w:fill="FFFFFF"/>
        </w:rPr>
        <w:t xml:space="preserve"> otras formas de ver las cosas. </w:t>
      </w:r>
      <w:r w:rsidRPr="00A75339">
        <w:rPr>
          <w:rFonts w:cstheme="minorHAnsi"/>
          <w:bCs/>
        </w:rPr>
        <w:t xml:space="preserve">La teoría funcionalista de la </w:t>
      </w:r>
      <w:r w:rsidRPr="00A75339">
        <w:rPr>
          <w:rFonts w:cstheme="minorHAnsi"/>
          <w:bCs/>
        </w:rPr>
        <w:lastRenderedPageBreak/>
        <w:t xml:space="preserve">administración alerta a los gerentes acerca de las formas de percepción que los empleados tienen de la realidad. Y, en caso de observar diferencias entre </w:t>
      </w:r>
      <w:r w:rsidR="00C920D0" w:rsidRPr="00A75339">
        <w:rPr>
          <w:rFonts w:cstheme="minorHAnsi"/>
          <w:bCs/>
        </w:rPr>
        <w:t>“</w:t>
      </w:r>
      <w:r w:rsidRPr="00A75339">
        <w:rPr>
          <w:rFonts w:cstheme="minorHAnsi"/>
          <w:bCs/>
        </w:rPr>
        <w:t>lo que ven</w:t>
      </w:r>
      <w:r w:rsidR="00C920D0" w:rsidRPr="00A75339">
        <w:rPr>
          <w:rFonts w:cstheme="minorHAnsi"/>
          <w:bCs/>
        </w:rPr>
        <w:t>”, y</w:t>
      </w:r>
      <w:r w:rsidRPr="00A75339">
        <w:rPr>
          <w:rFonts w:cstheme="minorHAnsi"/>
          <w:bCs/>
        </w:rPr>
        <w:t xml:space="preserve"> lo que “verdaderamente deben ver”, </w:t>
      </w:r>
      <w:r w:rsidR="00A2515B" w:rsidRPr="00A75339">
        <w:rPr>
          <w:rFonts w:cstheme="minorHAnsi"/>
          <w:bCs/>
        </w:rPr>
        <w:t xml:space="preserve">indica que </w:t>
      </w:r>
      <w:r w:rsidRPr="00A75339">
        <w:rPr>
          <w:rFonts w:cstheme="minorHAnsi"/>
          <w:bCs/>
        </w:rPr>
        <w:t>se deberán llevar a cabo las medidas necesarias a efectos de erradicar cualquier anomalía que se pueda dar al respecto.</w:t>
      </w:r>
    </w:p>
    <w:p w14:paraId="3DD241BD" w14:textId="7F76AE4A" w:rsidR="005819F7" w:rsidRPr="009653F8" w:rsidRDefault="005819F7" w:rsidP="00A75339">
      <w:pPr>
        <w:spacing w:after="0" w:line="360" w:lineRule="auto"/>
        <w:ind w:firstLine="567"/>
        <w:jc w:val="both"/>
        <w:rPr>
          <w:rFonts w:cstheme="minorHAnsi"/>
          <w:bCs/>
          <w:u w:val="single"/>
        </w:rPr>
      </w:pPr>
      <w:r w:rsidRPr="009653F8">
        <w:rPr>
          <w:rFonts w:cstheme="minorHAnsi"/>
          <w:bCs/>
          <w:u w:val="single"/>
        </w:rPr>
        <w:t>Motivación</w:t>
      </w:r>
    </w:p>
    <w:p w14:paraId="4630CA06" w14:textId="070946DF" w:rsidR="005819F7" w:rsidRPr="00A75339" w:rsidRDefault="005819F7" w:rsidP="00A75339">
      <w:pPr>
        <w:autoSpaceDE w:val="0"/>
        <w:autoSpaceDN w:val="0"/>
        <w:adjustRightInd w:val="0"/>
        <w:spacing w:after="0" w:line="360" w:lineRule="auto"/>
        <w:ind w:firstLine="567"/>
        <w:jc w:val="both"/>
        <w:rPr>
          <w:rFonts w:eastAsia="+mn-ea" w:cstheme="minorHAnsi"/>
          <w:bCs/>
        </w:rPr>
      </w:pPr>
      <w:r w:rsidRPr="00A75339">
        <w:rPr>
          <w:rFonts w:eastAsia="+mn-ea" w:cstheme="minorHAnsi"/>
          <w:bCs/>
        </w:rPr>
        <w:t xml:space="preserve">La motivación es un impulso que emana de una concurrencia de fuerzas que actúan dentro de una persona y que promueven, orientan, en ocasiones potencian, conducen y mantienen la conducta de los seres humanos. En términos de Zubiri Sáenz (2013) </w:t>
      </w:r>
      <w:r w:rsidRPr="00A75339">
        <w:rPr>
          <w:rFonts w:cstheme="minorHAnsi"/>
          <w:bCs/>
        </w:rPr>
        <w:t xml:space="preserve">la motivación “es un estado interno que activa, dirige y mantiene la conducta”. </w:t>
      </w:r>
      <w:r w:rsidRPr="00A75339">
        <w:rPr>
          <w:rFonts w:eastAsia="+mn-ea" w:cstheme="minorHAnsi"/>
          <w:bCs/>
        </w:rPr>
        <w:t>En tal sentido:</w:t>
      </w:r>
    </w:p>
    <w:p w14:paraId="09F08167" w14:textId="77777777" w:rsidR="00A75339" w:rsidRPr="00A75339" w:rsidRDefault="00A75339" w:rsidP="00A75339">
      <w:pPr>
        <w:autoSpaceDE w:val="0"/>
        <w:autoSpaceDN w:val="0"/>
        <w:adjustRightInd w:val="0"/>
        <w:spacing w:after="0" w:line="360" w:lineRule="auto"/>
        <w:jc w:val="both"/>
        <w:rPr>
          <w:rFonts w:cstheme="minorHAnsi"/>
        </w:rPr>
      </w:pPr>
    </w:p>
    <w:p w14:paraId="58C32444" w14:textId="348A4408" w:rsidR="005819F7" w:rsidRPr="000F741C" w:rsidRDefault="005819F7" w:rsidP="00A75339">
      <w:pPr>
        <w:pStyle w:val="NormalWeb"/>
        <w:kinsoku w:val="0"/>
        <w:overflowPunct w:val="0"/>
        <w:spacing w:before="0" w:beforeAutospacing="0" w:after="0" w:afterAutospacing="0" w:line="360" w:lineRule="auto"/>
        <w:ind w:firstLine="284"/>
        <w:jc w:val="both"/>
        <w:textAlignment w:val="baseline"/>
        <w:rPr>
          <w:rFonts w:asciiTheme="minorHAnsi" w:hAnsiTheme="minorHAnsi" w:cstheme="minorHAnsi"/>
          <w:sz w:val="22"/>
          <w:szCs w:val="22"/>
        </w:rPr>
      </w:pPr>
      <w:r w:rsidRPr="000F741C">
        <w:rPr>
          <w:rFonts w:asciiTheme="minorHAnsi" w:hAnsiTheme="minorHAnsi" w:cstheme="minorHAnsi"/>
          <w:sz w:val="22"/>
          <w:szCs w:val="22"/>
        </w:rPr>
        <w:t>“… la motivación laboral debe ser estudiada como un proceso dinámico y continuo a partir de tres aspectos: en cuanto a su ‘contenido’ en sí, en el ‘contexto’ donde se manifiesta y</w:t>
      </w:r>
      <w:r w:rsidR="00C920D0" w:rsidRPr="000F741C">
        <w:rPr>
          <w:rFonts w:asciiTheme="minorHAnsi" w:hAnsiTheme="minorHAnsi" w:cstheme="minorHAnsi"/>
          <w:sz w:val="22"/>
          <w:szCs w:val="22"/>
        </w:rPr>
        <w:t xml:space="preserve"> atendiendo</w:t>
      </w:r>
      <w:r w:rsidRPr="000F741C">
        <w:rPr>
          <w:rFonts w:asciiTheme="minorHAnsi" w:hAnsiTheme="minorHAnsi" w:cstheme="minorHAnsi"/>
          <w:sz w:val="22"/>
          <w:szCs w:val="22"/>
        </w:rPr>
        <w:t xml:space="preserve"> los ‘cambios’ que puede generar en otros procesos o sufrir en sí misma” (Navarro, Ceja, Curioso y Arrieta, 2008)</w:t>
      </w:r>
      <w:r w:rsidR="007D6DA2" w:rsidRPr="000F741C">
        <w:rPr>
          <w:rFonts w:asciiTheme="minorHAnsi" w:hAnsiTheme="minorHAnsi" w:cstheme="minorHAnsi"/>
          <w:sz w:val="22"/>
          <w:szCs w:val="22"/>
        </w:rPr>
        <w:t>.</w:t>
      </w:r>
    </w:p>
    <w:p w14:paraId="5153279C" w14:textId="77777777" w:rsidR="007D6DA2" w:rsidRPr="000F741C" w:rsidRDefault="007D6DA2" w:rsidP="00A75339">
      <w:pPr>
        <w:pStyle w:val="NormalWeb"/>
        <w:kinsoku w:val="0"/>
        <w:overflowPunct w:val="0"/>
        <w:spacing w:before="0" w:beforeAutospacing="0" w:after="0" w:afterAutospacing="0" w:line="360" w:lineRule="auto"/>
        <w:jc w:val="both"/>
        <w:textAlignment w:val="baseline"/>
        <w:rPr>
          <w:rFonts w:asciiTheme="minorHAnsi" w:hAnsiTheme="minorHAnsi" w:cstheme="minorHAnsi"/>
          <w:sz w:val="22"/>
          <w:szCs w:val="22"/>
        </w:rPr>
      </w:pPr>
    </w:p>
    <w:p w14:paraId="7E235C84" w14:textId="77777777" w:rsidR="005819F7" w:rsidRPr="000F741C" w:rsidRDefault="005819F7" w:rsidP="00F614C4">
      <w:pPr>
        <w:autoSpaceDE w:val="0"/>
        <w:autoSpaceDN w:val="0"/>
        <w:adjustRightInd w:val="0"/>
        <w:spacing w:after="0" w:line="360" w:lineRule="auto"/>
        <w:ind w:firstLine="709"/>
        <w:jc w:val="both"/>
        <w:rPr>
          <w:rFonts w:cstheme="minorHAnsi"/>
        </w:rPr>
      </w:pPr>
      <w:r w:rsidRPr="000F741C">
        <w:rPr>
          <w:rFonts w:cstheme="minorHAnsi"/>
        </w:rPr>
        <w:t xml:space="preserve">Al considerar la noción de motivación en el espacio del comportamiento individual, también resulta de interés tener en cuenta tres circunstancias: -a) que la motivación es un proceso que se origina en una necesidad y se asocia a una conducta; -b) que es portadora de componentes internos (necesidades individuales) y componentes externos (ambiente que circunscribe a la persona); -c) que afecta la conducta de modo tal que la inicia, la dirige y hasta puede sostenerla (Pavía 2012) </w:t>
      </w:r>
    </w:p>
    <w:p w14:paraId="2DA133C8" w14:textId="77777777" w:rsidR="005819F7" w:rsidRPr="009653F8" w:rsidRDefault="005819F7" w:rsidP="009653F8">
      <w:pPr>
        <w:autoSpaceDE w:val="0"/>
        <w:autoSpaceDN w:val="0"/>
        <w:adjustRightInd w:val="0"/>
        <w:spacing w:after="0" w:line="360" w:lineRule="auto"/>
        <w:jc w:val="both"/>
        <w:rPr>
          <w:rFonts w:cstheme="minorHAnsi"/>
        </w:rPr>
      </w:pPr>
    </w:p>
    <w:p w14:paraId="1C4C5501" w14:textId="273987E8" w:rsidR="005819F7" w:rsidRPr="001161D5" w:rsidRDefault="005819F7" w:rsidP="009653F8">
      <w:pPr>
        <w:spacing w:after="0" w:line="360" w:lineRule="auto"/>
        <w:ind w:firstLine="567"/>
        <w:jc w:val="both"/>
        <w:rPr>
          <w:rFonts w:cstheme="minorHAnsi"/>
          <w:bCs/>
          <w:u w:val="single"/>
        </w:rPr>
      </w:pPr>
      <w:r w:rsidRPr="001161D5">
        <w:rPr>
          <w:rFonts w:cstheme="minorHAnsi"/>
          <w:bCs/>
          <w:u w:val="single"/>
        </w:rPr>
        <w:t>Actitud</w:t>
      </w:r>
    </w:p>
    <w:p w14:paraId="3765B692" w14:textId="72B8244D" w:rsidR="005819F7" w:rsidRPr="009653F8" w:rsidRDefault="005819F7" w:rsidP="009653F8">
      <w:pPr>
        <w:spacing w:after="0" w:line="360" w:lineRule="auto"/>
        <w:ind w:firstLine="567"/>
        <w:jc w:val="both"/>
        <w:rPr>
          <w:rFonts w:cstheme="minorHAnsi"/>
          <w:bCs/>
        </w:rPr>
      </w:pPr>
      <w:r w:rsidRPr="009653F8">
        <w:rPr>
          <w:rFonts w:cstheme="minorHAnsi"/>
          <w:bCs/>
        </w:rPr>
        <w:t xml:space="preserve">Las actitudes, en tanto creencias u opiniones, representan manifestaciones valorativas tanto a favor, como en contra y neutras, </w:t>
      </w:r>
      <w:r w:rsidR="009653F8" w:rsidRPr="009653F8">
        <w:rPr>
          <w:rFonts w:cstheme="minorHAnsi"/>
          <w:bCs/>
        </w:rPr>
        <w:t>en relación con</w:t>
      </w:r>
      <w:r w:rsidRPr="009653F8">
        <w:rPr>
          <w:rFonts w:cstheme="minorHAnsi"/>
          <w:bCs/>
        </w:rPr>
        <w:t xml:space="preserve"> personas, grupos, sucesos y sig</w:t>
      </w:r>
      <w:r w:rsidR="007626F6" w:rsidRPr="009653F8">
        <w:rPr>
          <w:rFonts w:cstheme="minorHAnsi"/>
          <w:bCs/>
        </w:rPr>
        <w:t>nificaciones de sentido social. Proporcionan</w:t>
      </w:r>
      <w:r w:rsidRPr="009653F8">
        <w:rPr>
          <w:rFonts w:cstheme="minorHAnsi"/>
          <w:bCs/>
        </w:rPr>
        <w:t xml:space="preserve"> una base emocional de las relaciones</w:t>
      </w:r>
      <w:r w:rsidR="007626F6" w:rsidRPr="009653F8">
        <w:rPr>
          <w:rFonts w:cstheme="minorHAnsi"/>
          <w:bCs/>
        </w:rPr>
        <w:t>,</w:t>
      </w:r>
      <w:r w:rsidRPr="009653F8">
        <w:rPr>
          <w:rFonts w:cstheme="minorHAnsi"/>
          <w:bCs/>
        </w:rPr>
        <w:t xml:space="preserve"> y la identificación que puede tener una persona hacia los demás</w:t>
      </w:r>
      <w:r w:rsidR="00A871E3" w:rsidRPr="009653F8">
        <w:rPr>
          <w:rFonts w:cstheme="minorHAnsi"/>
          <w:bCs/>
        </w:rPr>
        <w:t xml:space="preserve">. </w:t>
      </w:r>
      <w:r w:rsidRPr="009653F8">
        <w:rPr>
          <w:rFonts w:cstheme="minorHAnsi"/>
          <w:bCs/>
        </w:rPr>
        <w:t>En el ámbito de las organizaciones, las personas asumen distintos tipos de actitudes según la tipolo</w:t>
      </w:r>
      <w:r w:rsidR="007626F6" w:rsidRPr="009653F8">
        <w:rPr>
          <w:rFonts w:cstheme="minorHAnsi"/>
          <w:bCs/>
        </w:rPr>
        <w:t xml:space="preserve">gía de relaciones que mantenga </w:t>
      </w:r>
      <w:r w:rsidRPr="009653F8">
        <w:rPr>
          <w:rFonts w:cstheme="minorHAnsi"/>
          <w:bCs/>
        </w:rPr>
        <w:t xml:space="preserve">con sus compañeros, sus superiores, la cultura reinante, las estructuras, los sistemas, los recursos, las políticas y todos aquellos aspectos simbólicos y reales que forman parte de una organización. Es por ello </w:t>
      </w:r>
      <w:proofErr w:type="gramStart"/>
      <w:r w:rsidRPr="009653F8">
        <w:rPr>
          <w:rFonts w:cstheme="minorHAnsi"/>
          <w:bCs/>
        </w:rPr>
        <w:t>que</w:t>
      </w:r>
      <w:proofErr w:type="gramEnd"/>
      <w:r w:rsidRPr="009653F8">
        <w:rPr>
          <w:rFonts w:cstheme="minorHAnsi"/>
          <w:bCs/>
        </w:rPr>
        <w:t xml:space="preserve"> los estudios del Comportamiento organizacional se han enfocado, principalmente</w:t>
      </w:r>
      <w:r w:rsidR="007626F6" w:rsidRPr="009653F8">
        <w:rPr>
          <w:rFonts w:cstheme="minorHAnsi"/>
          <w:bCs/>
        </w:rPr>
        <w:t>,</w:t>
      </w:r>
      <w:r w:rsidRPr="009653F8">
        <w:rPr>
          <w:rFonts w:cstheme="minorHAnsi"/>
          <w:bCs/>
        </w:rPr>
        <w:t xml:space="preserve"> en cuestiones que tienen que ver con la satisfacción en los puestos y ámbitos de </w:t>
      </w:r>
      <w:r w:rsidR="007626F6" w:rsidRPr="009653F8">
        <w:rPr>
          <w:rFonts w:cstheme="minorHAnsi"/>
          <w:bCs/>
        </w:rPr>
        <w:t>trabajo, y</w:t>
      </w:r>
      <w:r w:rsidRPr="009653F8">
        <w:rPr>
          <w:rFonts w:cstheme="minorHAnsi"/>
          <w:bCs/>
        </w:rPr>
        <w:t xml:space="preserve"> </w:t>
      </w:r>
      <w:r w:rsidR="007626F6" w:rsidRPr="009653F8">
        <w:rPr>
          <w:rFonts w:cstheme="minorHAnsi"/>
          <w:bCs/>
        </w:rPr>
        <w:t xml:space="preserve">en </w:t>
      </w:r>
      <w:r w:rsidRPr="009653F8">
        <w:rPr>
          <w:rFonts w:cstheme="minorHAnsi"/>
          <w:bCs/>
        </w:rPr>
        <w:t>los distintos niveles de compromiso con la organización y su orientación (visión, misión, valores, objetivos, metas; donde entran en juego factores personales como las necesidades y aspiraciones de las personas y los grupos de pertenencia)</w:t>
      </w:r>
      <w:r w:rsidR="007626F6" w:rsidRPr="009653F8">
        <w:rPr>
          <w:rFonts w:cstheme="minorHAnsi"/>
          <w:bCs/>
        </w:rPr>
        <w:t>.</w:t>
      </w:r>
    </w:p>
    <w:p w14:paraId="5419C326" w14:textId="77777777" w:rsidR="005819F7" w:rsidRPr="009653F8" w:rsidRDefault="005819F7" w:rsidP="009653F8">
      <w:pPr>
        <w:spacing w:after="0" w:line="360" w:lineRule="auto"/>
        <w:ind w:firstLine="567"/>
        <w:jc w:val="both"/>
        <w:rPr>
          <w:rFonts w:cstheme="minorHAnsi"/>
          <w:bCs/>
        </w:rPr>
      </w:pPr>
    </w:p>
    <w:p w14:paraId="7B6066E9" w14:textId="77777777" w:rsidR="005819F7" w:rsidRPr="001161D5" w:rsidRDefault="005819F7" w:rsidP="00F614C4">
      <w:pPr>
        <w:pStyle w:val="Default"/>
        <w:spacing w:line="360" w:lineRule="auto"/>
        <w:jc w:val="both"/>
        <w:rPr>
          <w:rFonts w:asciiTheme="minorHAnsi" w:hAnsiTheme="minorHAnsi" w:cstheme="minorHAnsi"/>
          <w:bCs/>
          <w:i/>
          <w:sz w:val="22"/>
          <w:szCs w:val="22"/>
          <w:u w:val="single"/>
        </w:rPr>
      </w:pPr>
      <w:r w:rsidRPr="001161D5">
        <w:rPr>
          <w:rFonts w:asciiTheme="minorHAnsi" w:hAnsiTheme="minorHAnsi" w:cstheme="minorHAnsi"/>
          <w:bCs/>
          <w:sz w:val="22"/>
          <w:szCs w:val="22"/>
          <w:u w:val="single"/>
        </w:rPr>
        <w:t>Las expectativas gerenciales</w:t>
      </w:r>
      <w:r w:rsidR="00AC5E95" w:rsidRPr="001161D5">
        <w:rPr>
          <w:rFonts w:asciiTheme="minorHAnsi" w:hAnsiTheme="minorHAnsi" w:cstheme="minorHAnsi"/>
          <w:bCs/>
          <w:sz w:val="22"/>
          <w:szCs w:val="22"/>
          <w:u w:val="single"/>
        </w:rPr>
        <w:t xml:space="preserve">: </w:t>
      </w:r>
      <w:r w:rsidR="00AC5E95" w:rsidRPr="001161D5">
        <w:rPr>
          <w:rFonts w:asciiTheme="minorHAnsi" w:hAnsiTheme="minorHAnsi" w:cstheme="minorHAnsi"/>
          <w:bCs/>
          <w:i/>
          <w:sz w:val="22"/>
          <w:szCs w:val="22"/>
          <w:u w:val="single"/>
        </w:rPr>
        <w:t>son las que</w:t>
      </w:r>
      <w:r w:rsidRPr="001161D5">
        <w:rPr>
          <w:rFonts w:asciiTheme="minorHAnsi" w:hAnsiTheme="minorHAnsi" w:cstheme="minorHAnsi"/>
          <w:bCs/>
          <w:i/>
          <w:sz w:val="22"/>
          <w:szCs w:val="22"/>
          <w:u w:val="single"/>
        </w:rPr>
        <w:t xml:space="preserve"> orientan la gestión</w:t>
      </w:r>
    </w:p>
    <w:p w14:paraId="3C58FE3E" w14:textId="5C69923B" w:rsidR="005819F7" w:rsidRPr="000F741C" w:rsidRDefault="005819F7" w:rsidP="00047085">
      <w:pPr>
        <w:pStyle w:val="Default"/>
        <w:spacing w:line="360" w:lineRule="auto"/>
        <w:ind w:firstLine="284"/>
        <w:jc w:val="both"/>
        <w:rPr>
          <w:rFonts w:asciiTheme="minorHAnsi" w:hAnsiTheme="minorHAnsi" w:cstheme="minorHAnsi"/>
          <w:i/>
          <w:sz w:val="22"/>
          <w:szCs w:val="22"/>
        </w:rPr>
      </w:pPr>
      <w:r w:rsidRPr="000F741C">
        <w:rPr>
          <w:rFonts w:asciiTheme="minorHAnsi" w:hAnsiTheme="minorHAnsi" w:cstheme="minorHAnsi"/>
          <w:i/>
          <w:color w:val="202124"/>
          <w:sz w:val="22"/>
          <w:szCs w:val="22"/>
          <w:shd w:val="clear" w:color="auto" w:fill="FFFFFF"/>
        </w:rPr>
        <w:lastRenderedPageBreak/>
        <w:t>“Ningún viento es favorable</w:t>
      </w:r>
      <w:r w:rsidR="001161D5">
        <w:rPr>
          <w:rFonts w:asciiTheme="minorHAnsi" w:hAnsiTheme="minorHAnsi" w:cstheme="minorHAnsi"/>
          <w:i/>
          <w:color w:val="202124"/>
          <w:sz w:val="22"/>
          <w:szCs w:val="22"/>
          <w:shd w:val="clear" w:color="auto" w:fill="FFFFFF"/>
        </w:rPr>
        <w:t xml:space="preserve"> </w:t>
      </w:r>
      <w:r w:rsidRPr="000F741C">
        <w:rPr>
          <w:rFonts w:asciiTheme="minorHAnsi" w:hAnsiTheme="minorHAnsi" w:cstheme="minorHAnsi"/>
          <w:bCs/>
          <w:i/>
          <w:color w:val="202124"/>
          <w:sz w:val="22"/>
          <w:szCs w:val="22"/>
          <w:shd w:val="clear" w:color="auto" w:fill="FFFFFF"/>
        </w:rPr>
        <w:t>para</w:t>
      </w:r>
      <w:r w:rsidR="001161D5">
        <w:rPr>
          <w:rFonts w:asciiTheme="minorHAnsi" w:hAnsiTheme="minorHAnsi" w:cstheme="minorHAnsi"/>
          <w:i/>
          <w:color w:val="202124"/>
          <w:sz w:val="22"/>
          <w:szCs w:val="22"/>
          <w:shd w:val="clear" w:color="auto" w:fill="FFFFFF"/>
        </w:rPr>
        <w:t xml:space="preserve"> </w:t>
      </w:r>
      <w:r w:rsidRPr="000F741C">
        <w:rPr>
          <w:rFonts w:asciiTheme="minorHAnsi" w:hAnsiTheme="minorHAnsi" w:cstheme="minorHAnsi"/>
          <w:i/>
          <w:color w:val="202124"/>
          <w:sz w:val="22"/>
          <w:szCs w:val="22"/>
          <w:shd w:val="clear" w:color="auto" w:fill="FFFFFF"/>
        </w:rPr>
        <w:t>quien no</w:t>
      </w:r>
      <w:r w:rsidR="001161D5">
        <w:rPr>
          <w:rFonts w:asciiTheme="minorHAnsi" w:hAnsiTheme="minorHAnsi" w:cstheme="minorHAnsi"/>
          <w:i/>
          <w:color w:val="202124"/>
          <w:sz w:val="22"/>
          <w:szCs w:val="22"/>
          <w:shd w:val="clear" w:color="auto" w:fill="FFFFFF"/>
        </w:rPr>
        <w:t xml:space="preserve"> </w:t>
      </w:r>
      <w:r w:rsidRPr="000F741C">
        <w:rPr>
          <w:rFonts w:asciiTheme="minorHAnsi" w:hAnsiTheme="minorHAnsi" w:cstheme="minorHAnsi"/>
          <w:bCs/>
          <w:i/>
          <w:color w:val="202124"/>
          <w:sz w:val="22"/>
          <w:szCs w:val="22"/>
          <w:shd w:val="clear" w:color="auto" w:fill="FFFFFF"/>
        </w:rPr>
        <w:t>sabe</w:t>
      </w:r>
      <w:r w:rsidR="001161D5">
        <w:rPr>
          <w:rFonts w:asciiTheme="minorHAnsi" w:hAnsiTheme="minorHAnsi" w:cstheme="minorHAnsi"/>
          <w:i/>
          <w:color w:val="202124"/>
          <w:sz w:val="22"/>
          <w:szCs w:val="22"/>
          <w:shd w:val="clear" w:color="auto" w:fill="FFFFFF"/>
        </w:rPr>
        <w:t xml:space="preserve"> </w:t>
      </w:r>
      <w:r w:rsidRPr="000F741C">
        <w:rPr>
          <w:rFonts w:asciiTheme="minorHAnsi" w:hAnsiTheme="minorHAnsi" w:cstheme="minorHAnsi"/>
          <w:i/>
          <w:color w:val="202124"/>
          <w:sz w:val="22"/>
          <w:szCs w:val="22"/>
          <w:shd w:val="clear" w:color="auto" w:fill="FFFFFF"/>
        </w:rPr>
        <w:t xml:space="preserve">a qué puerto se encamina”. </w:t>
      </w:r>
      <w:r w:rsidR="00664C40" w:rsidRPr="000F741C">
        <w:rPr>
          <w:rFonts w:asciiTheme="minorHAnsi" w:hAnsiTheme="minorHAnsi" w:cstheme="minorHAnsi"/>
          <w:color w:val="202124"/>
          <w:sz w:val="22"/>
          <w:szCs w:val="22"/>
          <w:shd w:val="clear" w:color="auto" w:fill="FFFFFF"/>
        </w:rPr>
        <w:t>Luci</w:t>
      </w:r>
      <w:r w:rsidR="003A7D62" w:rsidRPr="000F741C">
        <w:rPr>
          <w:rFonts w:asciiTheme="minorHAnsi" w:hAnsiTheme="minorHAnsi" w:cstheme="minorHAnsi"/>
          <w:color w:val="202124"/>
          <w:sz w:val="22"/>
          <w:szCs w:val="22"/>
          <w:shd w:val="clear" w:color="auto" w:fill="FFFFFF"/>
        </w:rPr>
        <w:t>us</w:t>
      </w:r>
      <w:r w:rsidR="00664C40" w:rsidRPr="000F741C">
        <w:rPr>
          <w:rFonts w:asciiTheme="minorHAnsi" w:hAnsiTheme="minorHAnsi" w:cstheme="minorHAnsi"/>
          <w:color w:val="202124"/>
          <w:sz w:val="22"/>
          <w:szCs w:val="22"/>
          <w:shd w:val="clear" w:color="auto" w:fill="FFFFFF"/>
        </w:rPr>
        <w:t xml:space="preserve"> </w:t>
      </w:r>
      <w:proofErr w:type="spellStart"/>
      <w:r w:rsidR="00664C40" w:rsidRPr="000F741C">
        <w:rPr>
          <w:rFonts w:asciiTheme="minorHAnsi" w:hAnsiTheme="minorHAnsi" w:cstheme="minorHAnsi"/>
          <w:color w:val="202124"/>
          <w:sz w:val="22"/>
          <w:szCs w:val="22"/>
          <w:shd w:val="clear" w:color="auto" w:fill="FFFFFF"/>
        </w:rPr>
        <w:t>Ann</w:t>
      </w:r>
      <w:r w:rsidR="003A7D62" w:rsidRPr="000F741C">
        <w:rPr>
          <w:rFonts w:asciiTheme="minorHAnsi" w:hAnsiTheme="minorHAnsi" w:cstheme="minorHAnsi"/>
          <w:color w:val="202124"/>
          <w:sz w:val="22"/>
          <w:szCs w:val="22"/>
          <w:shd w:val="clear" w:color="auto" w:fill="FFFFFF"/>
        </w:rPr>
        <w:t>a</w:t>
      </w:r>
      <w:r w:rsidR="00664C40" w:rsidRPr="000F741C">
        <w:rPr>
          <w:rFonts w:asciiTheme="minorHAnsi" w:hAnsiTheme="minorHAnsi" w:cstheme="minorHAnsi"/>
          <w:color w:val="202124"/>
          <w:sz w:val="22"/>
          <w:szCs w:val="22"/>
          <w:shd w:val="clear" w:color="auto" w:fill="FFFFFF"/>
        </w:rPr>
        <w:t>e</w:t>
      </w:r>
      <w:r w:rsidR="003A7D62" w:rsidRPr="000F741C">
        <w:rPr>
          <w:rFonts w:asciiTheme="minorHAnsi" w:hAnsiTheme="minorHAnsi" w:cstheme="minorHAnsi"/>
          <w:color w:val="202124"/>
          <w:sz w:val="22"/>
          <w:szCs w:val="22"/>
          <w:shd w:val="clear" w:color="auto" w:fill="FFFFFF"/>
        </w:rPr>
        <w:t>us</w:t>
      </w:r>
      <w:proofErr w:type="spellEnd"/>
      <w:r w:rsidR="00664C40" w:rsidRPr="000F741C">
        <w:rPr>
          <w:rFonts w:asciiTheme="minorHAnsi" w:hAnsiTheme="minorHAnsi" w:cstheme="minorHAnsi"/>
          <w:color w:val="202124"/>
          <w:sz w:val="22"/>
          <w:szCs w:val="22"/>
          <w:shd w:val="clear" w:color="auto" w:fill="FFFFFF"/>
        </w:rPr>
        <w:t xml:space="preserve"> Séneca</w:t>
      </w:r>
      <w:r w:rsidR="00664C40" w:rsidRPr="000F741C">
        <w:rPr>
          <w:rStyle w:val="Refdenotaalpie"/>
          <w:rFonts w:asciiTheme="minorHAnsi" w:hAnsiTheme="minorHAnsi" w:cstheme="minorHAnsi"/>
          <w:color w:val="202124"/>
          <w:sz w:val="22"/>
          <w:szCs w:val="22"/>
          <w:shd w:val="clear" w:color="auto" w:fill="FFFFFF"/>
        </w:rPr>
        <w:footnoteReference w:id="5"/>
      </w:r>
      <w:r w:rsidR="00664C40" w:rsidRPr="000F741C">
        <w:rPr>
          <w:rFonts w:asciiTheme="minorHAnsi" w:hAnsiTheme="minorHAnsi" w:cstheme="minorHAnsi"/>
          <w:color w:val="202124"/>
          <w:sz w:val="22"/>
          <w:szCs w:val="22"/>
          <w:shd w:val="clear" w:color="auto" w:fill="FFFFFF"/>
        </w:rPr>
        <w:t xml:space="preserve"> </w:t>
      </w:r>
    </w:p>
    <w:p w14:paraId="521FCC40" w14:textId="77777777" w:rsidR="005819F7" w:rsidRPr="000F741C" w:rsidRDefault="005819F7" w:rsidP="001161D5">
      <w:pPr>
        <w:pStyle w:val="Default"/>
        <w:spacing w:line="360" w:lineRule="auto"/>
        <w:ind w:firstLine="567"/>
        <w:jc w:val="both"/>
        <w:rPr>
          <w:rFonts w:asciiTheme="minorHAnsi" w:hAnsiTheme="minorHAnsi" w:cstheme="minorHAnsi"/>
          <w:sz w:val="22"/>
          <w:szCs w:val="22"/>
        </w:rPr>
      </w:pPr>
      <w:r w:rsidRPr="000F741C">
        <w:rPr>
          <w:rFonts w:asciiTheme="minorHAnsi" w:hAnsiTheme="minorHAnsi" w:cstheme="minorHAnsi"/>
          <w:sz w:val="22"/>
          <w:szCs w:val="22"/>
        </w:rPr>
        <w:t>Eduardo Galeano</w:t>
      </w:r>
      <w:r w:rsidR="007626F6" w:rsidRPr="000F741C">
        <w:rPr>
          <w:rFonts w:asciiTheme="minorHAnsi" w:hAnsiTheme="minorHAnsi" w:cstheme="minorHAnsi"/>
          <w:sz w:val="22"/>
          <w:szCs w:val="22"/>
        </w:rPr>
        <w:t xml:space="preserve"> (1940-2015) -</w:t>
      </w:r>
      <w:r w:rsidRPr="000F741C">
        <w:rPr>
          <w:rFonts w:asciiTheme="minorHAnsi" w:hAnsiTheme="minorHAnsi" w:cstheme="minorHAnsi"/>
          <w:sz w:val="22"/>
          <w:szCs w:val="22"/>
        </w:rPr>
        <w:t xml:space="preserve">periodista y escritor uruguayo de la izquierda </w:t>
      </w:r>
      <w:r w:rsidR="007626F6" w:rsidRPr="000F741C">
        <w:rPr>
          <w:rFonts w:asciiTheme="minorHAnsi" w:hAnsiTheme="minorHAnsi" w:cstheme="minorHAnsi"/>
          <w:sz w:val="22"/>
          <w:szCs w:val="22"/>
        </w:rPr>
        <w:t xml:space="preserve">latinoamericana- hizo, </w:t>
      </w:r>
      <w:r w:rsidRPr="000F741C">
        <w:rPr>
          <w:rFonts w:asciiTheme="minorHAnsi" w:hAnsiTheme="minorHAnsi" w:cstheme="minorHAnsi"/>
          <w:sz w:val="22"/>
          <w:szCs w:val="22"/>
        </w:rPr>
        <w:t>en una entrevista televisiva</w:t>
      </w:r>
      <w:r w:rsidR="007626F6" w:rsidRPr="000F741C">
        <w:rPr>
          <w:rFonts w:asciiTheme="minorHAnsi" w:hAnsiTheme="minorHAnsi" w:cstheme="minorHAnsi"/>
          <w:sz w:val="22"/>
          <w:szCs w:val="22"/>
        </w:rPr>
        <w:t>,</w:t>
      </w:r>
      <w:r w:rsidRPr="000F741C">
        <w:rPr>
          <w:rFonts w:asciiTheme="minorHAnsi" w:hAnsiTheme="minorHAnsi" w:cstheme="minorHAnsi"/>
          <w:sz w:val="22"/>
          <w:szCs w:val="22"/>
        </w:rPr>
        <w:t xml:space="preserve"> un relato impactante sobre la dimensión de la </w:t>
      </w:r>
      <w:r w:rsidR="007626F6" w:rsidRPr="000F741C">
        <w:rPr>
          <w:rFonts w:asciiTheme="minorHAnsi" w:hAnsiTheme="minorHAnsi" w:cstheme="minorHAnsi"/>
          <w:sz w:val="22"/>
          <w:szCs w:val="22"/>
        </w:rPr>
        <w:t xml:space="preserve">noción de </w:t>
      </w:r>
      <w:r w:rsidRPr="000F741C">
        <w:rPr>
          <w:rFonts w:asciiTheme="minorHAnsi" w:hAnsiTheme="minorHAnsi" w:cstheme="minorHAnsi"/>
          <w:i/>
          <w:sz w:val="22"/>
          <w:szCs w:val="22"/>
        </w:rPr>
        <w:t xml:space="preserve">utopía. </w:t>
      </w:r>
      <w:r w:rsidRPr="000F741C">
        <w:rPr>
          <w:rFonts w:asciiTheme="minorHAnsi" w:hAnsiTheme="minorHAnsi" w:cstheme="minorHAnsi"/>
          <w:sz w:val="22"/>
          <w:szCs w:val="22"/>
        </w:rPr>
        <w:t xml:space="preserve">Comentó que, en un encuentro con estudiantes universitarios de </w:t>
      </w:r>
      <w:r w:rsidR="007626F6" w:rsidRPr="000F741C">
        <w:rPr>
          <w:rFonts w:asciiTheme="minorHAnsi" w:hAnsiTheme="minorHAnsi" w:cstheme="minorHAnsi"/>
          <w:sz w:val="22"/>
          <w:szCs w:val="22"/>
        </w:rPr>
        <w:t xml:space="preserve">la ciudad de Cartagena de Indias –Colombia-, </w:t>
      </w:r>
      <w:r w:rsidRPr="000F741C">
        <w:rPr>
          <w:rFonts w:asciiTheme="minorHAnsi" w:hAnsiTheme="minorHAnsi" w:cstheme="minorHAnsi"/>
          <w:sz w:val="22"/>
          <w:szCs w:val="22"/>
        </w:rPr>
        <w:t xml:space="preserve">compartiendo una charla con Fernando </w:t>
      </w:r>
      <w:proofErr w:type="spellStart"/>
      <w:r w:rsidRPr="000F741C">
        <w:rPr>
          <w:rFonts w:asciiTheme="minorHAnsi" w:hAnsiTheme="minorHAnsi" w:cstheme="minorHAnsi"/>
          <w:sz w:val="22"/>
          <w:szCs w:val="22"/>
        </w:rPr>
        <w:t>Birri</w:t>
      </w:r>
      <w:proofErr w:type="spellEnd"/>
      <w:r w:rsidRPr="000F741C">
        <w:rPr>
          <w:rFonts w:asciiTheme="minorHAnsi" w:hAnsiTheme="minorHAnsi" w:cstheme="minorHAnsi"/>
          <w:sz w:val="22"/>
          <w:szCs w:val="22"/>
        </w:rPr>
        <w:t xml:space="preserve"> (1925-2017) </w:t>
      </w:r>
      <w:r w:rsidR="007626F6" w:rsidRPr="000F741C">
        <w:rPr>
          <w:rFonts w:asciiTheme="minorHAnsi" w:hAnsiTheme="minorHAnsi" w:cstheme="minorHAnsi"/>
          <w:sz w:val="22"/>
          <w:szCs w:val="22"/>
        </w:rPr>
        <w:t>-</w:t>
      </w:r>
      <w:r w:rsidRPr="000F741C">
        <w:rPr>
          <w:rFonts w:asciiTheme="minorHAnsi" w:hAnsiTheme="minorHAnsi" w:cstheme="minorHAnsi"/>
          <w:sz w:val="22"/>
          <w:szCs w:val="22"/>
        </w:rPr>
        <w:t>amigo personal de é</w:t>
      </w:r>
      <w:r w:rsidR="007626F6" w:rsidRPr="000F741C">
        <w:rPr>
          <w:rFonts w:asciiTheme="minorHAnsi" w:hAnsiTheme="minorHAnsi" w:cstheme="minorHAnsi"/>
          <w:sz w:val="22"/>
          <w:szCs w:val="22"/>
        </w:rPr>
        <w:t xml:space="preserve">l y director de cine argentino-, </w:t>
      </w:r>
      <w:r w:rsidRPr="000F741C">
        <w:rPr>
          <w:rFonts w:asciiTheme="minorHAnsi" w:hAnsiTheme="minorHAnsi" w:cstheme="minorHAnsi"/>
          <w:sz w:val="22"/>
          <w:szCs w:val="22"/>
        </w:rPr>
        <w:t xml:space="preserve">respondían </w:t>
      </w:r>
      <w:r w:rsidR="008172AE" w:rsidRPr="000F741C">
        <w:rPr>
          <w:rFonts w:asciiTheme="minorHAnsi" w:hAnsiTheme="minorHAnsi" w:cstheme="minorHAnsi"/>
          <w:sz w:val="22"/>
          <w:szCs w:val="22"/>
        </w:rPr>
        <w:t xml:space="preserve">a </w:t>
      </w:r>
      <w:r w:rsidRPr="000F741C">
        <w:rPr>
          <w:rFonts w:asciiTheme="minorHAnsi" w:hAnsiTheme="minorHAnsi" w:cstheme="minorHAnsi"/>
          <w:sz w:val="22"/>
          <w:szCs w:val="22"/>
        </w:rPr>
        <w:t xml:space="preserve">las </w:t>
      </w:r>
      <w:r w:rsidR="007626F6" w:rsidRPr="000F741C">
        <w:rPr>
          <w:rFonts w:asciiTheme="minorHAnsi" w:hAnsiTheme="minorHAnsi" w:cstheme="minorHAnsi"/>
          <w:sz w:val="22"/>
          <w:szCs w:val="22"/>
        </w:rPr>
        <w:t xml:space="preserve">inquietudes que les planteaban el grupo de </w:t>
      </w:r>
      <w:r w:rsidRPr="000F741C">
        <w:rPr>
          <w:rFonts w:asciiTheme="minorHAnsi" w:hAnsiTheme="minorHAnsi" w:cstheme="minorHAnsi"/>
          <w:sz w:val="22"/>
          <w:szCs w:val="22"/>
        </w:rPr>
        <w:t>jóvenes</w:t>
      </w:r>
      <w:r w:rsidR="007626F6" w:rsidRPr="000F741C">
        <w:rPr>
          <w:rFonts w:asciiTheme="minorHAnsi" w:hAnsiTheme="minorHAnsi" w:cstheme="minorHAnsi"/>
          <w:sz w:val="22"/>
          <w:szCs w:val="22"/>
        </w:rPr>
        <w:t xml:space="preserve"> presentes. En </w:t>
      </w:r>
      <w:r w:rsidRPr="000F741C">
        <w:rPr>
          <w:rFonts w:asciiTheme="minorHAnsi" w:hAnsiTheme="minorHAnsi" w:cstheme="minorHAnsi"/>
          <w:sz w:val="22"/>
          <w:szCs w:val="22"/>
        </w:rPr>
        <w:t xml:space="preserve">un momento </w:t>
      </w:r>
      <w:r w:rsidR="007626F6" w:rsidRPr="000F741C">
        <w:rPr>
          <w:rFonts w:asciiTheme="minorHAnsi" w:hAnsiTheme="minorHAnsi" w:cstheme="minorHAnsi"/>
          <w:sz w:val="22"/>
          <w:szCs w:val="22"/>
        </w:rPr>
        <w:t xml:space="preserve">determinado, </w:t>
      </w:r>
      <w:r w:rsidRPr="000F741C">
        <w:rPr>
          <w:rFonts w:asciiTheme="minorHAnsi" w:hAnsiTheme="minorHAnsi" w:cstheme="minorHAnsi"/>
          <w:sz w:val="22"/>
          <w:szCs w:val="22"/>
        </w:rPr>
        <w:t>uno de los estudiantes se pone de pie</w:t>
      </w:r>
      <w:r w:rsidR="007626F6" w:rsidRPr="000F741C">
        <w:rPr>
          <w:rFonts w:asciiTheme="minorHAnsi" w:hAnsiTheme="minorHAnsi" w:cstheme="minorHAnsi"/>
          <w:sz w:val="22"/>
          <w:szCs w:val="22"/>
        </w:rPr>
        <w:t>,</w:t>
      </w:r>
      <w:r w:rsidRPr="000F741C">
        <w:rPr>
          <w:rFonts w:asciiTheme="minorHAnsi" w:hAnsiTheme="minorHAnsi" w:cstheme="minorHAnsi"/>
          <w:sz w:val="22"/>
          <w:szCs w:val="22"/>
        </w:rPr>
        <w:t xml:space="preserve"> y le pregunta al director de cine para qué servía la utopía. Galeano </w:t>
      </w:r>
      <w:r w:rsidR="007626F6" w:rsidRPr="000F741C">
        <w:rPr>
          <w:rFonts w:asciiTheme="minorHAnsi" w:hAnsiTheme="minorHAnsi" w:cstheme="minorHAnsi"/>
          <w:sz w:val="22"/>
          <w:szCs w:val="22"/>
        </w:rPr>
        <w:t xml:space="preserve">cuenta que </w:t>
      </w:r>
      <w:r w:rsidRPr="000F741C">
        <w:rPr>
          <w:rFonts w:asciiTheme="minorHAnsi" w:hAnsiTheme="minorHAnsi" w:cstheme="minorHAnsi"/>
          <w:sz w:val="22"/>
          <w:szCs w:val="22"/>
        </w:rPr>
        <w:t>miró a su amigo con conmiseración, pensando que se trataba de una compleja interpelación que ponía en apuros al interpelado. Pero, siguiendo el relato, recordó que había contestado estup</w:t>
      </w:r>
      <w:r w:rsidR="007626F6" w:rsidRPr="000F741C">
        <w:rPr>
          <w:rFonts w:asciiTheme="minorHAnsi" w:hAnsiTheme="minorHAnsi" w:cstheme="minorHAnsi"/>
          <w:sz w:val="22"/>
          <w:szCs w:val="22"/>
        </w:rPr>
        <w:t xml:space="preserve">endamente y de la mejor manera; </w:t>
      </w:r>
      <w:proofErr w:type="spellStart"/>
      <w:r w:rsidRPr="000F741C">
        <w:rPr>
          <w:rFonts w:asciiTheme="minorHAnsi" w:hAnsiTheme="minorHAnsi" w:cstheme="minorHAnsi"/>
          <w:sz w:val="22"/>
          <w:szCs w:val="22"/>
        </w:rPr>
        <w:t>Birri</w:t>
      </w:r>
      <w:proofErr w:type="spellEnd"/>
      <w:r w:rsidRPr="000F741C">
        <w:rPr>
          <w:rFonts w:asciiTheme="minorHAnsi" w:hAnsiTheme="minorHAnsi" w:cstheme="minorHAnsi"/>
          <w:sz w:val="22"/>
          <w:szCs w:val="22"/>
        </w:rPr>
        <w:t xml:space="preserve"> había respondido que la utopía está en el horizonte y que sabía muy bien que nunca la iba a alcanzar… que, si ca</w:t>
      </w:r>
      <w:r w:rsidR="007626F6" w:rsidRPr="000F741C">
        <w:rPr>
          <w:rFonts w:asciiTheme="minorHAnsi" w:hAnsiTheme="minorHAnsi" w:cstheme="minorHAnsi"/>
          <w:sz w:val="22"/>
          <w:szCs w:val="22"/>
        </w:rPr>
        <w:t>minaba 10 pasos, ella se alejaría</w:t>
      </w:r>
      <w:r w:rsidRPr="000F741C">
        <w:rPr>
          <w:rFonts w:asciiTheme="minorHAnsi" w:hAnsiTheme="minorHAnsi" w:cstheme="minorHAnsi"/>
          <w:sz w:val="22"/>
          <w:szCs w:val="22"/>
        </w:rPr>
        <w:t xml:space="preserve"> 10 pasos… que cuanto más la busque, menos la ib</w:t>
      </w:r>
      <w:r w:rsidR="007626F6" w:rsidRPr="000F741C">
        <w:rPr>
          <w:rFonts w:asciiTheme="minorHAnsi" w:hAnsiTheme="minorHAnsi" w:cstheme="minorHAnsi"/>
          <w:sz w:val="22"/>
          <w:szCs w:val="22"/>
        </w:rPr>
        <w:t xml:space="preserve">a a encontrar porque ella se iría </w:t>
      </w:r>
      <w:r w:rsidRPr="000F741C">
        <w:rPr>
          <w:rFonts w:asciiTheme="minorHAnsi" w:hAnsiTheme="minorHAnsi" w:cstheme="minorHAnsi"/>
          <w:sz w:val="22"/>
          <w:szCs w:val="22"/>
        </w:rPr>
        <w:t>alejando a medida que él se iba acercando. Buena pregunta ¿no?, plant</w:t>
      </w:r>
      <w:r w:rsidR="007626F6" w:rsidRPr="000F741C">
        <w:rPr>
          <w:rFonts w:asciiTheme="minorHAnsi" w:hAnsiTheme="minorHAnsi" w:cstheme="minorHAnsi"/>
          <w:sz w:val="22"/>
          <w:szCs w:val="22"/>
        </w:rPr>
        <w:t xml:space="preserve">eaba Galeano en su narración. Y cerrando la anécdota, </w:t>
      </w:r>
      <w:r w:rsidRPr="000F741C">
        <w:rPr>
          <w:rFonts w:asciiTheme="minorHAnsi" w:hAnsiTheme="minorHAnsi" w:cstheme="minorHAnsi"/>
          <w:sz w:val="22"/>
          <w:szCs w:val="22"/>
        </w:rPr>
        <w:t>siguió: ¿Entonces: ¿para qué sirve?... pues la utopía sirve para eso, para caminar.</w:t>
      </w:r>
      <w:r w:rsidRPr="000F741C">
        <w:rPr>
          <w:rStyle w:val="Refdenotaalpie"/>
          <w:rFonts w:asciiTheme="minorHAnsi" w:hAnsiTheme="minorHAnsi" w:cstheme="minorHAnsi"/>
          <w:sz w:val="22"/>
          <w:szCs w:val="22"/>
        </w:rPr>
        <w:footnoteReference w:id="6"/>
      </w:r>
    </w:p>
    <w:p w14:paraId="28EB9854" w14:textId="591BDC17" w:rsidR="005819F7" w:rsidRDefault="005819F7" w:rsidP="001161D5">
      <w:pPr>
        <w:pStyle w:val="Default"/>
        <w:spacing w:line="360" w:lineRule="auto"/>
        <w:ind w:firstLine="567"/>
        <w:jc w:val="both"/>
        <w:rPr>
          <w:rFonts w:asciiTheme="minorHAnsi" w:hAnsiTheme="minorHAnsi" w:cstheme="minorHAnsi"/>
          <w:sz w:val="22"/>
          <w:szCs w:val="22"/>
        </w:rPr>
      </w:pPr>
      <w:r w:rsidRPr="000F741C">
        <w:rPr>
          <w:rFonts w:asciiTheme="minorHAnsi" w:hAnsiTheme="minorHAnsi" w:cstheme="minorHAnsi"/>
          <w:sz w:val="22"/>
          <w:szCs w:val="22"/>
        </w:rPr>
        <w:t xml:space="preserve">La utopía, tal como se presenta en la narración de Galeano, se puede asimilar a la noción de </w:t>
      </w:r>
      <w:r w:rsidRPr="000F741C">
        <w:rPr>
          <w:rFonts w:asciiTheme="minorHAnsi" w:hAnsiTheme="minorHAnsi" w:cstheme="minorHAnsi"/>
          <w:i/>
          <w:sz w:val="22"/>
          <w:szCs w:val="22"/>
        </w:rPr>
        <w:t>visión.</w:t>
      </w:r>
      <w:r w:rsidRPr="000F741C">
        <w:rPr>
          <w:rFonts w:asciiTheme="minorHAnsi" w:hAnsiTheme="minorHAnsi" w:cstheme="minorHAnsi"/>
          <w:sz w:val="22"/>
          <w:szCs w:val="22"/>
        </w:rPr>
        <w:t xml:space="preserve"> Albrecht (1996), la define como </w:t>
      </w:r>
      <w:r w:rsidRPr="000F741C">
        <w:rPr>
          <w:rFonts w:asciiTheme="minorHAnsi" w:hAnsiTheme="minorHAnsi" w:cstheme="minorHAnsi"/>
          <w:i/>
          <w:sz w:val="22"/>
          <w:szCs w:val="22"/>
        </w:rPr>
        <w:t>“una imagen de lo que los miembros de la empresa quieren que ésta sea, o llegue a ser”.</w:t>
      </w:r>
      <w:r w:rsidRPr="000F741C">
        <w:rPr>
          <w:rFonts w:asciiTheme="minorHAnsi" w:hAnsiTheme="minorHAnsi" w:cstheme="minorHAnsi"/>
          <w:sz w:val="22"/>
          <w:szCs w:val="22"/>
        </w:rPr>
        <w:t xml:space="preserve"> Pero al igual que la utopía, si se la llega a alcanzar hay que reformularla para seguir avanzando. Hay tres componentes que argumentan en favor de la visión: debe ser un concepto enfocado, debe tener una sensación de propósito noble y debe evidenciar una probabilidad verosímil de éxito (Albrecht, 1996). En ocasiones, suele tomarse la visión a la ligera. Con frecuencia se formulan redacciones genéricas que le pueden ser útiles a cualquier tipo de organización porque lo hacen solamente para cumplir una formalidad. Con lo que se degrada la utilidad y la noción de la visión.</w:t>
      </w:r>
    </w:p>
    <w:p w14:paraId="1CD74576" w14:textId="77777777" w:rsidR="001161D5" w:rsidRPr="000F741C" w:rsidRDefault="001161D5" w:rsidP="00F614C4">
      <w:pPr>
        <w:pStyle w:val="Default"/>
        <w:spacing w:line="360" w:lineRule="auto"/>
        <w:ind w:firstLine="708"/>
        <w:jc w:val="both"/>
        <w:rPr>
          <w:rFonts w:asciiTheme="minorHAnsi" w:hAnsiTheme="minorHAnsi" w:cstheme="minorHAnsi"/>
          <w:sz w:val="22"/>
          <w:szCs w:val="22"/>
        </w:rPr>
      </w:pPr>
    </w:p>
    <w:p w14:paraId="713FA9A0" w14:textId="7DD30077" w:rsidR="005819F7" w:rsidRPr="000F741C" w:rsidRDefault="001161D5" w:rsidP="001161D5">
      <w:pPr>
        <w:pStyle w:val="Default"/>
        <w:spacing w:line="360" w:lineRule="auto"/>
        <w:ind w:firstLine="284"/>
        <w:jc w:val="both"/>
        <w:rPr>
          <w:rFonts w:asciiTheme="minorHAnsi" w:hAnsiTheme="minorHAnsi" w:cstheme="minorHAnsi"/>
          <w:sz w:val="22"/>
          <w:szCs w:val="22"/>
        </w:rPr>
      </w:pPr>
      <w:r>
        <w:rPr>
          <w:rFonts w:asciiTheme="minorHAnsi" w:hAnsiTheme="minorHAnsi" w:cstheme="minorHAnsi"/>
          <w:sz w:val="22"/>
          <w:szCs w:val="22"/>
        </w:rPr>
        <w:t>“</w:t>
      </w:r>
      <w:r w:rsidR="005819F7" w:rsidRPr="000F741C">
        <w:rPr>
          <w:rFonts w:asciiTheme="minorHAnsi" w:hAnsiTheme="minorHAnsi" w:cstheme="minorHAnsi"/>
          <w:sz w:val="22"/>
          <w:szCs w:val="22"/>
        </w:rPr>
        <w:t>Las empresas verdaderamente superiores comprenden la diferencia que existe entre lo que no debe cambiar nunca y lo que puede ser susceptible de cambio, entre lo que es genuinamente intocable y lo que no lo es. Esta rara capacidad para gestionar la continuidad y el cambio está muy estrechamente relacionada con la capacidad de desarrollar una visión. El futuro imaginado es lo que queremos llegar a ser, lo que queremos alcanzar, lo que queremos crear; algo cuya obtención requerirá un cambio sustancial y un gran progreso</w:t>
      </w:r>
      <w:r>
        <w:rPr>
          <w:rFonts w:asciiTheme="minorHAnsi" w:hAnsiTheme="minorHAnsi" w:cstheme="minorHAnsi"/>
          <w:sz w:val="22"/>
          <w:szCs w:val="22"/>
        </w:rPr>
        <w:t>”</w:t>
      </w:r>
      <w:r w:rsidR="005819F7" w:rsidRPr="000F741C">
        <w:rPr>
          <w:rFonts w:asciiTheme="minorHAnsi" w:hAnsiTheme="minorHAnsi" w:cstheme="minorHAnsi"/>
          <w:sz w:val="22"/>
          <w:szCs w:val="22"/>
        </w:rPr>
        <w:t xml:space="preserve"> (Collins, J.C. y Porras, J.I., 2001)</w:t>
      </w:r>
      <w:r w:rsidR="007D6DA2" w:rsidRPr="000F741C">
        <w:rPr>
          <w:rFonts w:asciiTheme="minorHAnsi" w:hAnsiTheme="minorHAnsi" w:cstheme="minorHAnsi"/>
          <w:sz w:val="22"/>
          <w:szCs w:val="22"/>
        </w:rPr>
        <w:t>.</w:t>
      </w:r>
    </w:p>
    <w:p w14:paraId="325B5A88" w14:textId="77777777" w:rsidR="007D6DA2" w:rsidRPr="000F741C" w:rsidRDefault="007D6DA2" w:rsidP="00F614C4">
      <w:pPr>
        <w:pStyle w:val="Default"/>
        <w:spacing w:line="360" w:lineRule="auto"/>
        <w:ind w:left="709" w:firstLine="709"/>
        <w:jc w:val="both"/>
        <w:rPr>
          <w:rFonts w:asciiTheme="minorHAnsi" w:hAnsiTheme="minorHAnsi" w:cstheme="minorHAnsi"/>
          <w:sz w:val="22"/>
          <w:szCs w:val="22"/>
        </w:rPr>
      </w:pPr>
    </w:p>
    <w:p w14:paraId="75ACF389" w14:textId="77777777" w:rsidR="005819F7" w:rsidRPr="001161D5" w:rsidRDefault="005819F7" w:rsidP="001161D5">
      <w:pPr>
        <w:pStyle w:val="Default"/>
        <w:spacing w:line="360" w:lineRule="auto"/>
        <w:ind w:firstLine="567"/>
        <w:jc w:val="both"/>
        <w:rPr>
          <w:rFonts w:asciiTheme="minorHAnsi" w:hAnsiTheme="minorHAnsi" w:cstheme="minorHAnsi"/>
          <w:sz w:val="22"/>
          <w:szCs w:val="22"/>
        </w:rPr>
      </w:pPr>
      <w:r w:rsidRPr="001161D5">
        <w:rPr>
          <w:rFonts w:asciiTheme="minorHAnsi" w:hAnsiTheme="minorHAnsi" w:cstheme="minorHAnsi"/>
          <w:sz w:val="22"/>
          <w:szCs w:val="22"/>
        </w:rPr>
        <w:t>Si la visión es el lugar al que se quiere llegar, la misión es el medio para hacerlo. Se define por tres componentes: una idea fuerza de lo que hay que hacer; un enunciado que genere una percepción de valor; y un propósito motivador (Albrecht 1996).</w:t>
      </w:r>
    </w:p>
    <w:p w14:paraId="0707D0B3" w14:textId="77777777" w:rsidR="005819F7" w:rsidRPr="001161D5" w:rsidRDefault="005819F7" w:rsidP="001161D5">
      <w:pPr>
        <w:pStyle w:val="Default"/>
        <w:spacing w:line="360" w:lineRule="auto"/>
        <w:ind w:firstLine="567"/>
        <w:jc w:val="both"/>
        <w:rPr>
          <w:rFonts w:asciiTheme="minorHAnsi" w:hAnsiTheme="minorHAnsi" w:cstheme="minorHAnsi"/>
          <w:sz w:val="22"/>
          <w:szCs w:val="22"/>
        </w:rPr>
      </w:pPr>
      <w:r w:rsidRPr="001161D5">
        <w:rPr>
          <w:rFonts w:asciiTheme="minorHAnsi" w:hAnsiTheme="minorHAnsi" w:cstheme="minorHAnsi"/>
          <w:sz w:val="22"/>
          <w:szCs w:val="22"/>
        </w:rPr>
        <w:lastRenderedPageBreak/>
        <w:t>Para completar el dispositivo de orientación de la organización habrá que tener en cuenta la idea de considerar los valores, los objetivos y las metas</w:t>
      </w:r>
      <w:r w:rsidR="00A871E3" w:rsidRPr="001161D5">
        <w:rPr>
          <w:rFonts w:asciiTheme="minorHAnsi" w:hAnsiTheme="minorHAnsi" w:cstheme="minorHAnsi"/>
          <w:sz w:val="22"/>
          <w:szCs w:val="22"/>
        </w:rPr>
        <w:t xml:space="preserve">. </w:t>
      </w:r>
      <w:r w:rsidRPr="001161D5">
        <w:rPr>
          <w:rFonts w:asciiTheme="minorHAnsi" w:hAnsiTheme="minorHAnsi" w:cstheme="minorHAnsi"/>
          <w:sz w:val="22"/>
          <w:szCs w:val="22"/>
        </w:rPr>
        <w:t>Los valores se erigen en la esencia de la filosofía organizacional dando sentido de dirección común y de comportamiento diario. Los objetivos son declaraciones generales que representan expectativas y un compromiso asumido para producir resultados. Las metas son la cuantificación de los objetivos en declaraciones más precisas y detalladas.</w:t>
      </w:r>
    </w:p>
    <w:p w14:paraId="51DE154E" w14:textId="34020F7B" w:rsidR="005819F7" w:rsidRDefault="005819F7" w:rsidP="001161D5">
      <w:pPr>
        <w:pStyle w:val="Default"/>
        <w:spacing w:line="360" w:lineRule="auto"/>
        <w:ind w:firstLine="567"/>
        <w:jc w:val="both"/>
        <w:rPr>
          <w:rFonts w:asciiTheme="minorHAnsi" w:hAnsiTheme="minorHAnsi" w:cstheme="minorHAnsi"/>
          <w:sz w:val="22"/>
          <w:szCs w:val="22"/>
        </w:rPr>
      </w:pPr>
      <w:r w:rsidRPr="001161D5">
        <w:rPr>
          <w:rFonts w:asciiTheme="minorHAnsi" w:hAnsiTheme="minorHAnsi" w:cstheme="minorHAnsi"/>
          <w:sz w:val="22"/>
          <w:szCs w:val="22"/>
        </w:rPr>
        <w:t>Para una gran parte de la literatura administrativa</w:t>
      </w:r>
      <w:r w:rsidR="00C324BA" w:rsidRPr="001161D5">
        <w:rPr>
          <w:rFonts w:asciiTheme="minorHAnsi" w:hAnsiTheme="minorHAnsi" w:cstheme="minorHAnsi"/>
          <w:sz w:val="22"/>
          <w:szCs w:val="22"/>
        </w:rPr>
        <w:t xml:space="preserve"> funcionalista</w:t>
      </w:r>
      <w:r w:rsidRPr="001161D5">
        <w:rPr>
          <w:rFonts w:asciiTheme="minorHAnsi" w:hAnsiTheme="minorHAnsi" w:cstheme="minorHAnsi"/>
          <w:sz w:val="22"/>
          <w:szCs w:val="22"/>
        </w:rPr>
        <w:t>, la noción de visión cuando se comparte, resulta esencial para un mejor desempeño porque brinda concentración y energías para el aprendizaje.</w:t>
      </w:r>
    </w:p>
    <w:p w14:paraId="4E18AA24" w14:textId="77777777" w:rsidR="001161D5" w:rsidRPr="001161D5" w:rsidRDefault="001161D5" w:rsidP="001161D5">
      <w:pPr>
        <w:pStyle w:val="Default"/>
        <w:spacing w:line="360" w:lineRule="auto"/>
        <w:jc w:val="both"/>
        <w:rPr>
          <w:rFonts w:asciiTheme="minorHAnsi" w:hAnsiTheme="minorHAnsi" w:cstheme="minorHAnsi"/>
          <w:sz w:val="22"/>
          <w:szCs w:val="22"/>
        </w:rPr>
      </w:pPr>
    </w:p>
    <w:p w14:paraId="4FE4269B" w14:textId="42DB2EA7" w:rsidR="005819F7" w:rsidRPr="000F741C" w:rsidRDefault="001161D5" w:rsidP="001161D5">
      <w:pPr>
        <w:pStyle w:val="Default"/>
        <w:tabs>
          <w:tab w:val="left" w:pos="2552"/>
        </w:tabs>
        <w:spacing w:line="360" w:lineRule="auto"/>
        <w:ind w:firstLine="284"/>
        <w:jc w:val="both"/>
        <w:rPr>
          <w:rFonts w:asciiTheme="minorHAnsi" w:hAnsiTheme="minorHAnsi" w:cstheme="minorHAnsi"/>
          <w:sz w:val="22"/>
          <w:szCs w:val="22"/>
        </w:rPr>
      </w:pPr>
      <w:r>
        <w:rPr>
          <w:rFonts w:asciiTheme="minorHAnsi" w:hAnsiTheme="minorHAnsi" w:cstheme="minorHAnsi"/>
          <w:sz w:val="22"/>
          <w:szCs w:val="22"/>
        </w:rPr>
        <w:t>“</w:t>
      </w:r>
      <w:r w:rsidR="005819F7" w:rsidRPr="000F741C">
        <w:rPr>
          <w:rFonts w:asciiTheme="minorHAnsi" w:hAnsiTheme="minorHAnsi" w:cstheme="minorHAnsi"/>
          <w:sz w:val="22"/>
          <w:szCs w:val="22"/>
        </w:rPr>
        <w:t xml:space="preserve">En el nivel más simple, una visión compartida es la respuesta a la pregunta: </w:t>
      </w:r>
      <w:r w:rsidR="005819F7" w:rsidRPr="00047085">
        <w:rPr>
          <w:rFonts w:asciiTheme="minorHAnsi" w:hAnsiTheme="minorHAnsi" w:cstheme="minorHAnsi"/>
          <w:iCs/>
          <w:sz w:val="22"/>
          <w:szCs w:val="22"/>
        </w:rPr>
        <w:t>¿`Qué deseamos crear’?</w:t>
      </w:r>
      <w:r w:rsidR="005819F7" w:rsidRPr="000F741C">
        <w:rPr>
          <w:rFonts w:asciiTheme="minorHAnsi" w:hAnsiTheme="minorHAnsi" w:cstheme="minorHAnsi"/>
          <w:i/>
          <w:sz w:val="22"/>
          <w:szCs w:val="22"/>
        </w:rPr>
        <w:t xml:space="preserve"> </w:t>
      </w:r>
      <w:r w:rsidR="005819F7" w:rsidRPr="000F741C">
        <w:rPr>
          <w:rFonts w:asciiTheme="minorHAnsi" w:hAnsiTheme="minorHAnsi" w:cstheme="minorHAnsi"/>
          <w:sz w:val="22"/>
          <w:szCs w:val="22"/>
        </w:rPr>
        <w:t>Así como las visiones personales son imágenes que la gente lleva en la cabeza y el corazón, las visiones compartidas son imágenes que lleva la gente de una organización. Crean una sensación de vínculo común que impregna la organización y brinda coherencia a actividades dispares</w:t>
      </w:r>
      <w:r>
        <w:rPr>
          <w:rFonts w:asciiTheme="minorHAnsi" w:hAnsiTheme="minorHAnsi" w:cstheme="minorHAnsi"/>
          <w:sz w:val="22"/>
          <w:szCs w:val="22"/>
        </w:rPr>
        <w:t>”</w:t>
      </w:r>
      <w:r w:rsidR="005819F7" w:rsidRPr="000F741C">
        <w:rPr>
          <w:rFonts w:asciiTheme="minorHAnsi" w:hAnsiTheme="minorHAnsi" w:cstheme="minorHAnsi"/>
          <w:sz w:val="22"/>
          <w:szCs w:val="22"/>
        </w:rPr>
        <w:t>. (Senge, 1995)</w:t>
      </w:r>
      <w:r w:rsidR="007D6DA2" w:rsidRPr="000F741C">
        <w:rPr>
          <w:rFonts w:asciiTheme="minorHAnsi" w:hAnsiTheme="minorHAnsi" w:cstheme="minorHAnsi"/>
          <w:sz w:val="22"/>
          <w:szCs w:val="22"/>
        </w:rPr>
        <w:t>.</w:t>
      </w:r>
    </w:p>
    <w:p w14:paraId="7EA9D6E8" w14:textId="77777777" w:rsidR="007D6DA2" w:rsidRPr="000F741C" w:rsidRDefault="007D6DA2" w:rsidP="001161D5">
      <w:pPr>
        <w:pStyle w:val="Default"/>
        <w:tabs>
          <w:tab w:val="left" w:pos="2552"/>
        </w:tabs>
        <w:spacing w:line="360" w:lineRule="auto"/>
        <w:jc w:val="both"/>
        <w:rPr>
          <w:rFonts w:asciiTheme="minorHAnsi" w:hAnsiTheme="minorHAnsi" w:cstheme="minorHAnsi"/>
          <w:sz w:val="22"/>
          <w:szCs w:val="22"/>
        </w:rPr>
      </w:pPr>
    </w:p>
    <w:p w14:paraId="54A670E0" w14:textId="1173672A" w:rsidR="005819F7" w:rsidRDefault="005819F7" w:rsidP="001161D5">
      <w:pPr>
        <w:pStyle w:val="Default"/>
        <w:tabs>
          <w:tab w:val="left" w:pos="2552"/>
        </w:tabs>
        <w:spacing w:line="360" w:lineRule="auto"/>
        <w:ind w:firstLine="567"/>
        <w:jc w:val="both"/>
        <w:rPr>
          <w:rFonts w:asciiTheme="minorHAnsi" w:hAnsiTheme="minorHAnsi" w:cstheme="minorHAnsi"/>
          <w:sz w:val="22"/>
          <w:szCs w:val="22"/>
        </w:rPr>
      </w:pPr>
      <w:r w:rsidRPr="000F741C">
        <w:rPr>
          <w:rFonts w:asciiTheme="minorHAnsi" w:hAnsiTheme="minorHAnsi" w:cstheme="minorHAnsi"/>
          <w:sz w:val="22"/>
          <w:szCs w:val="22"/>
        </w:rPr>
        <w:t>Sin embargo, hay quienes opinan que, con la mentalidad alejada del equilibrio, los niveles jerárquicos verán el mundo de las organizaciones de manera muy diferente. Entienden que el futuro a largo plazo es imposible de conocer, razón por la cual no se puede predecir en un</w:t>
      </w:r>
      <w:r w:rsidR="00C324BA" w:rsidRPr="000F741C">
        <w:rPr>
          <w:rFonts w:asciiTheme="minorHAnsi" w:hAnsiTheme="minorHAnsi" w:cstheme="minorHAnsi"/>
          <w:sz w:val="22"/>
          <w:szCs w:val="22"/>
        </w:rPr>
        <w:t xml:space="preserve">a medida útil. En consecuencia, </w:t>
      </w:r>
      <w:r w:rsidRPr="000F741C">
        <w:rPr>
          <w:rFonts w:asciiTheme="minorHAnsi" w:hAnsiTheme="minorHAnsi" w:cstheme="minorHAnsi"/>
          <w:sz w:val="22"/>
          <w:szCs w:val="22"/>
        </w:rPr>
        <w:t>tod</w:t>
      </w:r>
      <w:r w:rsidR="00C324BA" w:rsidRPr="000F741C">
        <w:rPr>
          <w:rFonts w:asciiTheme="minorHAnsi" w:hAnsiTheme="minorHAnsi" w:cstheme="minorHAnsi"/>
          <w:sz w:val="22"/>
          <w:szCs w:val="22"/>
        </w:rPr>
        <w:t xml:space="preserve">o propósito organizativo único </w:t>
      </w:r>
      <w:r w:rsidRPr="000F741C">
        <w:rPr>
          <w:rFonts w:asciiTheme="minorHAnsi" w:hAnsiTheme="minorHAnsi" w:cstheme="minorHAnsi"/>
          <w:sz w:val="22"/>
          <w:szCs w:val="22"/>
        </w:rPr>
        <w:t>en forma de visión comp</w:t>
      </w:r>
      <w:r w:rsidR="00C324BA" w:rsidRPr="000F741C">
        <w:rPr>
          <w:rFonts w:asciiTheme="minorHAnsi" w:hAnsiTheme="minorHAnsi" w:cstheme="minorHAnsi"/>
          <w:sz w:val="22"/>
          <w:szCs w:val="22"/>
        </w:rPr>
        <w:t xml:space="preserve">artida de una situación futura </w:t>
      </w:r>
      <w:r w:rsidRPr="000F741C">
        <w:rPr>
          <w:rFonts w:asciiTheme="minorHAnsi" w:hAnsiTheme="minorHAnsi" w:cstheme="minorHAnsi"/>
          <w:sz w:val="22"/>
          <w:szCs w:val="22"/>
        </w:rPr>
        <w:t>podría resultar forzosamente una ilusión peligrosa porque bloquearía la capacidad de una organización para desarrollar y manejar agendas vivas que representen múltiples retos, aspiraciones elásticas y</w:t>
      </w:r>
      <w:r w:rsidR="00A871E3" w:rsidRPr="000F741C">
        <w:rPr>
          <w:rFonts w:asciiTheme="minorHAnsi" w:hAnsiTheme="minorHAnsi" w:cstheme="minorHAnsi"/>
          <w:sz w:val="22"/>
          <w:szCs w:val="22"/>
        </w:rPr>
        <w:t xml:space="preserve"> temas ambiguos (Stacey, 1994). </w:t>
      </w:r>
      <w:r w:rsidRPr="000F741C">
        <w:rPr>
          <w:rFonts w:asciiTheme="minorHAnsi" w:hAnsiTheme="minorHAnsi" w:cstheme="minorHAnsi"/>
          <w:sz w:val="22"/>
          <w:szCs w:val="22"/>
        </w:rPr>
        <w:t xml:space="preserve">Más allá de una imagen futura explícita o no, lo que perdura en la mente de quienes tienen que gestionar </w:t>
      </w:r>
      <w:r w:rsidR="00C324BA" w:rsidRPr="000F741C">
        <w:rPr>
          <w:rFonts w:asciiTheme="minorHAnsi" w:hAnsiTheme="minorHAnsi" w:cstheme="minorHAnsi"/>
          <w:sz w:val="22"/>
          <w:szCs w:val="22"/>
        </w:rPr>
        <w:t xml:space="preserve">(los cuadros gerenciales), </w:t>
      </w:r>
      <w:r w:rsidRPr="000F741C">
        <w:rPr>
          <w:rFonts w:asciiTheme="minorHAnsi" w:hAnsiTheme="minorHAnsi" w:cstheme="minorHAnsi"/>
          <w:sz w:val="22"/>
          <w:szCs w:val="22"/>
        </w:rPr>
        <w:t>son los objetivos; porque encadenados van señalizando el camino, constituyéndose en indicadores imprescindibles de la tarea gerencial. A menudo, los objetivos son en sí mismos instrumentos para conseguir otros objetivos más definitivos. Razón por la que resulta indispensable su jerarquización a efectos de fijar preferencias por las prioridades; donde de alguna manera se ve reflejado el sentido singular del arte de la gerencia.</w:t>
      </w:r>
    </w:p>
    <w:p w14:paraId="134962EB" w14:textId="77777777" w:rsidR="001161D5" w:rsidRPr="000F741C" w:rsidRDefault="001161D5" w:rsidP="001161D5">
      <w:pPr>
        <w:pStyle w:val="Default"/>
        <w:tabs>
          <w:tab w:val="left" w:pos="2552"/>
        </w:tabs>
        <w:spacing w:line="360" w:lineRule="auto"/>
        <w:ind w:firstLine="567"/>
        <w:jc w:val="both"/>
        <w:rPr>
          <w:rFonts w:asciiTheme="minorHAnsi" w:hAnsiTheme="minorHAnsi" w:cstheme="minorHAnsi"/>
          <w:sz w:val="22"/>
          <w:szCs w:val="22"/>
        </w:rPr>
      </w:pPr>
    </w:p>
    <w:p w14:paraId="10451F1D" w14:textId="5169DBD4" w:rsidR="005819F7" w:rsidRPr="000F741C" w:rsidRDefault="001161D5" w:rsidP="00F614C4">
      <w:pPr>
        <w:pStyle w:val="Default"/>
        <w:tabs>
          <w:tab w:val="left" w:pos="2552"/>
        </w:tabs>
        <w:spacing w:line="360" w:lineRule="auto"/>
        <w:ind w:left="709" w:firstLine="709"/>
        <w:jc w:val="both"/>
        <w:rPr>
          <w:rFonts w:asciiTheme="minorHAnsi" w:hAnsiTheme="minorHAnsi" w:cstheme="minorHAnsi"/>
          <w:sz w:val="22"/>
          <w:szCs w:val="22"/>
        </w:rPr>
      </w:pPr>
      <w:r>
        <w:rPr>
          <w:rFonts w:asciiTheme="minorHAnsi" w:hAnsiTheme="minorHAnsi" w:cstheme="minorHAnsi"/>
          <w:sz w:val="22"/>
          <w:szCs w:val="22"/>
        </w:rPr>
        <w:t>“</w:t>
      </w:r>
      <w:r w:rsidR="005819F7" w:rsidRPr="000F741C">
        <w:rPr>
          <w:rFonts w:asciiTheme="minorHAnsi" w:hAnsiTheme="minorHAnsi" w:cstheme="minorHAnsi"/>
          <w:sz w:val="22"/>
          <w:szCs w:val="22"/>
        </w:rPr>
        <w:t>El hecho de que la fuerza de los objetivos dependa de otros fines más lejanos, lleva a disponer esos objetivos en una jerarquía en la que cada nivel ha de ser considerado como un fin en relación con los niveles que tiene debajo y como un medio en relación con los niveles que tiene por encima. El comportamiento logra integración y coherencia por medio de la estructura jerárquica de los fines, porque entonces cada miembro de una serie de comportamientos alternativos se pondera de acuerdo con una escala comprensiva de valores: la de los fines `últimos’</w:t>
      </w:r>
      <w:r>
        <w:rPr>
          <w:rFonts w:asciiTheme="minorHAnsi" w:hAnsiTheme="minorHAnsi" w:cstheme="minorHAnsi"/>
          <w:sz w:val="22"/>
          <w:szCs w:val="22"/>
        </w:rPr>
        <w:t>”</w:t>
      </w:r>
      <w:r w:rsidR="005819F7" w:rsidRPr="000F741C">
        <w:rPr>
          <w:rFonts w:asciiTheme="minorHAnsi" w:hAnsiTheme="minorHAnsi" w:cstheme="minorHAnsi"/>
          <w:sz w:val="22"/>
          <w:szCs w:val="22"/>
        </w:rPr>
        <w:t>. (Simon, 1962).</w:t>
      </w:r>
    </w:p>
    <w:p w14:paraId="46C757ED" w14:textId="77777777" w:rsidR="007D6DA2" w:rsidRPr="000F741C" w:rsidRDefault="007D6DA2" w:rsidP="00F614C4">
      <w:pPr>
        <w:pStyle w:val="Default"/>
        <w:tabs>
          <w:tab w:val="left" w:pos="2552"/>
        </w:tabs>
        <w:spacing w:line="360" w:lineRule="auto"/>
        <w:ind w:left="709" w:firstLine="709"/>
        <w:jc w:val="both"/>
        <w:rPr>
          <w:rFonts w:asciiTheme="minorHAnsi" w:hAnsiTheme="minorHAnsi" w:cstheme="minorHAnsi"/>
          <w:sz w:val="22"/>
          <w:szCs w:val="22"/>
        </w:rPr>
      </w:pPr>
    </w:p>
    <w:p w14:paraId="6885085F" w14:textId="561FE1B1" w:rsidR="005819F7" w:rsidRPr="000F741C" w:rsidRDefault="005819F7" w:rsidP="001161D5">
      <w:pPr>
        <w:pStyle w:val="Default"/>
        <w:tabs>
          <w:tab w:val="left" w:pos="2552"/>
        </w:tabs>
        <w:spacing w:line="360" w:lineRule="auto"/>
        <w:ind w:firstLine="567"/>
        <w:jc w:val="both"/>
        <w:rPr>
          <w:rFonts w:asciiTheme="minorHAnsi" w:hAnsiTheme="minorHAnsi" w:cstheme="minorHAnsi"/>
          <w:sz w:val="22"/>
          <w:szCs w:val="22"/>
        </w:rPr>
      </w:pPr>
      <w:r w:rsidRPr="000F741C">
        <w:rPr>
          <w:rFonts w:asciiTheme="minorHAnsi" w:hAnsiTheme="minorHAnsi" w:cstheme="minorHAnsi"/>
          <w:sz w:val="22"/>
          <w:szCs w:val="22"/>
        </w:rPr>
        <w:lastRenderedPageBreak/>
        <w:t xml:space="preserve">Algo importante </w:t>
      </w:r>
      <w:proofErr w:type="gramStart"/>
      <w:r w:rsidRPr="000F741C">
        <w:rPr>
          <w:rFonts w:asciiTheme="minorHAnsi" w:hAnsiTheme="minorHAnsi" w:cstheme="minorHAnsi"/>
          <w:sz w:val="22"/>
          <w:szCs w:val="22"/>
        </w:rPr>
        <w:t>a</w:t>
      </w:r>
      <w:proofErr w:type="gramEnd"/>
      <w:r w:rsidRPr="000F741C">
        <w:rPr>
          <w:rFonts w:asciiTheme="minorHAnsi" w:hAnsiTheme="minorHAnsi" w:cstheme="minorHAnsi"/>
          <w:sz w:val="22"/>
          <w:szCs w:val="22"/>
        </w:rPr>
        <w:t xml:space="preserve"> tener en cuenta es que, sin principios, la fijación de expectativas difícilmente tenga la fuerza para mejorar la calidad de vida</w:t>
      </w:r>
      <w:r w:rsidR="00C324BA" w:rsidRPr="000F741C">
        <w:rPr>
          <w:rFonts w:asciiTheme="minorHAnsi" w:hAnsiTheme="minorHAnsi" w:cstheme="minorHAnsi"/>
          <w:sz w:val="22"/>
          <w:szCs w:val="22"/>
        </w:rPr>
        <w:t xml:space="preserve"> organizacional</w:t>
      </w:r>
      <w:r w:rsidRPr="000F741C">
        <w:rPr>
          <w:rFonts w:asciiTheme="minorHAnsi" w:hAnsiTheme="minorHAnsi" w:cstheme="minorHAnsi"/>
          <w:sz w:val="22"/>
          <w:szCs w:val="22"/>
        </w:rPr>
        <w:t>. Una meta basada en principios abarca tres aspectos: 1) Las convicciones deben conectar con la visión y la misión de la organización; 2) La imaginación creativa debe visualizar posibilidades y generar opciones; 3) El autoconocimiento debe servir para proponer expectativas realistas y, a la vez, para estar abiertos al cambio (Covey, 1995).</w:t>
      </w:r>
      <w:r w:rsidR="00A871E3" w:rsidRPr="000F741C">
        <w:rPr>
          <w:rFonts w:asciiTheme="minorHAnsi" w:hAnsiTheme="minorHAnsi" w:cstheme="minorHAnsi"/>
          <w:sz w:val="22"/>
          <w:szCs w:val="22"/>
        </w:rPr>
        <w:t xml:space="preserve"> </w:t>
      </w:r>
      <w:r w:rsidRPr="000F741C">
        <w:rPr>
          <w:rFonts w:asciiTheme="minorHAnsi" w:hAnsiTheme="minorHAnsi" w:cstheme="minorHAnsi"/>
          <w:sz w:val="22"/>
          <w:szCs w:val="22"/>
        </w:rPr>
        <w:t xml:space="preserve">Finalmente, si hay algo que no debe perder la organización es el </w:t>
      </w:r>
      <w:r w:rsidRPr="000F741C">
        <w:rPr>
          <w:rFonts w:asciiTheme="minorHAnsi" w:hAnsiTheme="minorHAnsi" w:cstheme="minorHAnsi"/>
          <w:i/>
          <w:sz w:val="22"/>
          <w:szCs w:val="22"/>
        </w:rPr>
        <w:t>sentido</w:t>
      </w:r>
      <w:r w:rsidRPr="000F741C">
        <w:rPr>
          <w:rFonts w:asciiTheme="minorHAnsi" w:hAnsiTheme="minorHAnsi" w:cstheme="minorHAnsi"/>
          <w:sz w:val="22"/>
          <w:szCs w:val="22"/>
        </w:rPr>
        <w:t xml:space="preserve"> y lo que ello implica; es decir su sensibilidad, su percepción, su significación, su alcance, en definitiva, su noción de conciencia. Ello implica en qué sentido se construye a diario la organización (el rumbo), qué sentido tiene su accionar colectivo (la significación), quienes legi</w:t>
      </w:r>
      <w:r w:rsidR="00A42FA6" w:rsidRPr="000F741C">
        <w:rPr>
          <w:rFonts w:asciiTheme="minorHAnsi" w:hAnsiTheme="minorHAnsi" w:cstheme="minorHAnsi"/>
          <w:sz w:val="22"/>
          <w:szCs w:val="22"/>
        </w:rPr>
        <w:t>timan el sentido (el reconocimiento</w:t>
      </w:r>
      <w:r w:rsidRPr="000F741C">
        <w:rPr>
          <w:rFonts w:asciiTheme="minorHAnsi" w:hAnsiTheme="minorHAnsi" w:cstheme="minorHAnsi"/>
          <w:sz w:val="22"/>
          <w:szCs w:val="22"/>
        </w:rPr>
        <w:t>), y cómo hacer para que los actores sean permanentemente llevados y nutridos por el mi</w:t>
      </w:r>
      <w:r w:rsidR="00C324BA" w:rsidRPr="000F741C">
        <w:rPr>
          <w:rFonts w:asciiTheme="minorHAnsi" w:hAnsiTheme="minorHAnsi" w:cstheme="minorHAnsi"/>
          <w:sz w:val="22"/>
          <w:szCs w:val="22"/>
        </w:rPr>
        <w:t xml:space="preserve">smo sentido (la participación). </w:t>
      </w:r>
      <w:r w:rsidRPr="000F741C">
        <w:rPr>
          <w:rFonts w:asciiTheme="minorHAnsi" w:hAnsiTheme="minorHAnsi" w:cstheme="minorHAnsi"/>
          <w:sz w:val="22"/>
          <w:szCs w:val="22"/>
        </w:rPr>
        <w:t>(</w:t>
      </w:r>
      <w:proofErr w:type="spellStart"/>
      <w:r w:rsidRPr="000F741C">
        <w:rPr>
          <w:rFonts w:asciiTheme="minorHAnsi" w:hAnsiTheme="minorHAnsi" w:cstheme="minorHAnsi"/>
          <w:sz w:val="22"/>
          <w:szCs w:val="22"/>
        </w:rPr>
        <w:t>Sérieyx</w:t>
      </w:r>
      <w:proofErr w:type="spellEnd"/>
      <w:r w:rsidRPr="000F741C">
        <w:rPr>
          <w:rFonts w:asciiTheme="minorHAnsi" w:hAnsiTheme="minorHAnsi" w:cstheme="minorHAnsi"/>
          <w:sz w:val="22"/>
          <w:szCs w:val="22"/>
        </w:rPr>
        <w:t>, 1994)</w:t>
      </w:r>
      <w:r w:rsidR="00C324BA" w:rsidRPr="000F741C">
        <w:rPr>
          <w:rFonts w:asciiTheme="minorHAnsi" w:hAnsiTheme="minorHAnsi" w:cstheme="minorHAnsi"/>
          <w:sz w:val="22"/>
          <w:szCs w:val="22"/>
        </w:rPr>
        <w:t>.</w:t>
      </w:r>
    </w:p>
    <w:p w14:paraId="529F0638" w14:textId="77777777" w:rsidR="00F91888" w:rsidRPr="000F741C" w:rsidRDefault="00F91888" w:rsidP="00F614C4">
      <w:pPr>
        <w:pStyle w:val="Default"/>
        <w:spacing w:line="360" w:lineRule="auto"/>
        <w:jc w:val="both"/>
        <w:rPr>
          <w:rFonts w:asciiTheme="minorHAnsi" w:hAnsiTheme="minorHAnsi" w:cstheme="minorHAnsi"/>
          <w:sz w:val="22"/>
          <w:szCs w:val="22"/>
        </w:rPr>
      </w:pPr>
    </w:p>
    <w:p w14:paraId="39BE66CA" w14:textId="7A92370B" w:rsidR="00813A3F" w:rsidRPr="000F741C" w:rsidRDefault="00047085" w:rsidP="00047085">
      <w:pPr>
        <w:pStyle w:val="Default"/>
        <w:spacing w:line="360" w:lineRule="auto"/>
        <w:ind w:firstLine="284"/>
        <w:jc w:val="both"/>
        <w:rPr>
          <w:rFonts w:asciiTheme="minorHAnsi" w:hAnsiTheme="minorHAnsi" w:cstheme="minorHAnsi"/>
          <w:b/>
          <w:bCs/>
          <w:sz w:val="22"/>
          <w:szCs w:val="22"/>
        </w:rPr>
      </w:pPr>
      <w:r w:rsidRPr="000F741C">
        <w:rPr>
          <w:rFonts w:asciiTheme="minorHAnsi" w:hAnsiTheme="minorHAnsi" w:cstheme="minorHAnsi"/>
          <w:b/>
          <w:bCs/>
          <w:sz w:val="22"/>
          <w:szCs w:val="22"/>
        </w:rPr>
        <w:t xml:space="preserve">Metodología </w:t>
      </w:r>
    </w:p>
    <w:p w14:paraId="587A220E" w14:textId="4127D0AC" w:rsidR="00667607" w:rsidRPr="008519D5" w:rsidRDefault="00667607" w:rsidP="00A976AF">
      <w:pPr>
        <w:pStyle w:val="Default"/>
        <w:spacing w:line="360" w:lineRule="auto"/>
        <w:jc w:val="right"/>
        <w:rPr>
          <w:rFonts w:asciiTheme="minorHAnsi" w:hAnsiTheme="minorHAnsi" w:cstheme="minorHAnsi"/>
          <w:bCs/>
          <w:iCs/>
          <w:sz w:val="20"/>
          <w:szCs w:val="20"/>
        </w:rPr>
      </w:pPr>
      <w:r w:rsidRPr="008519D5">
        <w:rPr>
          <w:rFonts w:asciiTheme="minorHAnsi" w:hAnsiTheme="minorHAnsi" w:cstheme="minorHAnsi"/>
          <w:bCs/>
          <w:iCs/>
          <w:sz w:val="20"/>
          <w:szCs w:val="20"/>
        </w:rPr>
        <w:t xml:space="preserve">“¿Cuán universales pueden ser las hipótesis referidas a los fenómenos </w:t>
      </w:r>
      <w:r w:rsidR="00937AAE" w:rsidRPr="008519D5">
        <w:rPr>
          <w:rFonts w:asciiTheme="minorHAnsi" w:hAnsiTheme="minorHAnsi" w:cstheme="minorHAnsi"/>
          <w:bCs/>
          <w:iCs/>
          <w:sz w:val="20"/>
          <w:szCs w:val="20"/>
        </w:rPr>
        <w:t>sociales?</w:t>
      </w:r>
      <w:r w:rsidRPr="008519D5">
        <w:rPr>
          <w:rFonts w:asciiTheme="minorHAnsi" w:hAnsiTheme="minorHAnsi" w:cstheme="minorHAnsi"/>
          <w:bCs/>
          <w:iCs/>
          <w:sz w:val="20"/>
          <w:szCs w:val="20"/>
        </w:rPr>
        <w:t xml:space="preserve"> La clasificación de los fenómenos</w:t>
      </w:r>
      <w:r w:rsidR="008519D5">
        <w:rPr>
          <w:rFonts w:asciiTheme="minorHAnsi" w:hAnsiTheme="minorHAnsi" w:cstheme="minorHAnsi"/>
          <w:bCs/>
          <w:iCs/>
          <w:sz w:val="20"/>
          <w:szCs w:val="20"/>
        </w:rPr>
        <w:t xml:space="preserve"> </w:t>
      </w:r>
      <w:r w:rsidRPr="008519D5">
        <w:rPr>
          <w:rFonts w:asciiTheme="minorHAnsi" w:hAnsiTheme="minorHAnsi" w:cstheme="minorHAnsi"/>
          <w:bCs/>
          <w:iCs/>
          <w:sz w:val="20"/>
          <w:szCs w:val="20"/>
        </w:rPr>
        <w:t xml:space="preserve">en tipos generales es difícil de compatibilizar con la </w:t>
      </w:r>
      <w:r w:rsidR="00937AAE" w:rsidRPr="008519D5">
        <w:rPr>
          <w:rFonts w:asciiTheme="minorHAnsi" w:hAnsiTheme="minorHAnsi" w:cstheme="minorHAnsi"/>
          <w:bCs/>
          <w:iCs/>
          <w:sz w:val="20"/>
          <w:szCs w:val="20"/>
        </w:rPr>
        <w:t>`</w:t>
      </w:r>
      <w:r w:rsidRPr="008519D5">
        <w:rPr>
          <w:rFonts w:asciiTheme="minorHAnsi" w:hAnsiTheme="minorHAnsi" w:cstheme="minorHAnsi"/>
          <w:bCs/>
          <w:iCs/>
          <w:sz w:val="20"/>
          <w:szCs w:val="20"/>
        </w:rPr>
        <w:t>singularidad</w:t>
      </w:r>
      <w:r w:rsidR="00937AAE" w:rsidRPr="008519D5">
        <w:rPr>
          <w:rFonts w:asciiTheme="minorHAnsi" w:hAnsiTheme="minorHAnsi" w:cstheme="minorHAnsi"/>
          <w:bCs/>
          <w:iCs/>
          <w:sz w:val="20"/>
          <w:szCs w:val="20"/>
        </w:rPr>
        <w:t>´</w:t>
      </w:r>
      <w:r w:rsidRPr="008519D5">
        <w:rPr>
          <w:rFonts w:asciiTheme="minorHAnsi" w:hAnsiTheme="minorHAnsi" w:cstheme="minorHAnsi"/>
          <w:bCs/>
          <w:iCs/>
          <w:sz w:val="20"/>
          <w:szCs w:val="20"/>
        </w:rPr>
        <w:t xml:space="preserve"> de los fenómenos sociales… suponer una relación </w:t>
      </w:r>
      <w:r w:rsidR="00937AAE" w:rsidRPr="008519D5">
        <w:rPr>
          <w:rFonts w:asciiTheme="minorHAnsi" w:hAnsiTheme="minorHAnsi" w:cstheme="minorHAnsi"/>
          <w:bCs/>
          <w:iCs/>
          <w:sz w:val="20"/>
          <w:szCs w:val="20"/>
        </w:rPr>
        <w:t>`</w:t>
      </w:r>
      <w:r w:rsidRPr="008519D5">
        <w:rPr>
          <w:rFonts w:asciiTheme="minorHAnsi" w:hAnsiTheme="minorHAnsi" w:cstheme="minorHAnsi"/>
          <w:bCs/>
          <w:iCs/>
          <w:sz w:val="20"/>
          <w:szCs w:val="20"/>
        </w:rPr>
        <w:t>invariante</w:t>
      </w:r>
      <w:r w:rsidR="00937AAE" w:rsidRPr="008519D5">
        <w:rPr>
          <w:rFonts w:asciiTheme="minorHAnsi" w:hAnsiTheme="minorHAnsi" w:cstheme="minorHAnsi"/>
          <w:bCs/>
          <w:iCs/>
          <w:sz w:val="20"/>
          <w:szCs w:val="20"/>
        </w:rPr>
        <w:t>´</w:t>
      </w:r>
      <w:r w:rsidRPr="008519D5">
        <w:rPr>
          <w:rFonts w:asciiTheme="minorHAnsi" w:hAnsiTheme="minorHAnsi" w:cstheme="minorHAnsi"/>
          <w:bCs/>
          <w:iCs/>
          <w:sz w:val="20"/>
          <w:szCs w:val="20"/>
        </w:rPr>
        <w:t xml:space="preserve"> que regule lo social para todo tiempo y lugar significa desconocer el cambio, desconocer que lo que sucede hoy y es expresable en una ley, no necesariamente se </w:t>
      </w:r>
      <w:r w:rsidR="00937AAE" w:rsidRPr="008519D5">
        <w:rPr>
          <w:rFonts w:asciiTheme="minorHAnsi" w:hAnsiTheme="minorHAnsi" w:cstheme="minorHAnsi"/>
          <w:bCs/>
          <w:iCs/>
          <w:sz w:val="20"/>
          <w:szCs w:val="20"/>
        </w:rPr>
        <w:t>regulará</w:t>
      </w:r>
      <w:r w:rsidRPr="008519D5">
        <w:rPr>
          <w:rFonts w:asciiTheme="minorHAnsi" w:hAnsiTheme="minorHAnsi" w:cstheme="minorHAnsi"/>
          <w:bCs/>
          <w:iCs/>
          <w:sz w:val="20"/>
          <w:szCs w:val="20"/>
        </w:rPr>
        <w:t xml:space="preserve"> por la misma ley en un tiempo futuro</w:t>
      </w:r>
      <w:r w:rsidR="00937AAE" w:rsidRPr="008519D5">
        <w:rPr>
          <w:rFonts w:asciiTheme="minorHAnsi" w:hAnsiTheme="minorHAnsi" w:cstheme="minorHAnsi"/>
          <w:bCs/>
          <w:iCs/>
          <w:sz w:val="20"/>
          <w:szCs w:val="20"/>
        </w:rPr>
        <w:t>... L</w:t>
      </w:r>
      <w:r w:rsidRPr="008519D5">
        <w:rPr>
          <w:rFonts w:asciiTheme="minorHAnsi" w:hAnsiTheme="minorHAnsi" w:cstheme="minorHAnsi"/>
          <w:bCs/>
          <w:iCs/>
          <w:sz w:val="20"/>
          <w:szCs w:val="20"/>
        </w:rPr>
        <w:t xml:space="preserve">a </w:t>
      </w:r>
      <w:r w:rsidR="00937AAE" w:rsidRPr="008519D5">
        <w:rPr>
          <w:rFonts w:asciiTheme="minorHAnsi" w:hAnsiTheme="minorHAnsi" w:cstheme="minorHAnsi"/>
          <w:bCs/>
          <w:iCs/>
          <w:sz w:val="20"/>
          <w:szCs w:val="20"/>
        </w:rPr>
        <w:t>`</w:t>
      </w:r>
      <w:r w:rsidRPr="008519D5">
        <w:rPr>
          <w:rFonts w:asciiTheme="minorHAnsi" w:hAnsiTheme="minorHAnsi" w:cstheme="minorHAnsi"/>
          <w:bCs/>
          <w:iCs/>
          <w:sz w:val="20"/>
          <w:szCs w:val="20"/>
        </w:rPr>
        <w:t>atemporalidad</w:t>
      </w:r>
      <w:r w:rsidR="00937AAE" w:rsidRPr="008519D5">
        <w:rPr>
          <w:rFonts w:asciiTheme="minorHAnsi" w:hAnsiTheme="minorHAnsi" w:cstheme="minorHAnsi"/>
          <w:bCs/>
          <w:iCs/>
          <w:sz w:val="20"/>
          <w:szCs w:val="20"/>
        </w:rPr>
        <w:t>´</w:t>
      </w:r>
      <w:r w:rsidRPr="008519D5">
        <w:rPr>
          <w:rFonts w:asciiTheme="minorHAnsi" w:hAnsiTheme="minorHAnsi" w:cstheme="minorHAnsi"/>
          <w:bCs/>
          <w:iCs/>
          <w:sz w:val="20"/>
          <w:szCs w:val="20"/>
        </w:rPr>
        <w:t xml:space="preserve"> de las leyes de la física choca con la </w:t>
      </w:r>
      <w:r w:rsidR="00937AAE" w:rsidRPr="008519D5">
        <w:rPr>
          <w:rFonts w:asciiTheme="minorHAnsi" w:hAnsiTheme="minorHAnsi" w:cstheme="minorHAnsi"/>
          <w:bCs/>
          <w:iCs/>
          <w:sz w:val="20"/>
          <w:szCs w:val="20"/>
        </w:rPr>
        <w:t>`</w:t>
      </w:r>
      <w:r w:rsidRPr="008519D5">
        <w:rPr>
          <w:rFonts w:asciiTheme="minorHAnsi" w:hAnsiTheme="minorHAnsi" w:cstheme="minorHAnsi"/>
          <w:bCs/>
          <w:iCs/>
          <w:sz w:val="20"/>
          <w:szCs w:val="20"/>
        </w:rPr>
        <w:t>historicidad</w:t>
      </w:r>
      <w:r w:rsidR="00937AAE" w:rsidRPr="008519D5">
        <w:rPr>
          <w:rFonts w:asciiTheme="minorHAnsi" w:hAnsiTheme="minorHAnsi" w:cstheme="minorHAnsi"/>
          <w:bCs/>
          <w:iCs/>
          <w:sz w:val="20"/>
          <w:szCs w:val="20"/>
        </w:rPr>
        <w:t>´</w:t>
      </w:r>
      <w:r w:rsidRPr="008519D5">
        <w:rPr>
          <w:rFonts w:asciiTheme="minorHAnsi" w:hAnsiTheme="minorHAnsi" w:cstheme="minorHAnsi"/>
          <w:bCs/>
          <w:iCs/>
          <w:sz w:val="20"/>
          <w:szCs w:val="20"/>
        </w:rPr>
        <w:t xml:space="preserve"> del mundo humano”. Mario </w:t>
      </w:r>
      <w:proofErr w:type="spellStart"/>
      <w:r w:rsidRPr="008519D5">
        <w:rPr>
          <w:rFonts w:asciiTheme="minorHAnsi" w:hAnsiTheme="minorHAnsi" w:cstheme="minorHAnsi"/>
          <w:bCs/>
          <w:iCs/>
          <w:sz w:val="20"/>
          <w:szCs w:val="20"/>
        </w:rPr>
        <w:t>Heler</w:t>
      </w:r>
      <w:proofErr w:type="spellEnd"/>
      <w:r w:rsidR="00C31074" w:rsidRPr="008519D5">
        <w:rPr>
          <w:rFonts w:asciiTheme="minorHAnsi" w:hAnsiTheme="minorHAnsi" w:cstheme="minorHAnsi"/>
          <w:bCs/>
          <w:iCs/>
          <w:sz w:val="20"/>
          <w:szCs w:val="20"/>
        </w:rPr>
        <w:t>.</w:t>
      </w:r>
      <w:r w:rsidRPr="008519D5">
        <w:rPr>
          <w:rStyle w:val="Refdenotaalpie"/>
          <w:rFonts w:asciiTheme="minorHAnsi" w:hAnsiTheme="minorHAnsi" w:cstheme="minorHAnsi"/>
          <w:bCs/>
          <w:iCs/>
          <w:sz w:val="20"/>
          <w:szCs w:val="20"/>
        </w:rPr>
        <w:footnoteReference w:id="7"/>
      </w:r>
    </w:p>
    <w:p w14:paraId="554240C0" w14:textId="77777777" w:rsidR="008519D5" w:rsidRDefault="008519D5" w:rsidP="00047085">
      <w:pPr>
        <w:pStyle w:val="Default"/>
        <w:spacing w:line="360" w:lineRule="auto"/>
        <w:ind w:firstLine="567"/>
        <w:jc w:val="both"/>
        <w:rPr>
          <w:rFonts w:asciiTheme="minorHAnsi" w:hAnsiTheme="minorHAnsi" w:cstheme="minorHAnsi"/>
          <w:sz w:val="22"/>
          <w:szCs w:val="22"/>
          <w:u w:val="single"/>
        </w:rPr>
      </w:pPr>
    </w:p>
    <w:p w14:paraId="2CB081EC" w14:textId="6E733842" w:rsidR="00C97967" w:rsidRPr="00047085" w:rsidRDefault="00C97967" w:rsidP="00047085">
      <w:pPr>
        <w:pStyle w:val="Default"/>
        <w:spacing w:line="360" w:lineRule="auto"/>
        <w:ind w:firstLine="567"/>
        <w:jc w:val="both"/>
        <w:rPr>
          <w:rFonts w:asciiTheme="minorHAnsi" w:hAnsiTheme="minorHAnsi" w:cstheme="minorHAnsi"/>
          <w:sz w:val="22"/>
          <w:szCs w:val="22"/>
          <w:u w:val="single"/>
        </w:rPr>
      </w:pPr>
      <w:r w:rsidRPr="00047085">
        <w:rPr>
          <w:rFonts w:asciiTheme="minorHAnsi" w:hAnsiTheme="minorHAnsi" w:cstheme="minorHAnsi"/>
          <w:sz w:val="22"/>
          <w:szCs w:val="22"/>
          <w:u w:val="single"/>
        </w:rPr>
        <w:t xml:space="preserve">Antecedentes de la </w:t>
      </w:r>
      <w:r w:rsidR="00047085" w:rsidRPr="00047085">
        <w:rPr>
          <w:rFonts w:asciiTheme="minorHAnsi" w:hAnsiTheme="minorHAnsi" w:cstheme="minorHAnsi"/>
          <w:sz w:val="22"/>
          <w:szCs w:val="22"/>
          <w:u w:val="single"/>
        </w:rPr>
        <w:t xml:space="preserve">empresa </w:t>
      </w:r>
      <w:r w:rsidRPr="00047085">
        <w:rPr>
          <w:rFonts w:asciiTheme="minorHAnsi" w:hAnsiTheme="minorHAnsi" w:cstheme="minorHAnsi"/>
          <w:sz w:val="22"/>
          <w:szCs w:val="22"/>
          <w:u w:val="single"/>
        </w:rPr>
        <w:t>examinada</w:t>
      </w:r>
    </w:p>
    <w:p w14:paraId="0A74F781" w14:textId="234D227F" w:rsidR="00C97967" w:rsidRPr="00047085" w:rsidRDefault="00C97967" w:rsidP="00047085">
      <w:pPr>
        <w:pStyle w:val="Default"/>
        <w:spacing w:line="360" w:lineRule="auto"/>
        <w:ind w:firstLine="567"/>
        <w:jc w:val="both"/>
        <w:rPr>
          <w:rFonts w:asciiTheme="minorHAnsi" w:eastAsia="Calibri" w:hAnsiTheme="minorHAnsi" w:cstheme="minorHAnsi"/>
          <w:sz w:val="22"/>
          <w:szCs w:val="22"/>
        </w:rPr>
      </w:pPr>
      <w:r w:rsidRPr="00047085">
        <w:rPr>
          <w:rFonts w:asciiTheme="minorHAnsi" w:eastAsia="Calibri" w:hAnsiTheme="minorHAnsi" w:cstheme="minorHAnsi"/>
          <w:sz w:val="22"/>
          <w:szCs w:val="22"/>
          <w:u w:val="single"/>
        </w:rPr>
        <w:t>Razón Social:</w:t>
      </w:r>
      <w:r w:rsidRPr="00047085">
        <w:rPr>
          <w:rFonts w:asciiTheme="minorHAnsi" w:eastAsia="Calibri" w:hAnsiTheme="minorHAnsi" w:cstheme="minorHAnsi"/>
          <w:sz w:val="22"/>
          <w:szCs w:val="22"/>
        </w:rPr>
        <w:t xml:space="preserve"> Usina Popular y Municipal de Tandil - Sociedad de Economía Mixta (SEM). Composición del capital: 40 % Privado, 60 % Público. Actividad: Distribución minorista de energía eléctrica. Cantidad de Clientes: 65.000. Cantidad de empleados: 132. Niveles jerárquicos: tres (Directorio, Gerencias, Núcleo operativo). Directorio: cinco directores, de los cuales tres representan a los propietarios </w:t>
      </w:r>
      <w:r w:rsidR="005E00AF" w:rsidRPr="00047085">
        <w:rPr>
          <w:rFonts w:asciiTheme="minorHAnsi" w:eastAsia="Calibri" w:hAnsiTheme="minorHAnsi" w:cstheme="minorHAnsi"/>
          <w:sz w:val="22"/>
          <w:szCs w:val="22"/>
        </w:rPr>
        <w:t>privados, y</w:t>
      </w:r>
      <w:r w:rsidRPr="00047085">
        <w:rPr>
          <w:rFonts w:asciiTheme="minorHAnsi" w:eastAsia="Calibri" w:hAnsiTheme="minorHAnsi" w:cstheme="minorHAnsi"/>
          <w:sz w:val="22"/>
          <w:szCs w:val="22"/>
        </w:rPr>
        <w:t xml:space="preserve"> dos a los propietarios públicos (Municipalidad de Tandil). Aclaración: más allá de la composición del capital, los privados controlan la mayor parte de las acciones con derecho a voto. Gerencia Administrativa: 40 empleados. Gerencia Técnica: 92 empleados.</w:t>
      </w:r>
      <w:r w:rsidR="005E00AF" w:rsidRPr="00047085">
        <w:rPr>
          <w:rFonts w:asciiTheme="minorHAnsi" w:eastAsia="Calibri" w:hAnsiTheme="minorHAnsi" w:cstheme="minorHAnsi"/>
          <w:sz w:val="22"/>
          <w:szCs w:val="22"/>
        </w:rPr>
        <w:t xml:space="preserve"> Breve reseña histórica para entender mejor </w:t>
      </w:r>
      <w:r w:rsidR="00695E0F" w:rsidRPr="00047085">
        <w:rPr>
          <w:rFonts w:asciiTheme="minorHAnsi" w:eastAsia="Calibri" w:hAnsiTheme="minorHAnsi" w:cstheme="minorHAnsi"/>
          <w:sz w:val="22"/>
          <w:szCs w:val="22"/>
        </w:rPr>
        <w:t xml:space="preserve">su idiosincrasia </w:t>
      </w:r>
      <w:r w:rsidR="005819F7" w:rsidRPr="00047085">
        <w:rPr>
          <w:rFonts w:asciiTheme="minorHAnsi" w:eastAsia="Calibri" w:hAnsiTheme="minorHAnsi" w:cstheme="minorHAnsi"/>
          <w:sz w:val="22"/>
          <w:szCs w:val="22"/>
        </w:rPr>
        <w:t>y contexto</w:t>
      </w:r>
      <w:r w:rsidR="005E00AF" w:rsidRPr="00047085">
        <w:rPr>
          <w:rFonts w:asciiTheme="minorHAnsi" w:eastAsia="Calibri" w:hAnsiTheme="minorHAnsi" w:cstheme="minorHAnsi"/>
          <w:sz w:val="22"/>
          <w:szCs w:val="22"/>
        </w:rPr>
        <w:t xml:space="preserve"> de análisis: </w:t>
      </w:r>
      <w:r w:rsidRPr="00047085">
        <w:rPr>
          <w:rFonts w:asciiTheme="minorHAnsi" w:eastAsia="Calibri" w:hAnsiTheme="minorHAnsi" w:cstheme="minorHAnsi"/>
          <w:sz w:val="22"/>
          <w:szCs w:val="22"/>
        </w:rPr>
        <w:t>La empresa nace en 1936, e</w:t>
      </w:r>
      <w:r w:rsidR="005E00AF" w:rsidRPr="00047085">
        <w:rPr>
          <w:rFonts w:asciiTheme="minorHAnsi" w:eastAsia="Calibri" w:hAnsiTheme="minorHAnsi" w:cstheme="minorHAnsi"/>
          <w:sz w:val="22"/>
          <w:szCs w:val="22"/>
        </w:rPr>
        <w:t>n medio de una lucha contra el t</w:t>
      </w:r>
      <w:r w:rsidRPr="00047085">
        <w:rPr>
          <w:rFonts w:asciiTheme="minorHAnsi" w:eastAsia="Calibri" w:hAnsiTheme="minorHAnsi" w:cstheme="minorHAnsi"/>
          <w:sz w:val="22"/>
          <w:szCs w:val="22"/>
        </w:rPr>
        <w:t xml:space="preserve">rust que pretendía acaparar el negocio de la generación y distribución de energía eléctrica, renovando la concesión que le caducaba en 1933. Su origen está emparentado a luchas sociales de la época. La concesión a favor de la Usina Popular (tal su denominación </w:t>
      </w:r>
      <w:r w:rsidR="005E00AF" w:rsidRPr="00047085">
        <w:rPr>
          <w:rFonts w:asciiTheme="minorHAnsi" w:eastAsia="Calibri" w:hAnsiTheme="minorHAnsi" w:cstheme="minorHAnsi"/>
          <w:sz w:val="22"/>
          <w:szCs w:val="22"/>
        </w:rPr>
        <w:t>de aquel momento), no fue fácil</w:t>
      </w:r>
      <w:r w:rsidRPr="00047085">
        <w:rPr>
          <w:rFonts w:asciiTheme="minorHAnsi" w:eastAsia="Calibri" w:hAnsiTheme="minorHAnsi" w:cstheme="minorHAnsi"/>
          <w:sz w:val="22"/>
          <w:szCs w:val="22"/>
        </w:rPr>
        <w:t xml:space="preserve"> y tuvo muchas idas y vueltas. Para graficar la situación, se transcriben palabras de uno de los fundadores de la Usina Popular, Juan </w:t>
      </w:r>
      <w:proofErr w:type="spellStart"/>
      <w:r w:rsidRPr="00047085">
        <w:rPr>
          <w:rFonts w:asciiTheme="minorHAnsi" w:eastAsia="Calibri" w:hAnsiTheme="minorHAnsi" w:cstheme="minorHAnsi"/>
          <w:sz w:val="22"/>
          <w:szCs w:val="22"/>
        </w:rPr>
        <w:t>Nigro</w:t>
      </w:r>
      <w:proofErr w:type="spellEnd"/>
      <w:r w:rsidRPr="00047085">
        <w:rPr>
          <w:rFonts w:asciiTheme="minorHAnsi" w:eastAsia="Calibri" w:hAnsiTheme="minorHAnsi" w:cstheme="minorHAnsi"/>
          <w:sz w:val="22"/>
          <w:szCs w:val="22"/>
        </w:rPr>
        <w:t xml:space="preserve">, en aquellos momentos: “Haremos la Usina con la Municipalidad, sin la Municipalidad o contra la Municipalidad.” (El </w:t>
      </w:r>
      <w:proofErr w:type="spellStart"/>
      <w:r w:rsidRPr="00047085">
        <w:rPr>
          <w:rFonts w:asciiTheme="minorHAnsi" w:eastAsia="Calibri" w:hAnsiTheme="minorHAnsi" w:cstheme="minorHAnsi"/>
          <w:sz w:val="22"/>
          <w:szCs w:val="22"/>
        </w:rPr>
        <w:t>Hage</w:t>
      </w:r>
      <w:proofErr w:type="spellEnd"/>
      <w:r w:rsidRPr="00047085">
        <w:rPr>
          <w:rFonts w:asciiTheme="minorHAnsi" w:eastAsia="Calibri" w:hAnsiTheme="minorHAnsi" w:cstheme="minorHAnsi"/>
          <w:sz w:val="22"/>
          <w:szCs w:val="22"/>
        </w:rPr>
        <w:t xml:space="preserve"> y Levy, 2016).</w:t>
      </w:r>
      <w:r w:rsidR="005E00AF" w:rsidRPr="00047085">
        <w:rPr>
          <w:rFonts w:asciiTheme="minorHAnsi" w:eastAsia="Calibri" w:hAnsiTheme="minorHAnsi" w:cstheme="minorHAnsi"/>
          <w:sz w:val="22"/>
          <w:szCs w:val="22"/>
        </w:rPr>
        <w:t xml:space="preserve"> </w:t>
      </w:r>
      <w:r w:rsidRPr="00047085">
        <w:rPr>
          <w:rFonts w:asciiTheme="minorHAnsi" w:eastAsia="Calibri" w:hAnsiTheme="minorHAnsi" w:cstheme="minorHAnsi"/>
          <w:sz w:val="22"/>
          <w:szCs w:val="22"/>
        </w:rPr>
        <w:t xml:space="preserve">Hasta 1973 tuvo la forma de cooperativa, y cada uno de los ciudadanos de Tandil había recibido “una acción” de la Usina, que luego diversos actores </w:t>
      </w:r>
      <w:r w:rsidRPr="00047085">
        <w:rPr>
          <w:rFonts w:asciiTheme="minorHAnsi" w:eastAsia="Calibri" w:hAnsiTheme="minorHAnsi" w:cstheme="minorHAnsi"/>
          <w:sz w:val="22"/>
          <w:szCs w:val="22"/>
        </w:rPr>
        <w:lastRenderedPageBreak/>
        <w:t xml:space="preserve">iban comprando y concentrando. Actualmente, la Usina es una sociedad de economía mixta, cuyos propietarios son el Municipio por el lado público, y distintos actores por el lado privado, entre los que se destaca </w:t>
      </w:r>
      <w:r w:rsidR="005E00AF" w:rsidRPr="00047085">
        <w:rPr>
          <w:rFonts w:asciiTheme="minorHAnsi" w:eastAsia="Calibri" w:hAnsiTheme="minorHAnsi" w:cstheme="minorHAnsi"/>
          <w:sz w:val="22"/>
          <w:szCs w:val="22"/>
        </w:rPr>
        <w:t xml:space="preserve">una corporación de empresarios: </w:t>
      </w:r>
      <w:r w:rsidRPr="00047085">
        <w:rPr>
          <w:rFonts w:asciiTheme="minorHAnsi" w:eastAsia="Calibri" w:hAnsiTheme="minorHAnsi" w:cstheme="minorHAnsi"/>
          <w:sz w:val="22"/>
          <w:szCs w:val="22"/>
        </w:rPr>
        <w:t xml:space="preserve">la CET (Cámara Empresaria Tandil). En un principio, la Usina generaba electricidad (mediante gigantescos motores de barco a gasoil), pero actualmente pertenece al sistema interconectado nacional y solo se dedica a la distribución de energía eléctrica. Su área de actuación se limita a las zonas urbanas y </w:t>
      </w:r>
      <w:r w:rsidR="00FB0223" w:rsidRPr="00047085">
        <w:rPr>
          <w:rFonts w:asciiTheme="minorHAnsi" w:eastAsia="Calibri" w:hAnsiTheme="minorHAnsi" w:cstheme="minorHAnsi"/>
          <w:sz w:val="22"/>
          <w:szCs w:val="22"/>
        </w:rPr>
        <w:t>suburbanas</w:t>
      </w:r>
      <w:r w:rsidRPr="00047085">
        <w:rPr>
          <w:rFonts w:asciiTheme="minorHAnsi" w:eastAsia="Calibri" w:hAnsiTheme="minorHAnsi" w:cstheme="minorHAnsi"/>
          <w:sz w:val="22"/>
          <w:szCs w:val="22"/>
        </w:rPr>
        <w:t xml:space="preserve"> de la ciudad de Tandil.</w:t>
      </w:r>
      <w:r w:rsidR="005E00AF" w:rsidRPr="00047085">
        <w:rPr>
          <w:rFonts w:asciiTheme="minorHAnsi" w:eastAsia="Calibri" w:hAnsiTheme="minorHAnsi" w:cstheme="minorHAnsi"/>
          <w:sz w:val="22"/>
          <w:szCs w:val="22"/>
        </w:rPr>
        <w:t xml:space="preserve"> </w:t>
      </w:r>
      <w:r w:rsidRPr="00047085">
        <w:rPr>
          <w:rFonts w:asciiTheme="minorHAnsi" w:eastAsia="Calibri" w:hAnsiTheme="minorHAnsi" w:cstheme="minorHAnsi"/>
          <w:sz w:val="22"/>
          <w:szCs w:val="22"/>
        </w:rPr>
        <w:t xml:space="preserve">En los últimos años ha </w:t>
      </w:r>
      <w:r w:rsidR="005E00AF" w:rsidRPr="00047085">
        <w:rPr>
          <w:rFonts w:asciiTheme="minorHAnsi" w:eastAsia="Calibri" w:hAnsiTheme="minorHAnsi" w:cstheme="minorHAnsi"/>
          <w:sz w:val="22"/>
          <w:szCs w:val="22"/>
        </w:rPr>
        <w:t>emprendido negocios de distinto</w:t>
      </w:r>
      <w:r w:rsidRPr="00047085">
        <w:rPr>
          <w:rFonts w:asciiTheme="minorHAnsi" w:eastAsia="Calibri" w:hAnsiTheme="minorHAnsi" w:cstheme="minorHAnsi"/>
          <w:sz w:val="22"/>
          <w:szCs w:val="22"/>
        </w:rPr>
        <w:t xml:space="preserve"> tipo, entre los cuáles se encuentran aquellos ligados a la obra pública y más recientemente </w:t>
      </w:r>
      <w:r w:rsidR="005E00AF" w:rsidRPr="00047085">
        <w:rPr>
          <w:rFonts w:asciiTheme="minorHAnsi" w:eastAsia="Calibri" w:hAnsiTheme="minorHAnsi" w:cstheme="minorHAnsi"/>
          <w:sz w:val="22"/>
          <w:szCs w:val="22"/>
        </w:rPr>
        <w:t xml:space="preserve">a </w:t>
      </w:r>
      <w:r w:rsidRPr="00047085">
        <w:rPr>
          <w:rFonts w:asciiTheme="minorHAnsi" w:eastAsia="Calibri" w:hAnsiTheme="minorHAnsi" w:cstheme="minorHAnsi"/>
          <w:sz w:val="22"/>
          <w:szCs w:val="22"/>
        </w:rPr>
        <w:t xml:space="preserve">la incorporación y asesoramiento en cuanto a energías renovables, como energía eólica y solar. Todos esos emprendimientos los realiza su controlada, denominada </w:t>
      </w:r>
      <w:r w:rsidR="00695E0F" w:rsidRPr="00047085">
        <w:rPr>
          <w:rFonts w:asciiTheme="minorHAnsi" w:eastAsia="Calibri" w:hAnsiTheme="minorHAnsi" w:cstheme="minorHAnsi"/>
          <w:sz w:val="22"/>
          <w:szCs w:val="22"/>
        </w:rPr>
        <w:t>USICOM, de</w:t>
      </w:r>
      <w:r w:rsidRPr="00047085">
        <w:rPr>
          <w:rFonts w:asciiTheme="minorHAnsi" w:eastAsia="Calibri" w:hAnsiTheme="minorHAnsi" w:cstheme="minorHAnsi"/>
          <w:sz w:val="22"/>
          <w:szCs w:val="22"/>
        </w:rPr>
        <w:t xml:space="preserve"> la cual posee un 97% de su capital accionario.</w:t>
      </w:r>
    </w:p>
    <w:p w14:paraId="11E6BDB8" w14:textId="17CCACD9" w:rsidR="00E776EA" w:rsidRPr="00047085" w:rsidRDefault="006F368D" w:rsidP="00047085">
      <w:pPr>
        <w:pStyle w:val="Default"/>
        <w:tabs>
          <w:tab w:val="left" w:pos="284"/>
        </w:tabs>
        <w:spacing w:line="360" w:lineRule="auto"/>
        <w:ind w:firstLine="567"/>
        <w:jc w:val="both"/>
        <w:rPr>
          <w:rFonts w:asciiTheme="minorHAnsi" w:hAnsiTheme="minorHAnsi" w:cstheme="minorHAnsi"/>
          <w:sz w:val="22"/>
          <w:szCs w:val="22"/>
        </w:rPr>
      </w:pPr>
      <w:r w:rsidRPr="00047085">
        <w:rPr>
          <w:rFonts w:asciiTheme="minorHAnsi" w:hAnsiTheme="minorHAnsi" w:cstheme="minorHAnsi"/>
          <w:sz w:val="22"/>
          <w:szCs w:val="22"/>
          <w:u w:val="single"/>
        </w:rPr>
        <w:t>Tipo</w:t>
      </w:r>
      <w:r w:rsidR="00E776EA" w:rsidRPr="00047085">
        <w:rPr>
          <w:rFonts w:asciiTheme="minorHAnsi" w:hAnsiTheme="minorHAnsi" w:cstheme="minorHAnsi"/>
          <w:sz w:val="22"/>
          <w:szCs w:val="22"/>
          <w:u w:val="single"/>
        </w:rPr>
        <w:t xml:space="preserve"> y</w:t>
      </w:r>
      <w:r w:rsidR="00813A3F" w:rsidRPr="00047085">
        <w:rPr>
          <w:rFonts w:asciiTheme="minorHAnsi" w:hAnsiTheme="minorHAnsi" w:cstheme="minorHAnsi"/>
          <w:sz w:val="22"/>
          <w:szCs w:val="22"/>
          <w:u w:val="single"/>
        </w:rPr>
        <w:t xml:space="preserve"> nivel de investigación:</w:t>
      </w:r>
      <w:r w:rsidR="00813A3F" w:rsidRPr="00047085">
        <w:rPr>
          <w:rFonts w:asciiTheme="minorHAnsi" w:hAnsiTheme="minorHAnsi" w:cstheme="minorHAnsi"/>
          <w:sz w:val="22"/>
          <w:szCs w:val="22"/>
        </w:rPr>
        <w:t xml:space="preserve"> Se trata de un</w:t>
      </w:r>
      <w:r w:rsidR="00EB6FF3" w:rsidRPr="00047085">
        <w:rPr>
          <w:rFonts w:asciiTheme="minorHAnsi" w:hAnsiTheme="minorHAnsi" w:cstheme="minorHAnsi"/>
          <w:sz w:val="22"/>
          <w:szCs w:val="22"/>
        </w:rPr>
        <w:t xml:space="preserve"> enfoque cualitativo que se apoya</w:t>
      </w:r>
      <w:r w:rsidR="00813A3F" w:rsidRPr="00047085">
        <w:rPr>
          <w:rFonts w:asciiTheme="minorHAnsi" w:hAnsiTheme="minorHAnsi" w:cstheme="minorHAnsi"/>
          <w:sz w:val="22"/>
          <w:szCs w:val="22"/>
        </w:rPr>
        <w:t xml:space="preserve"> en información </w:t>
      </w:r>
      <w:r w:rsidR="00392A0D" w:rsidRPr="00047085">
        <w:rPr>
          <w:rFonts w:asciiTheme="minorHAnsi" w:hAnsiTheme="minorHAnsi" w:cstheme="minorHAnsi"/>
          <w:sz w:val="22"/>
          <w:szCs w:val="22"/>
        </w:rPr>
        <w:t>primaria</w:t>
      </w:r>
      <w:r w:rsidR="009E443B" w:rsidRPr="00047085">
        <w:rPr>
          <w:rFonts w:asciiTheme="minorHAnsi" w:hAnsiTheme="minorHAnsi" w:cstheme="minorHAnsi"/>
          <w:sz w:val="22"/>
          <w:szCs w:val="22"/>
        </w:rPr>
        <w:t>,</w:t>
      </w:r>
      <w:r w:rsidR="00392A0D" w:rsidRPr="00047085">
        <w:rPr>
          <w:rFonts w:asciiTheme="minorHAnsi" w:hAnsiTheme="minorHAnsi" w:cstheme="minorHAnsi"/>
          <w:sz w:val="22"/>
          <w:szCs w:val="22"/>
        </w:rPr>
        <w:t xml:space="preserve"> </w:t>
      </w:r>
      <w:r w:rsidR="00813A3F" w:rsidRPr="00047085">
        <w:rPr>
          <w:rFonts w:asciiTheme="minorHAnsi" w:hAnsiTheme="minorHAnsi" w:cstheme="minorHAnsi"/>
          <w:sz w:val="22"/>
          <w:szCs w:val="22"/>
        </w:rPr>
        <w:t xml:space="preserve">evaluada y analizada a través de modos reflexivos e </w:t>
      </w:r>
      <w:r w:rsidR="009E443B" w:rsidRPr="00047085">
        <w:rPr>
          <w:rFonts w:asciiTheme="minorHAnsi" w:hAnsiTheme="minorHAnsi" w:cstheme="minorHAnsi"/>
          <w:sz w:val="22"/>
          <w:szCs w:val="22"/>
        </w:rPr>
        <w:t>interpretativos orientados al reconocimiento de</w:t>
      </w:r>
      <w:r w:rsidR="00813A3F" w:rsidRPr="00047085">
        <w:rPr>
          <w:rFonts w:asciiTheme="minorHAnsi" w:hAnsiTheme="minorHAnsi" w:cstheme="minorHAnsi"/>
          <w:sz w:val="22"/>
          <w:szCs w:val="22"/>
        </w:rPr>
        <w:t xml:space="preserve"> las áreas de estudio </w:t>
      </w:r>
      <w:r w:rsidR="009E443B" w:rsidRPr="00047085">
        <w:rPr>
          <w:rFonts w:asciiTheme="minorHAnsi" w:hAnsiTheme="minorHAnsi" w:cstheme="minorHAnsi"/>
          <w:sz w:val="22"/>
          <w:szCs w:val="22"/>
        </w:rPr>
        <w:t xml:space="preserve">previstas </w:t>
      </w:r>
      <w:r w:rsidR="00813A3F" w:rsidRPr="00047085">
        <w:rPr>
          <w:rFonts w:asciiTheme="minorHAnsi" w:hAnsiTheme="minorHAnsi" w:cstheme="minorHAnsi"/>
          <w:sz w:val="22"/>
          <w:szCs w:val="22"/>
        </w:rPr>
        <w:t>y sus posibles vinculaciones</w:t>
      </w:r>
      <w:r w:rsidR="009E443B" w:rsidRPr="00047085">
        <w:rPr>
          <w:rFonts w:asciiTheme="minorHAnsi" w:hAnsiTheme="minorHAnsi" w:cstheme="minorHAnsi"/>
          <w:sz w:val="22"/>
          <w:szCs w:val="22"/>
        </w:rPr>
        <w:t xml:space="preserve">. Sin dejar de lado potenciales hallazgos relacionados al tema de investigación. </w:t>
      </w:r>
      <w:r w:rsidR="00E776EA" w:rsidRPr="00047085">
        <w:rPr>
          <w:rFonts w:asciiTheme="minorHAnsi" w:hAnsiTheme="minorHAnsi" w:cstheme="minorHAnsi"/>
          <w:sz w:val="22"/>
          <w:szCs w:val="22"/>
        </w:rPr>
        <w:t>El nivel de la investigación es exploratorio</w:t>
      </w:r>
      <w:r w:rsidR="00D04EA5" w:rsidRPr="00047085">
        <w:rPr>
          <w:rFonts w:asciiTheme="minorHAnsi" w:hAnsiTheme="minorHAnsi" w:cstheme="minorHAnsi"/>
          <w:sz w:val="22"/>
          <w:szCs w:val="22"/>
        </w:rPr>
        <w:t xml:space="preserve"> y se enfoca en descifrar la naturaleza y posibles vinculaciones de las categorías de estudio (convicciones gerenciales basadas en valores universales, comportamiento individual del personal, prioridades en el logro de expectativas de gestión).</w:t>
      </w:r>
      <w:r w:rsidR="00E776EA" w:rsidRPr="00047085">
        <w:rPr>
          <w:rFonts w:asciiTheme="minorHAnsi" w:hAnsiTheme="minorHAnsi" w:cstheme="minorHAnsi"/>
          <w:sz w:val="22"/>
          <w:szCs w:val="22"/>
        </w:rPr>
        <w:t xml:space="preserve"> </w:t>
      </w:r>
    </w:p>
    <w:p w14:paraId="5C08EBCC" w14:textId="20706107" w:rsidR="009D32FD" w:rsidRDefault="007A5B38" w:rsidP="00047085">
      <w:pPr>
        <w:pStyle w:val="Default"/>
        <w:tabs>
          <w:tab w:val="left" w:pos="284"/>
        </w:tabs>
        <w:spacing w:line="360" w:lineRule="auto"/>
        <w:ind w:firstLine="567"/>
        <w:jc w:val="both"/>
        <w:rPr>
          <w:rFonts w:asciiTheme="minorHAnsi" w:hAnsiTheme="minorHAnsi" w:cstheme="minorHAnsi"/>
          <w:color w:val="auto"/>
          <w:sz w:val="22"/>
          <w:szCs w:val="22"/>
        </w:rPr>
      </w:pPr>
      <w:r w:rsidRPr="00047085">
        <w:rPr>
          <w:rFonts w:asciiTheme="minorHAnsi" w:hAnsiTheme="minorHAnsi" w:cstheme="minorHAnsi"/>
          <w:sz w:val="22"/>
          <w:szCs w:val="22"/>
          <w:u w:val="single"/>
        </w:rPr>
        <w:t xml:space="preserve">Método y </w:t>
      </w:r>
      <w:r w:rsidR="00F217C0" w:rsidRPr="00047085">
        <w:rPr>
          <w:rFonts w:asciiTheme="minorHAnsi" w:hAnsiTheme="minorHAnsi" w:cstheme="minorHAnsi"/>
          <w:sz w:val="22"/>
          <w:szCs w:val="22"/>
          <w:u w:val="single"/>
        </w:rPr>
        <w:t>d</w:t>
      </w:r>
      <w:r w:rsidRPr="00047085">
        <w:rPr>
          <w:rFonts w:asciiTheme="minorHAnsi" w:hAnsiTheme="minorHAnsi" w:cstheme="minorHAnsi"/>
          <w:sz w:val="22"/>
          <w:szCs w:val="22"/>
          <w:u w:val="single"/>
        </w:rPr>
        <w:t xml:space="preserve">iseño de </w:t>
      </w:r>
      <w:r w:rsidR="001341DC" w:rsidRPr="00047085">
        <w:rPr>
          <w:rFonts w:asciiTheme="minorHAnsi" w:hAnsiTheme="minorHAnsi" w:cstheme="minorHAnsi"/>
          <w:sz w:val="22"/>
          <w:szCs w:val="22"/>
          <w:u w:val="single"/>
        </w:rPr>
        <w:t xml:space="preserve">la </w:t>
      </w:r>
      <w:r w:rsidR="00D04EA5" w:rsidRPr="00047085">
        <w:rPr>
          <w:rFonts w:asciiTheme="minorHAnsi" w:hAnsiTheme="minorHAnsi" w:cstheme="minorHAnsi"/>
          <w:sz w:val="22"/>
          <w:szCs w:val="22"/>
          <w:u w:val="single"/>
        </w:rPr>
        <w:t>investigación:</w:t>
      </w:r>
      <w:r w:rsidR="00F217C0" w:rsidRPr="00047085">
        <w:rPr>
          <w:rFonts w:asciiTheme="minorHAnsi" w:hAnsiTheme="minorHAnsi" w:cstheme="minorHAnsi"/>
          <w:sz w:val="22"/>
          <w:szCs w:val="22"/>
        </w:rPr>
        <w:t xml:space="preserve"> </w:t>
      </w:r>
      <w:r w:rsidR="00EB6FF3" w:rsidRPr="00047085">
        <w:rPr>
          <w:rFonts w:asciiTheme="minorHAnsi" w:hAnsiTheme="minorHAnsi" w:cstheme="minorHAnsi"/>
          <w:sz w:val="22"/>
          <w:szCs w:val="22"/>
        </w:rPr>
        <w:t>el trabajo</w:t>
      </w:r>
      <w:r w:rsidR="00F217C0" w:rsidRPr="00047085">
        <w:rPr>
          <w:rFonts w:asciiTheme="minorHAnsi" w:hAnsiTheme="minorHAnsi" w:cstheme="minorHAnsi"/>
          <w:sz w:val="22"/>
          <w:szCs w:val="22"/>
        </w:rPr>
        <w:t xml:space="preserve"> refiere a un </w:t>
      </w:r>
      <w:r w:rsidRPr="00047085">
        <w:rPr>
          <w:rFonts w:asciiTheme="minorHAnsi" w:hAnsiTheme="minorHAnsi" w:cstheme="minorHAnsi"/>
          <w:sz w:val="22"/>
          <w:szCs w:val="22"/>
        </w:rPr>
        <w:t>estudio de caso</w:t>
      </w:r>
      <w:r w:rsidR="004507B6" w:rsidRPr="00047085">
        <w:rPr>
          <w:rFonts w:asciiTheme="minorHAnsi" w:hAnsiTheme="minorHAnsi" w:cstheme="minorHAnsi"/>
          <w:sz w:val="22"/>
          <w:szCs w:val="22"/>
        </w:rPr>
        <w:t xml:space="preserve"> de </w:t>
      </w:r>
      <w:r w:rsidR="00F217C0" w:rsidRPr="00047085">
        <w:rPr>
          <w:rFonts w:asciiTheme="minorHAnsi" w:hAnsiTheme="minorHAnsi" w:cstheme="minorHAnsi"/>
          <w:sz w:val="22"/>
          <w:szCs w:val="22"/>
        </w:rPr>
        <w:t xml:space="preserve">naturaleza fenomenológica respaldado en el tratamiento </w:t>
      </w:r>
      <w:r w:rsidR="00EB6FF3" w:rsidRPr="00047085">
        <w:rPr>
          <w:rFonts w:asciiTheme="minorHAnsi" w:hAnsiTheme="minorHAnsi" w:cstheme="minorHAnsi"/>
          <w:sz w:val="22"/>
          <w:szCs w:val="22"/>
        </w:rPr>
        <w:t xml:space="preserve">de </w:t>
      </w:r>
      <w:r w:rsidR="00F217C0" w:rsidRPr="00047085">
        <w:rPr>
          <w:rFonts w:asciiTheme="minorHAnsi" w:hAnsiTheme="minorHAnsi" w:cstheme="minorHAnsi"/>
          <w:sz w:val="22"/>
          <w:szCs w:val="22"/>
        </w:rPr>
        <w:t xml:space="preserve">coloquios y preguntas orientadas a la construcción de interpretaciones reflexivas de las categorías de estudio. Se optó por un diseño no experimental, transaccional y transversal. </w:t>
      </w:r>
      <w:r w:rsidR="001714C0" w:rsidRPr="00047085">
        <w:rPr>
          <w:rFonts w:asciiTheme="minorHAnsi" w:hAnsiTheme="minorHAnsi" w:cstheme="minorHAnsi"/>
          <w:sz w:val="22"/>
          <w:szCs w:val="22"/>
        </w:rPr>
        <w:t>S</w:t>
      </w:r>
      <w:r w:rsidR="009D32FD" w:rsidRPr="00047085">
        <w:rPr>
          <w:rFonts w:asciiTheme="minorHAnsi" w:hAnsiTheme="minorHAnsi" w:cstheme="minorHAnsi"/>
          <w:sz w:val="22"/>
          <w:szCs w:val="22"/>
        </w:rPr>
        <w:t xml:space="preserve">e trabajó sobre una </w:t>
      </w:r>
      <w:proofErr w:type="spellStart"/>
      <w:r w:rsidR="00FB0223" w:rsidRPr="00047085">
        <w:rPr>
          <w:rFonts w:asciiTheme="minorHAnsi" w:hAnsiTheme="minorHAnsi" w:cstheme="minorHAnsi"/>
          <w:sz w:val="22"/>
          <w:szCs w:val="22"/>
        </w:rPr>
        <w:t>pre-estructura</w:t>
      </w:r>
      <w:proofErr w:type="spellEnd"/>
      <w:r w:rsidR="00751DDC" w:rsidRPr="00047085">
        <w:rPr>
          <w:rFonts w:asciiTheme="minorHAnsi" w:hAnsiTheme="minorHAnsi" w:cstheme="minorHAnsi"/>
          <w:sz w:val="22"/>
          <w:szCs w:val="22"/>
        </w:rPr>
        <w:t xml:space="preserve"> operativa que</w:t>
      </w:r>
      <w:r w:rsidR="001714C0" w:rsidRPr="00047085">
        <w:rPr>
          <w:rFonts w:asciiTheme="minorHAnsi" w:hAnsiTheme="minorHAnsi" w:cstheme="minorHAnsi"/>
          <w:sz w:val="22"/>
          <w:szCs w:val="22"/>
        </w:rPr>
        <w:t xml:space="preserve">, sustentada en el marco conceptual adoptado, </w:t>
      </w:r>
      <w:r w:rsidR="00751DDC" w:rsidRPr="00047085">
        <w:rPr>
          <w:rFonts w:asciiTheme="minorHAnsi" w:hAnsiTheme="minorHAnsi" w:cstheme="minorHAnsi"/>
          <w:sz w:val="22"/>
          <w:szCs w:val="22"/>
        </w:rPr>
        <w:t xml:space="preserve">medió como instrumento </w:t>
      </w:r>
      <w:r w:rsidR="009D32FD" w:rsidRPr="00047085">
        <w:rPr>
          <w:rFonts w:asciiTheme="minorHAnsi" w:hAnsiTheme="minorHAnsi" w:cstheme="minorHAnsi"/>
          <w:sz w:val="22"/>
          <w:szCs w:val="22"/>
        </w:rPr>
        <w:t>orienta</w:t>
      </w:r>
      <w:r w:rsidR="00751DDC" w:rsidRPr="00047085">
        <w:rPr>
          <w:rFonts w:asciiTheme="minorHAnsi" w:hAnsiTheme="minorHAnsi" w:cstheme="minorHAnsi"/>
          <w:sz w:val="22"/>
          <w:szCs w:val="22"/>
        </w:rPr>
        <w:t xml:space="preserve">dor </w:t>
      </w:r>
      <w:r w:rsidR="009D32FD" w:rsidRPr="00047085">
        <w:rPr>
          <w:rFonts w:asciiTheme="minorHAnsi" w:hAnsiTheme="minorHAnsi" w:cstheme="minorHAnsi"/>
          <w:sz w:val="22"/>
          <w:szCs w:val="22"/>
        </w:rPr>
        <w:t>d</w:t>
      </w:r>
      <w:r w:rsidR="00751DDC" w:rsidRPr="00047085">
        <w:rPr>
          <w:rFonts w:asciiTheme="minorHAnsi" w:hAnsiTheme="minorHAnsi" w:cstheme="minorHAnsi"/>
          <w:sz w:val="22"/>
          <w:szCs w:val="22"/>
        </w:rPr>
        <w:t xml:space="preserve">e la investigación. Luego, </w:t>
      </w:r>
      <w:r w:rsidR="009D32FD" w:rsidRPr="00047085">
        <w:rPr>
          <w:rFonts w:asciiTheme="minorHAnsi" w:hAnsiTheme="minorHAnsi" w:cstheme="minorHAnsi"/>
          <w:sz w:val="22"/>
          <w:szCs w:val="22"/>
        </w:rPr>
        <w:t xml:space="preserve">una vez que se llevó a cabo la interacción prevista </w:t>
      </w:r>
      <w:r w:rsidR="00751DDC" w:rsidRPr="00047085">
        <w:rPr>
          <w:rFonts w:asciiTheme="minorHAnsi" w:hAnsiTheme="minorHAnsi" w:cstheme="minorHAnsi"/>
          <w:sz w:val="22"/>
          <w:szCs w:val="22"/>
        </w:rPr>
        <w:t>con los participantes, se pudo diseñar</w:t>
      </w:r>
      <w:r w:rsidR="009D32FD" w:rsidRPr="00047085">
        <w:rPr>
          <w:rFonts w:asciiTheme="minorHAnsi" w:hAnsiTheme="minorHAnsi" w:cstheme="minorHAnsi"/>
          <w:sz w:val="22"/>
          <w:szCs w:val="22"/>
        </w:rPr>
        <w:t xml:space="preserve"> una </w:t>
      </w:r>
      <w:proofErr w:type="spellStart"/>
      <w:r w:rsidR="00FB0223" w:rsidRPr="00047085">
        <w:rPr>
          <w:rFonts w:asciiTheme="minorHAnsi" w:hAnsiTheme="minorHAnsi" w:cstheme="minorHAnsi"/>
          <w:sz w:val="22"/>
          <w:szCs w:val="22"/>
        </w:rPr>
        <w:t>pre-comprensión</w:t>
      </w:r>
      <w:proofErr w:type="spellEnd"/>
      <w:r w:rsidR="009D32FD" w:rsidRPr="00047085">
        <w:rPr>
          <w:rFonts w:asciiTheme="minorHAnsi" w:hAnsiTheme="minorHAnsi" w:cstheme="minorHAnsi"/>
          <w:sz w:val="22"/>
          <w:szCs w:val="22"/>
        </w:rPr>
        <w:t xml:space="preserve"> </w:t>
      </w:r>
      <w:proofErr w:type="spellStart"/>
      <w:r w:rsidR="009D32FD" w:rsidRPr="00047085">
        <w:rPr>
          <w:rFonts w:asciiTheme="minorHAnsi" w:hAnsiTheme="minorHAnsi" w:cstheme="minorHAnsi"/>
          <w:sz w:val="22"/>
          <w:szCs w:val="22"/>
        </w:rPr>
        <w:t>modelizante</w:t>
      </w:r>
      <w:proofErr w:type="spellEnd"/>
      <w:r w:rsidR="009D32FD" w:rsidRPr="00047085">
        <w:rPr>
          <w:rFonts w:asciiTheme="minorHAnsi" w:hAnsiTheme="minorHAnsi" w:cstheme="minorHAnsi"/>
          <w:sz w:val="22"/>
          <w:szCs w:val="22"/>
        </w:rPr>
        <w:t xml:space="preserve"> </w:t>
      </w:r>
      <w:r w:rsidR="00751DDC" w:rsidRPr="00047085">
        <w:rPr>
          <w:rFonts w:asciiTheme="minorHAnsi" w:hAnsiTheme="minorHAnsi" w:cstheme="minorHAnsi"/>
          <w:sz w:val="22"/>
          <w:szCs w:val="22"/>
        </w:rPr>
        <w:t xml:space="preserve">definitiva </w:t>
      </w:r>
      <w:r w:rsidR="009D32FD" w:rsidRPr="00047085">
        <w:rPr>
          <w:rFonts w:asciiTheme="minorHAnsi" w:hAnsiTheme="minorHAnsi" w:cstheme="minorHAnsi"/>
          <w:sz w:val="22"/>
          <w:szCs w:val="22"/>
        </w:rPr>
        <w:t xml:space="preserve">de categorías, subcategorías y rasgos </w:t>
      </w:r>
      <w:r w:rsidR="00FB0223" w:rsidRPr="00047085">
        <w:rPr>
          <w:rFonts w:asciiTheme="minorHAnsi" w:hAnsiTheme="minorHAnsi" w:cstheme="minorHAnsi"/>
          <w:sz w:val="22"/>
          <w:szCs w:val="22"/>
        </w:rPr>
        <w:t>que,</w:t>
      </w:r>
      <w:r w:rsidR="009D32FD" w:rsidRPr="00047085">
        <w:rPr>
          <w:rFonts w:asciiTheme="minorHAnsi" w:hAnsiTheme="minorHAnsi" w:cstheme="minorHAnsi"/>
          <w:sz w:val="22"/>
          <w:szCs w:val="22"/>
        </w:rPr>
        <w:t xml:space="preserve"> a modo de operativización</w:t>
      </w:r>
      <w:r w:rsidR="00F73ED6" w:rsidRPr="00047085">
        <w:rPr>
          <w:rFonts w:asciiTheme="minorHAnsi" w:hAnsiTheme="minorHAnsi" w:cstheme="minorHAnsi"/>
          <w:sz w:val="22"/>
          <w:szCs w:val="22"/>
        </w:rPr>
        <w:t>,</w:t>
      </w:r>
      <w:r w:rsidR="009D32FD" w:rsidRPr="00047085">
        <w:rPr>
          <w:rFonts w:asciiTheme="minorHAnsi" w:hAnsiTheme="minorHAnsi" w:cstheme="minorHAnsi"/>
          <w:sz w:val="22"/>
          <w:szCs w:val="22"/>
        </w:rPr>
        <w:t xml:space="preserve"> tipo “mapa conceptual”, </w:t>
      </w:r>
      <w:r w:rsidR="00751DDC" w:rsidRPr="00047085">
        <w:rPr>
          <w:rFonts w:asciiTheme="minorHAnsi" w:hAnsiTheme="minorHAnsi" w:cstheme="minorHAnsi"/>
          <w:sz w:val="22"/>
          <w:szCs w:val="22"/>
        </w:rPr>
        <w:t>también contribuyó a ordenar</w:t>
      </w:r>
      <w:r w:rsidR="009D32FD" w:rsidRPr="00047085">
        <w:rPr>
          <w:rFonts w:asciiTheme="minorHAnsi" w:hAnsiTheme="minorHAnsi" w:cstheme="minorHAnsi"/>
          <w:sz w:val="22"/>
          <w:szCs w:val="22"/>
        </w:rPr>
        <w:t xml:space="preserve"> la exposición de las conclusiones </w:t>
      </w:r>
      <w:r w:rsidR="005769D5" w:rsidRPr="00047085">
        <w:rPr>
          <w:rFonts w:asciiTheme="minorHAnsi" w:hAnsiTheme="minorHAnsi" w:cstheme="minorHAnsi"/>
          <w:sz w:val="22"/>
          <w:szCs w:val="22"/>
        </w:rPr>
        <w:t xml:space="preserve">finales </w:t>
      </w:r>
      <w:r w:rsidR="005769D5" w:rsidRPr="00047085">
        <w:rPr>
          <w:rFonts w:asciiTheme="minorHAnsi" w:hAnsiTheme="minorHAnsi" w:cstheme="minorHAnsi"/>
          <w:color w:val="auto"/>
          <w:sz w:val="22"/>
          <w:szCs w:val="22"/>
        </w:rPr>
        <w:t>(Ver Cuadro</w:t>
      </w:r>
      <w:r w:rsidR="008A7F8C" w:rsidRPr="00047085">
        <w:rPr>
          <w:rFonts w:asciiTheme="minorHAnsi" w:hAnsiTheme="minorHAnsi" w:cstheme="minorHAnsi"/>
          <w:color w:val="auto"/>
          <w:sz w:val="22"/>
          <w:szCs w:val="22"/>
        </w:rPr>
        <w:t xml:space="preserve"> Nº 2</w:t>
      </w:r>
      <w:r w:rsidR="001341DC" w:rsidRPr="00047085">
        <w:rPr>
          <w:rFonts w:asciiTheme="minorHAnsi" w:hAnsiTheme="minorHAnsi" w:cstheme="minorHAnsi"/>
          <w:color w:val="auto"/>
          <w:sz w:val="22"/>
          <w:szCs w:val="22"/>
        </w:rPr>
        <w:t>)</w:t>
      </w:r>
      <w:r w:rsidR="008A7F8C" w:rsidRPr="00047085">
        <w:rPr>
          <w:rFonts w:asciiTheme="minorHAnsi" w:hAnsiTheme="minorHAnsi" w:cstheme="minorHAnsi"/>
          <w:color w:val="auto"/>
          <w:sz w:val="22"/>
          <w:szCs w:val="22"/>
        </w:rPr>
        <w:t>.</w:t>
      </w:r>
    </w:p>
    <w:tbl>
      <w:tblPr>
        <w:tblStyle w:val="Tablaconcuadrcula"/>
        <w:tblW w:w="5000" w:type="pct"/>
        <w:tblLook w:val="04A0" w:firstRow="1" w:lastRow="0" w:firstColumn="1" w:lastColumn="0" w:noHBand="0" w:noVBand="1"/>
      </w:tblPr>
      <w:tblGrid>
        <w:gridCol w:w="2040"/>
        <w:gridCol w:w="1599"/>
        <w:gridCol w:w="1617"/>
        <w:gridCol w:w="1471"/>
        <w:gridCol w:w="1617"/>
        <w:gridCol w:w="1000"/>
      </w:tblGrid>
      <w:tr w:rsidR="00257BF4" w:rsidRPr="00047085" w14:paraId="52577351" w14:textId="77777777" w:rsidTr="009D2DB1">
        <w:tc>
          <w:tcPr>
            <w:tcW w:w="1947" w:type="pct"/>
            <w:gridSpan w:val="2"/>
            <w:shd w:val="clear" w:color="auto" w:fill="D9D9D9" w:themeFill="background1" w:themeFillShade="D9"/>
          </w:tcPr>
          <w:p w14:paraId="1AC88D66" w14:textId="77777777" w:rsidR="00257BF4" w:rsidRPr="00047085" w:rsidRDefault="00257BF4" w:rsidP="00047085">
            <w:pPr>
              <w:jc w:val="both"/>
              <w:rPr>
                <w:rFonts w:cstheme="minorHAnsi"/>
                <w:b/>
                <w:sz w:val="20"/>
                <w:szCs w:val="20"/>
              </w:rPr>
            </w:pPr>
            <w:r w:rsidRPr="00047085">
              <w:rPr>
                <w:rFonts w:cstheme="minorHAnsi"/>
                <w:b/>
                <w:sz w:val="20"/>
                <w:szCs w:val="20"/>
              </w:rPr>
              <w:t>Categoría 1</w:t>
            </w:r>
          </w:p>
        </w:tc>
        <w:tc>
          <w:tcPr>
            <w:tcW w:w="1652" w:type="pct"/>
            <w:gridSpan w:val="2"/>
            <w:shd w:val="clear" w:color="auto" w:fill="D9D9D9" w:themeFill="background1" w:themeFillShade="D9"/>
          </w:tcPr>
          <w:p w14:paraId="1AE53EAD" w14:textId="77777777" w:rsidR="00257BF4" w:rsidRPr="00047085" w:rsidRDefault="00257BF4" w:rsidP="00047085">
            <w:pPr>
              <w:jc w:val="both"/>
              <w:rPr>
                <w:rFonts w:cstheme="minorHAnsi"/>
                <w:b/>
                <w:sz w:val="20"/>
                <w:szCs w:val="20"/>
              </w:rPr>
            </w:pPr>
            <w:r w:rsidRPr="00047085">
              <w:rPr>
                <w:rFonts w:cstheme="minorHAnsi"/>
                <w:b/>
                <w:sz w:val="20"/>
                <w:szCs w:val="20"/>
              </w:rPr>
              <w:t>Categoría 2</w:t>
            </w:r>
          </w:p>
        </w:tc>
        <w:tc>
          <w:tcPr>
            <w:tcW w:w="1400" w:type="pct"/>
            <w:gridSpan w:val="2"/>
            <w:shd w:val="clear" w:color="auto" w:fill="D9D9D9" w:themeFill="background1" w:themeFillShade="D9"/>
          </w:tcPr>
          <w:p w14:paraId="67A2244C" w14:textId="77777777" w:rsidR="00257BF4" w:rsidRPr="00047085" w:rsidRDefault="00257BF4" w:rsidP="00047085">
            <w:pPr>
              <w:jc w:val="both"/>
              <w:rPr>
                <w:rFonts w:cstheme="minorHAnsi"/>
                <w:b/>
                <w:sz w:val="20"/>
                <w:szCs w:val="20"/>
              </w:rPr>
            </w:pPr>
            <w:r w:rsidRPr="00047085">
              <w:rPr>
                <w:rFonts w:cstheme="minorHAnsi"/>
                <w:b/>
                <w:sz w:val="20"/>
                <w:szCs w:val="20"/>
              </w:rPr>
              <w:t>Categoría 3</w:t>
            </w:r>
          </w:p>
        </w:tc>
      </w:tr>
      <w:tr w:rsidR="00257BF4" w:rsidRPr="00047085" w14:paraId="7136197E" w14:textId="77777777" w:rsidTr="009D2DB1">
        <w:tc>
          <w:tcPr>
            <w:tcW w:w="1947" w:type="pct"/>
            <w:gridSpan w:val="2"/>
          </w:tcPr>
          <w:p w14:paraId="7FEFBFFE" w14:textId="77777777" w:rsidR="00257BF4" w:rsidRPr="00047085" w:rsidRDefault="00257BF4" w:rsidP="00047085">
            <w:pPr>
              <w:jc w:val="both"/>
              <w:rPr>
                <w:rFonts w:cstheme="minorHAnsi"/>
                <w:b/>
                <w:sz w:val="20"/>
                <w:szCs w:val="20"/>
              </w:rPr>
            </w:pPr>
            <w:r w:rsidRPr="00047085">
              <w:rPr>
                <w:rFonts w:cstheme="minorHAnsi"/>
                <w:b/>
                <w:sz w:val="20"/>
                <w:szCs w:val="20"/>
              </w:rPr>
              <w:t xml:space="preserve">Convicciones </w:t>
            </w:r>
          </w:p>
          <w:p w14:paraId="2BA55DC0" w14:textId="77777777" w:rsidR="00257BF4" w:rsidRPr="00047085" w:rsidRDefault="00257BF4" w:rsidP="00047085">
            <w:pPr>
              <w:jc w:val="both"/>
              <w:rPr>
                <w:rFonts w:cstheme="minorHAnsi"/>
                <w:b/>
                <w:sz w:val="20"/>
                <w:szCs w:val="20"/>
              </w:rPr>
            </w:pPr>
            <w:r w:rsidRPr="00047085">
              <w:rPr>
                <w:rFonts w:cstheme="minorHAnsi"/>
                <w:b/>
                <w:sz w:val="20"/>
                <w:szCs w:val="20"/>
              </w:rPr>
              <w:t>basadas en valores</w:t>
            </w:r>
            <w:r w:rsidR="00D04EA5" w:rsidRPr="00047085">
              <w:rPr>
                <w:rFonts w:cstheme="minorHAnsi"/>
                <w:b/>
                <w:sz w:val="20"/>
                <w:szCs w:val="20"/>
              </w:rPr>
              <w:t xml:space="preserve"> universales</w:t>
            </w:r>
          </w:p>
        </w:tc>
        <w:tc>
          <w:tcPr>
            <w:tcW w:w="1652" w:type="pct"/>
            <w:gridSpan w:val="2"/>
          </w:tcPr>
          <w:p w14:paraId="020A4693" w14:textId="77777777" w:rsidR="00257BF4" w:rsidRPr="00047085" w:rsidRDefault="00D04EA5" w:rsidP="00047085">
            <w:pPr>
              <w:jc w:val="both"/>
              <w:rPr>
                <w:rFonts w:cstheme="minorHAnsi"/>
                <w:b/>
                <w:sz w:val="20"/>
                <w:szCs w:val="20"/>
              </w:rPr>
            </w:pPr>
            <w:r w:rsidRPr="00047085">
              <w:rPr>
                <w:rFonts w:cstheme="minorHAnsi"/>
                <w:b/>
                <w:sz w:val="20"/>
                <w:szCs w:val="20"/>
              </w:rPr>
              <w:t xml:space="preserve">Prioridades </w:t>
            </w:r>
            <w:r w:rsidR="00F217C0" w:rsidRPr="00047085">
              <w:rPr>
                <w:rFonts w:cstheme="minorHAnsi"/>
                <w:b/>
                <w:sz w:val="20"/>
                <w:szCs w:val="20"/>
              </w:rPr>
              <w:t>e</w:t>
            </w:r>
            <w:r w:rsidR="00257BF4" w:rsidRPr="00047085">
              <w:rPr>
                <w:rFonts w:cstheme="minorHAnsi"/>
                <w:b/>
                <w:sz w:val="20"/>
                <w:szCs w:val="20"/>
              </w:rPr>
              <w:t xml:space="preserve">xpectativas de logro </w:t>
            </w:r>
          </w:p>
          <w:p w14:paraId="5F42353D" w14:textId="77777777" w:rsidR="00257BF4" w:rsidRPr="00047085" w:rsidRDefault="00257BF4" w:rsidP="00047085">
            <w:pPr>
              <w:jc w:val="both"/>
              <w:rPr>
                <w:rFonts w:cstheme="minorHAnsi"/>
                <w:b/>
                <w:sz w:val="20"/>
                <w:szCs w:val="20"/>
              </w:rPr>
            </w:pPr>
            <w:r w:rsidRPr="00047085">
              <w:rPr>
                <w:rFonts w:cstheme="minorHAnsi"/>
                <w:b/>
                <w:sz w:val="20"/>
                <w:szCs w:val="20"/>
              </w:rPr>
              <w:t>Objetivos</w:t>
            </w:r>
          </w:p>
        </w:tc>
        <w:tc>
          <w:tcPr>
            <w:tcW w:w="1400" w:type="pct"/>
            <w:gridSpan w:val="2"/>
          </w:tcPr>
          <w:p w14:paraId="0A015C14" w14:textId="77777777" w:rsidR="00257BF4" w:rsidRPr="00047085" w:rsidRDefault="00257BF4" w:rsidP="00047085">
            <w:pPr>
              <w:jc w:val="both"/>
              <w:rPr>
                <w:rFonts w:cstheme="minorHAnsi"/>
                <w:b/>
                <w:sz w:val="20"/>
                <w:szCs w:val="20"/>
              </w:rPr>
            </w:pPr>
            <w:r w:rsidRPr="00047085">
              <w:rPr>
                <w:rFonts w:cstheme="minorHAnsi"/>
                <w:b/>
                <w:sz w:val="20"/>
                <w:szCs w:val="20"/>
              </w:rPr>
              <w:t>Comportamiento individual del Personal</w:t>
            </w:r>
          </w:p>
        </w:tc>
      </w:tr>
      <w:tr w:rsidR="00047085" w:rsidRPr="00047085" w14:paraId="1D940C61" w14:textId="77777777" w:rsidTr="009D2DB1">
        <w:tc>
          <w:tcPr>
            <w:tcW w:w="1092" w:type="pct"/>
          </w:tcPr>
          <w:p w14:paraId="437CF9C0" w14:textId="77777777" w:rsidR="00257BF4" w:rsidRPr="00047085" w:rsidRDefault="00257BF4" w:rsidP="00047085">
            <w:pPr>
              <w:jc w:val="both"/>
              <w:rPr>
                <w:rFonts w:cstheme="minorHAnsi"/>
                <w:b/>
                <w:sz w:val="20"/>
                <w:szCs w:val="20"/>
              </w:rPr>
            </w:pPr>
            <w:r w:rsidRPr="00047085">
              <w:rPr>
                <w:rFonts w:cstheme="minorHAnsi"/>
                <w:b/>
                <w:sz w:val="20"/>
                <w:szCs w:val="20"/>
              </w:rPr>
              <w:t>Subcategoría</w:t>
            </w:r>
            <w:r w:rsidR="000602F5" w:rsidRPr="00047085">
              <w:rPr>
                <w:rFonts w:cstheme="minorHAnsi"/>
                <w:b/>
                <w:sz w:val="20"/>
                <w:szCs w:val="20"/>
              </w:rPr>
              <w:t>s</w:t>
            </w:r>
            <w:r w:rsidRPr="00047085">
              <w:rPr>
                <w:rFonts w:cstheme="minorHAnsi"/>
                <w:b/>
                <w:sz w:val="20"/>
                <w:szCs w:val="20"/>
              </w:rPr>
              <w:t xml:space="preserve"> </w:t>
            </w:r>
            <w:r w:rsidR="000602F5" w:rsidRPr="00047085">
              <w:rPr>
                <w:rFonts w:cstheme="minorHAnsi"/>
                <w:b/>
                <w:sz w:val="20"/>
                <w:szCs w:val="20"/>
              </w:rPr>
              <w:t xml:space="preserve">/ </w:t>
            </w:r>
            <w:r w:rsidRPr="00047085">
              <w:rPr>
                <w:rFonts w:cstheme="minorHAnsi"/>
                <w:b/>
                <w:sz w:val="20"/>
                <w:szCs w:val="20"/>
              </w:rPr>
              <w:t>1</w:t>
            </w:r>
          </w:p>
        </w:tc>
        <w:tc>
          <w:tcPr>
            <w:tcW w:w="856" w:type="pct"/>
          </w:tcPr>
          <w:p w14:paraId="2C8601B5" w14:textId="77777777" w:rsidR="00257BF4" w:rsidRPr="00047085" w:rsidRDefault="00257BF4" w:rsidP="00047085">
            <w:pPr>
              <w:jc w:val="both"/>
              <w:rPr>
                <w:rFonts w:cstheme="minorHAnsi"/>
                <w:b/>
                <w:sz w:val="20"/>
                <w:szCs w:val="20"/>
              </w:rPr>
            </w:pPr>
            <w:r w:rsidRPr="00047085">
              <w:rPr>
                <w:rFonts w:cstheme="minorHAnsi"/>
                <w:b/>
                <w:sz w:val="20"/>
                <w:szCs w:val="20"/>
              </w:rPr>
              <w:t>Rasgos</w:t>
            </w:r>
          </w:p>
        </w:tc>
        <w:tc>
          <w:tcPr>
            <w:tcW w:w="865" w:type="pct"/>
          </w:tcPr>
          <w:p w14:paraId="2BFC571E" w14:textId="77777777" w:rsidR="00257BF4" w:rsidRPr="00047085" w:rsidRDefault="00257BF4" w:rsidP="00047085">
            <w:pPr>
              <w:jc w:val="both"/>
              <w:rPr>
                <w:rFonts w:cstheme="minorHAnsi"/>
                <w:b/>
                <w:sz w:val="20"/>
                <w:szCs w:val="20"/>
              </w:rPr>
            </w:pPr>
            <w:r w:rsidRPr="00047085">
              <w:rPr>
                <w:rFonts w:cstheme="minorHAnsi"/>
                <w:b/>
                <w:sz w:val="20"/>
                <w:szCs w:val="20"/>
              </w:rPr>
              <w:t>Subcategoría</w:t>
            </w:r>
            <w:r w:rsidR="000602F5" w:rsidRPr="00047085">
              <w:rPr>
                <w:rFonts w:cstheme="minorHAnsi"/>
                <w:b/>
                <w:sz w:val="20"/>
                <w:szCs w:val="20"/>
              </w:rPr>
              <w:t>s</w:t>
            </w:r>
            <w:r w:rsidRPr="00047085">
              <w:rPr>
                <w:rFonts w:cstheme="minorHAnsi"/>
                <w:b/>
                <w:sz w:val="20"/>
                <w:szCs w:val="20"/>
              </w:rPr>
              <w:t xml:space="preserve"> </w:t>
            </w:r>
            <w:r w:rsidR="000602F5" w:rsidRPr="00047085">
              <w:rPr>
                <w:rFonts w:cstheme="minorHAnsi"/>
                <w:b/>
                <w:sz w:val="20"/>
                <w:szCs w:val="20"/>
              </w:rPr>
              <w:t xml:space="preserve">/ </w:t>
            </w:r>
            <w:r w:rsidRPr="00047085">
              <w:rPr>
                <w:rFonts w:cstheme="minorHAnsi"/>
                <w:b/>
                <w:sz w:val="20"/>
                <w:szCs w:val="20"/>
              </w:rPr>
              <w:t>2</w:t>
            </w:r>
          </w:p>
        </w:tc>
        <w:tc>
          <w:tcPr>
            <w:tcW w:w="787" w:type="pct"/>
          </w:tcPr>
          <w:p w14:paraId="0AA6F5FD" w14:textId="77777777" w:rsidR="00257BF4" w:rsidRPr="00047085" w:rsidRDefault="00257BF4" w:rsidP="00047085">
            <w:pPr>
              <w:jc w:val="both"/>
              <w:rPr>
                <w:rFonts w:cstheme="minorHAnsi"/>
                <w:b/>
                <w:sz w:val="20"/>
                <w:szCs w:val="20"/>
              </w:rPr>
            </w:pPr>
            <w:r w:rsidRPr="00047085">
              <w:rPr>
                <w:rFonts w:cstheme="minorHAnsi"/>
                <w:b/>
                <w:sz w:val="20"/>
                <w:szCs w:val="20"/>
              </w:rPr>
              <w:t>Rasgos</w:t>
            </w:r>
          </w:p>
        </w:tc>
        <w:tc>
          <w:tcPr>
            <w:tcW w:w="865" w:type="pct"/>
          </w:tcPr>
          <w:p w14:paraId="4237A774" w14:textId="77777777" w:rsidR="00257BF4" w:rsidRPr="00047085" w:rsidRDefault="00257BF4" w:rsidP="00047085">
            <w:pPr>
              <w:jc w:val="both"/>
              <w:rPr>
                <w:rFonts w:cstheme="minorHAnsi"/>
                <w:b/>
                <w:sz w:val="20"/>
                <w:szCs w:val="20"/>
              </w:rPr>
            </w:pPr>
            <w:r w:rsidRPr="00047085">
              <w:rPr>
                <w:rFonts w:cstheme="minorHAnsi"/>
                <w:b/>
                <w:sz w:val="20"/>
                <w:szCs w:val="20"/>
              </w:rPr>
              <w:t>Subcategoría</w:t>
            </w:r>
            <w:r w:rsidR="000602F5" w:rsidRPr="00047085">
              <w:rPr>
                <w:rFonts w:cstheme="minorHAnsi"/>
                <w:b/>
                <w:sz w:val="20"/>
                <w:szCs w:val="20"/>
              </w:rPr>
              <w:t>s /</w:t>
            </w:r>
            <w:r w:rsidRPr="00047085">
              <w:rPr>
                <w:rFonts w:cstheme="minorHAnsi"/>
                <w:b/>
                <w:sz w:val="20"/>
                <w:szCs w:val="20"/>
              </w:rPr>
              <w:t xml:space="preserve"> 3</w:t>
            </w:r>
          </w:p>
        </w:tc>
        <w:tc>
          <w:tcPr>
            <w:tcW w:w="535" w:type="pct"/>
          </w:tcPr>
          <w:p w14:paraId="6C1FDDFC" w14:textId="77777777" w:rsidR="00257BF4" w:rsidRPr="00047085" w:rsidRDefault="00257BF4" w:rsidP="00047085">
            <w:pPr>
              <w:jc w:val="both"/>
              <w:rPr>
                <w:rFonts w:cstheme="minorHAnsi"/>
                <w:b/>
                <w:sz w:val="20"/>
                <w:szCs w:val="20"/>
              </w:rPr>
            </w:pPr>
            <w:r w:rsidRPr="00047085">
              <w:rPr>
                <w:rFonts w:cstheme="minorHAnsi"/>
                <w:b/>
                <w:sz w:val="20"/>
                <w:szCs w:val="20"/>
              </w:rPr>
              <w:t>Rasgos</w:t>
            </w:r>
          </w:p>
        </w:tc>
      </w:tr>
      <w:tr w:rsidR="00047085" w:rsidRPr="00047085" w14:paraId="39D8848F" w14:textId="77777777" w:rsidTr="009D2DB1">
        <w:tc>
          <w:tcPr>
            <w:tcW w:w="1092" w:type="pct"/>
          </w:tcPr>
          <w:p w14:paraId="53AB9438" w14:textId="77777777" w:rsidR="000602F5" w:rsidRPr="00047085" w:rsidRDefault="000602F5" w:rsidP="00047085">
            <w:pPr>
              <w:jc w:val="both"/>
              <w:rPr>
                <w:rFonts w:cstheme="minorHAnsi"/>
                <w:b/>
                <w:sz w:val="20"/>
                <w:szCs w:val="20"/>
              </w:rPr>
            </w:pPr>
          </w:p>
          <w:p w14:paraId="7861FDE9" w14:textId="77777777" w:rsidR="00257BF4" w:rsidRPr="00047085" w:rsidRDefault="00257BF4" w:rsidP="00047085">
            <w:pPr>
              <w:jc w:val="both"/>
              <w:rPr>
                <w:rFonts w:cstheme="minorHAnsi"/>
                <w:b/>
                <w:sz w:val="20"/>
                <w:szCs w:val="20"/>
              </w:rPr>
            </w:pPr>
            <w:r w:rsidRPr="00047085">
              <w:rPr>
                <w:rFonts w:cstheme="minorHAnsi"/>
                <w:b/>
                <w:sz w:val="20"/>
                <w:szCs w:val="20"/>
              </w:rPr>
              <w:t xml:space="preserve">Apertura </w:t>
            </w:r>
          </w:p>
          <w:p w14:paraId="6256BE1E" w14:textId="77777777" w:rsidR="00257BF4" w:rsidRPr="00047085" w:rsidRDefault="00257BF4" w:rsidP="00047085">
            <w:pPr>
              <w:jc w:val="both"/>
              <w:rPr>
                <w:rFonts w:cstheme="minorHAnsi"/>
                <w:b/>
                <w:sz w:val="20"/>
                <w:szCs w:val="20"/>
              </w:rPr>
            </w:pPr>
            <w:r w:rsidRPr="00047085">
              <w:rPr>
                <w:rFonts w:cstheme="minorHAnsi"/>
                <w:b/>
                <w:sz w:val="20"/>
                <w:szCs w:val="20"/>
              </w:rPr>
              <w:t>al cambio</w:t>
            </w:r>
          </w:p>
        </w:tc>
        <w:tc>
          <w:tcPr>
            <w:tcW w:w="856" w:type="pct"/>
          </w:tcPr>
          <w:p w14:paraId="34C86316" w14:textId="77777777" w:rsidR="000602F5" w:rsidRPr="00047085" w:rsidRDefault="000602F5" w:rsidP="00047085">
            <w:pPr>
              <w:jc w:val="both"/>
              <w:rPr>
                <w:rFonts w:cstheme="minorHAnsi"/>
                <w:sz w:val="20"/>
                <w:szCs w:val="20"/>
              </w:rPr>
            </w:pPr>
          </w:p>
          <w:p w14:paraId="068E02D6" w14:textId="77777777" w:rsidR="00257BF4" w:rsidRPr="00047085" w:rsidRDefault="00257BF4" w:rsidP="00047085">
            <w:pPr>
              <w:jc w:val="both"/>
              <w:rPr>
                <w:rFonts w:cstheme="minorHAnsi"/>
                <w:sz w:val="20"/>
                <w:szCs w:val="20"/>
              </w:rPr>
            </w:pPr>
            <w:r w:rsidRPr="00047085">
              <w:rPr>
                <w:rFonts w:cstheme="minorHAnsi"/>
                <w:sz w:val="20"/>
                <w:szCs w:val="20"/>
              </w:rPr>
              <w:t>Autodirección</w:t>
            </w:r>
          </w:p>
          <w:p w14:paraId="110F75EE" w14:textId="77777777" w:rsidR="00257BF4" w:rsidRPr="00047085" w:rsidRDefault="00257BF4" w:rsidP="00047085">
            <w:pPr>
              <w:jc w:val="both"/>
              <w:rPr>
                <w:rFonts w:cstheme="minorHAnsi"/>
                <w:sz w:val="20"/>
                <w:szCs w:val="20"/>
              </w:rPr>
            </w:pPr>
            <w:r w:rsidRPr="00047085">
              <w:rPr>
                <w:rFonts w:cstheme="minorHAnsi"/>
                <w:sz w:val="20"/>
                <w:szCs w:val="20"/>
              </w:rPr>
              <w:t>Estimulación</w:t>
            </w:r>
          </w:p>
        </w:tc>
        <w:tc>
          <w:tcPr>
            <w:tcW w:w="865" w:type="pct"/>
          </w:tcPr>
          <w:p w14:paraId="192BE90E" w14:textId="77777777" w:rsidR="00F66255" w:rsidRPr="00047085" w:rsidRDefault="00F66255" w:rsidP="00047085">
            <w:pPr>
              <w:jc w:val="both"/>
              <w:rPr>
                <w:rFonts w:cstheme="minorHAnsi"/>
                <w:b/>
                <w:sz w:val="20"/>
                <w:szCs w:val="20"/>
              </w:rPr>
            </w:pPr>
          </w:p>
          <w:p w14:paraId="44987D67" w14:textId="77777777" w:rsidR="00257BF4" w:rsidRPr="00047085" w:rsidRDefault="00045C8D" w:rsidP="00047085">
            <w:pPr>
              <w:jc w:val="both"/>
              <w:rPr>
                <w:rFonts w:cstheme="minorHAnsi"/>
                <w:b/>
                <w:sz w:val="20"/>
                <w:szCs w:val="20"/>
              </w:rPr>
            </w:pPr>
            <w:r w:rsidRPr="00047085">
              <w:rPr>
                <w:rFonts w:cstheme="minorHAnsi"/>
                <w:b/>
                <w:sz w:val="20"/>
                <w:szCs w:val="20"/>
              </w:rPr>
              <w:t>Lograr el máximo rendimiento de los recursos</w:t>
            </w:r>
          </w:p>
        </w:tc>
        <w:tc>
          <w:tcPr>
            <w:tcW w:w="787" w:type="pct"/>
          </w:tcPr>
          <w:p w14:paraId="290F9E8D" w14:textId="77777777" w:rsidR="00F66255" w:rsidRPr="00047085" w:rsidRDefault="00F66255" w:rsidP="00047085">
            <w:pPr>
              <w:jc w:val="both"/>
              <w:rPr>
                <w:rFonts w:cstheme="minorHAnsi"/>
                <w:sz w:val="20"/>
                <w:szCs w:val="20"/>
              </w:rPr>
            </w:pPr>
          </w:p>
          <w:p w14:paraId="28A97374" w14:textId="215C943A" w:rsidR="00257BF4" w:rsidRPr="00047085" w:rsidRDefault="00045C8D" w:rsidP="00047085">
            <w:pPr>
              <w:jc w:val="both"/>
              <w:rPr>
                <w:rFonts w:cstheme="minorHAnsi"/>
                <w:sz w:val="20"/>
                <w:szCs w:val="20"/>
              </w:rPr>
            </w:pPr>
            <w:r w:rsidRPr="00047085">
              <w:rPr>
                <w:rFonts w:cstheme="minorHAnsi"/>
                <w:sz w:val="20"/>
                <w:szCs w:val="20"/>
              </w:rPr>
              <w:t>Utilización de la tecnología</w:t>
            </w:r>
          </w:p>
          <w:p w14:paraId="07BEE191" w14:textId="16C7481E" w:rsidR="00045C8D" w:rsidRPr="00047085" w:rsidRDefault="00045C8D" w:rsidP="00047085">
            <w:pPr>
              <w:jc w:val="both"/>
              <w:rPr>
                <w:rFonts w:cstheme="minorHAnsi"/>
                <w:sz w:val="20"/>
                <w:szCs w:val="20"/>
              </w:rPr>
            </w:pPr>
            <w:r w:rsidRPr="00047085">
              <w:rPr>
                <w:rFonts w:cstheme="minorHAnsi"/>
                <w:sz w:val="20"/>
                <w:szCs w:val="20"/>
              </w:rPr>
              <w:t>Eficiencia</w:t>
            </w:r>
          </w:p>
        </w:tc>
        <w:tc>
          <w:tcPr>
            <w:tcW w:w="865" w:type="pct"/>
          </w:tcPr>
          <w:p w14:paraId="40E02289" w14:textId="77777777" w:rsidR="001714C0" w:rsidRPr="00047085" w:rsidRDefault="001714C0" w:rsidP="00047085">
            <w:pPr>
              <w:jc w:val="both"/>
              <w:rPr>
                <w:rFonts w:cstheme="minorHAnsi"/>
                <w:b/>
                <w:sz w:val="20"/>
                <w:szCs w:val="20"/>
              </w:rPr>
            </w:pPr>
          </w:p>
          <w:p w14:paraId="7199B7B6" w14:textId="77777777" w:rsidR="00F66255" w:rsidRPr="00047085" w:rsidRDefault="00F66255" w:rsidP="00047085">
            <w:pPr>
              <w:jc w:val="both"/>
              <w:rPr>
                <w:rFonts w:cstheme="minorHAnsi"/>
                <w:b/>
                <w:sz w:val="20"/>
                <w:szCs w:val="20"/>
              </w:rPr>
            </w:pPr>
          </w:p>
          <w:p w14:paraId="3129A812" w14:textId="77777777" w:rsidR="00257BF4" w:rsidRPr="00047085" w:rsidRDefault="009D32FD" w:rsidP="00047085">
            <w:pPr>
              <w:jc w:val="both"/>
              <w:rPr>
                <w:rFonts w:cstheme="minorHAnsi"/>
                <w:b/>
                <w:sz w:val="20"/>
                <w:szCs w:val="20"/>
              </w:rPr>
            </w:pPr>
            <w:r w:rsidRPr="00047085">
              <w:rPr>
                <w:rFonts w:cstheme="minorHAnsi"/>
                <w:b/>
                <w:sz w:val="20"/>
                <w:szCs w:val="20"/>
              </w:rPr>
              <w:t>Personalidad</w:t>
            </w:r>
          </w:p>
        </w:tc>
        <w:tc>
          <w:tcPr>
            <w:tcW w:w="535" w:type="pct"/>
          </w:tcPr>
          <w:p w14:paraId="26218432" w14:textId="3C4E398B" w:rsidR="00257BF4" w:rsidRPr="00047085" w:rsidRDefault="00F66255" w:rsidP="00047085">
            <w:pPr>
              <w:jc w:val="both"/>
              <w:rPr>
                <w:rFonts w:cstheme="minorHAnsi"/>
                <w:sz w:val="20"/>
                <w:szCs w:val="20"/>
              </w:rPr>
            </w:pPr>
            <w:r w:rsidRPr="00047085">
              <w:rPr>
                <w:rFonts w:cstheme="minorHAnsi"/>
                <w:sz w:val="20"/>
                <w:szCs w:val="20"/>
              </w:rPr>
              <w:t>Actitud</w:t>
            </w:r>
          </w:p>
          <w:p w14:paraId="1EB351A7" w14:textId="146AC5C8" w:rsidR="00F66255" w:rsidRPr="00047085" w:rsidRDefault="00F66255" w:rsidP="00047085">
            <w:pPr>
              <w:jc w:val="both"/>
              <w:rPr>
                <w:rFonts w:cstheme="minorHAnsi"/>
                <w:sz w:val="20"/>
                <w:szCs w:val="20"/>
              </w:rPr>
            </w:pPr>
            <w:r w:rsidRPr="00047085">
              <w:rPr>
                <w:rFonts w:cstheme="minorHAnsi"/>
                <w:sz w:val="20"/>
                <w:szCs w:val="20"/>
              </w:rPr>
              <w:t>Función de Percibir</w:t>
            </w:r>
          </w:p>
          <w:p w14:paraId="015EA110" w14:textId="2817B3BA" w:rsidR="00F66255" w:rsidRPr="00047085" w:rsidRDefault="00F66255" w:rsidP="00047085">
            <w:pPr>
              <w:jc w:val="both"/>
              <w:rPr>
                <w:rFonts w:cstheme="minorHAnsi"/>
                <w:sz w:val="20"/>
                <w:szCs w:val="20"/>
              </w:rPr>
            </w:pPr>
            <w:r w:rsidRPr="00047085">
              <w:rPr>
                <w:rFonts w:cstheme="minorHAnsi"/>
                <w:sz w:val="20"/>
                <w:szCs w:val="20"/>
              </w:rPr>
              <w:t>Función de Decidir</w:t>
            </w:r>
          </w:p>
          <w:p w14:paraId="265584E8" w14:textId="0B14CE56" w:rsidR="00F66255" w:rsidRPr="00047085" w:rsidRDefault="00F66255" w:rsidP="00047085">
            <w:pPr>
              <w:jc w:val="both"/>
              <w:rPr>
                <w:rFonts w:cstheme="minorHAnsi"/>
                <w:sz w:val="20"/>
                <w:szCs w:val="20"/>
              </w:rPr>
            </w:pPr>
            <w:r w:rsidRPr="00047085">
              <w:rPr>
                <w:rFonts w:cstheme="minorHAnsi"/>
                <w:sz w:val="20"/>
                <w:szCs w:val="20"/>
              </w:rPr>
              <w:t>Estilo de vida</w:t>
            </w:r>
          </w:p>
        </w:tc>
      </w:tr>
      <w:tr w:rsidR="00047085" w:rsidRPr="00047085" w14:paraId="77D515D8" w14:textId="77777777" w:rsidTr="009D2DB1">
        <w:trPr>
          <w:trHeight w:val="315"/>
        </w:trPr>
        <w:tc>
          <w:tcPr>
            <w:tcW w:w="1092" w:type="pct"/>
            <w:shd w:val="clear" w:color="auto" w:fill="808080" w:themeFill="background1" w:themeFillShade="80"/>
          </w:tcPr>
          <w:p w14:paraId="426243D8" w14:textId="77777777" w:rsidR="001714C0" w:rsidRPr="00047085" w:rsidRDefault="001714C0" w:rsidP="00047085">
            <w:pPr>
              <w:jc w:val="both"/>
              <w:rPr>
                <w:rFonts w:cstheme="minorHAnsi"/>
                <w:b/>
                <w:sz w:val="20"/>
                <w:szCs w:val="20"/>
              </w:rPr>
            </w:pPr>
          </w:p>
        </w:tc>
        <w:tc>
          <w:tcPr>
            <w:tcW w:w="856" w:type="pct"/>
            <w:shd w:val="clear" w:color="auto" w:fill="D9D9D9" w:themeFill="background1" w:themeFillShade="D9"/>
          </w:tcPr>
          <w:p w14:paraId="4ED18830" w14:textId="77777777" w:rsidR="001714C0" w:rsidRPr="00047085" w:rsidRDefault="001714C0" w:rsidP="00047085">
            <w:pPr>
              <w:jc w:val="both"/>
              <w:rPr>
                <w:rFonts w:cstheme="minorHAnsi"/>
                <w:sz w:val="20"/>
                <w:szCs w:val="20"/>
              </w:rPr>
            </w:pPr>
          </w:p>
          <w:p w14:paraId="576287A8" w14:textId="77777777" w:rsidR="001714C0" w:rsidRPr="00047085" w:rsidRDefault="001714C0" w:rsidP="00047085">
            <w:pPr>
              <w:jc w:val="both"/>
              <w:rPr>
                <w:rFonts w:cstheme="minorHAnsi"/>
                <w:sz w:val="20"/>
                <w:szCs w:val="20"/>
              </w:rPr>
            </w:pPr>
            <w:r w:rsidRPr="00047085">
              <w:rPr>
                <w:rFonts w:cstheme="minorHAnsi"/>
                <w:sz w:val="20"/>
                <w:szCs w:val="20"/>
              </w:rPr>
              <w:t>Hedonismo</w:t>
            </w:r>
          </w:p>
        </w:tc>
        <w:tc>
          <w:tcPr>
            <w:tcW w:w="865" w:type="pct"/>
            <w:vMerge w:val="restart"/>
          </w:tcPr>
          <w:p w14:paraId="79FB1949" w14:textId="77777777" w:rsidR="00F66255" w:rsidRPr="00047085" w:rsidRDefault="00F66255" w:rsidP="00047085">
            <w:pPr>
              <w:jc w:val="both"/>
              <w:rPr>
                <w:rFonts w:cstheme="minorHAnsi"/>
                <w:b/>
                <w:sz w:val="20"/>
                <w:szCs w:val="20"/>
              </w:rPr>
            </w:pPr>
          </w:p>
          <w:p w14:paraId="3105FCE2" w14:textId="77777777" w:rsidR="00F66255" w:rsidRPr="00047085" w:rsidRDefault="00F66255" w:rsidP="00047085">
            <w:pPr>
              <w:jc w:val="both"/>
              <w:rPr>
                <w:rFonts w:cstheme="minorHAnsi"/>
                <w:b/>
                <w:sz w:val="20"/>
                <w:szCs w:val="20"/>
              </w:rPr>
            </w:pPr>
          </w:p>
          <w:p w14:paraId="4DC32B37" w14:textId="77777777" w:rsidR="001714C0" w:rsidRPr="00047085" w:rsidRDefault="001714C0" w:rsidP="00047085">
            <w:pPr>
              <w:jc w:val="both"/>
              <w:rPr>
                <w:rFonts w:cstheme="minorHAnsi"/>
                <w:b/>
                <w:sz w:val="20"/>
                <w:szCs w:val="20"/>
              </w:rPr>
            </w:pPr>
            <w:r w:rsidRPr="00047085">
              <w:rPr>
                <w:rFonts w:cstheme="minorHAnsi"/>
                <w:b/>
                <w:sz w:val="20"/>
                <w:szCs w:val="20"/>
              </w:rPr>
              <w:lastRenderedPageBreak/>
              <w:t>Fomentar la idea de cambio y el trabajo en equipo</w:t>
            </w:r>
          </w:p>
        </w:tc>
        <w:tc>
          <w:tcPr>
            <w:tcW w:w="787" w:type="pct"/>
            <w:vMerge w:val="restart"/>
          </w:tcPr>
          <w:p w14:paraId="535DB0E6" w14:textId="77777777" w:rsidR="001714C0" w:rsidRPr="00047085" w:rsidRDefault="001714C0" w:rsidP="00047085">
            <w:pPr>
              <w:jc w:val="both"/>
              <w:rPr>
                <w:rFonts w:cstheme="minorHAnsi"/>
                <w:sz w:val="20"/>
                <w:szCs w:val="20"/>
              </w:rPr>
            </w:pPr>
          </w:p>
          <w:p w14:paraId="4C58522D" w14:textId="77777777" w:rsidR="00F66255" w:rsidRPr="00047085" w:rsidRDefault="00F66255" w:rsidP="00047085">
            <w:pPr>
              <w:jc w:val="both"/>
              <w:rPr>
                <w:rFonts w:cstheme="minorHAnsi"/>
                <w:sz w:val="20"/>
                <w:szCs w:val="20"/>
              </w:rPr>
            </w:pPr>
          </w:p>
          <w:p w14:paraId="73557464" w14:textId="77777777" w:rsidR="00F66255" w:rsidRPr="00047085" w:rsidRDefault="00F66255" w:rsidP="00047085">
            <w:pPr>
              <w:jc w:val="both"/>
              <w:rPr>
                <w:rFonts w:cstheme="minorHAnsi"/>
                <w:sz w:val="20"/>
                <w:szCs w:val="20"/>
              </w:rPr>
            </w:pPr>
          </w:p>
          <w:p w14:paraId="3383E2B3" w14:textId="77777777" w:rsidR="00047085" w:rsidRDefault="001714C0" w:rsidP="00047085">
            <w:pPr>
              <w:jc w:val="both"/>
              <w:rPr>
                <w:rFonts w:cstheme="minorHAnsi"/>
                <w:sz w:val="20"/>
                <w:szCs w:val="20"/>
              </w:rPr>
            </w:pPr>
            <w:r w:rsidRPr="00047085">
              <w:rPr>
                <w:rFonts w:cstheme="minorHAnsi"/>
                <w:sz w:val="20"/>
                <w:szCs w:val="20"/>
              </w:rPr>
              <w:lastRenderedPageBreak/>
              <w:t>Cultura</w:t>
            </w:r>
          </w:p>
          <w:p w14:paraId="4C029811" w14:textId="72E0C21E" w:rsidR="001714C0" w:rsidRPr="00047085" w:rsidRDefault="001714C0" w:rsidP="00047085">
            <w:pPr>
              <w:jc w:val="both"/>
              <w:rPr>
                <w:rFonts w:cstheme="minorHAnsi"/>
                <w:sz w:val="20"/>
                <w:szCs w:val="20"/>
              </w:rPr>
            </w:pPr>
            <w:r w:rsidRPr="00047085">
              <w:rPr>
                <w:rFonts w:cstheme="minorHAnsi"/>
                <w:sz w:val="20"/>
                <w:szCs w:val="20"/>
              </w:rPr>
              <w:t>Estrategia</w:t>
            </w:r>
          </w:p>
        </w:tc>
        <w:tc>
          <w:tcPr>
            <w:tcW w:w="865" w:type="pct"/>
          </w:tcPr>
          <w:p w14:paraId="1A90A7AF" w14:textId="77777777" w:rsidR="001714C0" w:rsidRPr="00047085" w:rsidRDefault="001714C0" w:rsidP="00047085">
            <w:pPr>
              <w:jc w:val="both"/>
              <w:rPr>
                <w:rFonts w:cstheme="minorHAnsi"/>
                <w:b/>
                <w:sz w:val="20"/>
                <w:szCs w:val="20"/>
              </w:rPr>
            </w:pPr>
          </w:p>
          <w:p w14:paraId="3A7DA071" w14:textId="77777777" w:rsidR="001714C0" w:rsidRPr="00047085" w:rsidRDefault="001714C0" w:rsidP="00047085">
            <w:pPr>
              <w:jc w:val="both"/>
              <w:rPr>
                <w:rFonts w:cstheme="minorHAnsi"/>
                <w:b/>
                <w:sz w:val="20"/>
                <w:szCs w:val="20"/>
              </w:rPr>
            </w:pPr>
            <w:r w:rsidRPr="00047085">
              <w:rPr>
                <w:rFonts w:cstheme="minorHAnsi"/>
                <w:b/>
                <w:sz w:val="20"/>
                <w:szCs w:val="20"/>
              </w:rPr>
              <w:t>Aprendizaje</w:t>
            </w:r>
          </w:p>
          <w:p w14:paraId="0080EDEA" w14:textId="77777777" w:rsidR="001714C0" w:rsidRPr="00047085" w:rsidRDefault="001714C0" w:rsidP="00047085">
            <w:pPr>
              <w:jc w:val="both"/>
              <w:rPr>
                <w:rFonts w:cstheme="minorHAnsi"/>
                <w:b/>
                <w:sz w:val="20"/>
                <w:szCs w:val="20"/>
              </w:rPr>
            </w:pPr>
          </w:p>
          <w:p w14:paraId="6D33DBD5" w14:textId="77777777" w:rsidR="001714C0" w:rsidRPr="00047085" w:rsidRDefault="001714C0" w:rsidP="00047085">
            <w:pPr>
              <w:jc w:val="both"/>
              <w:rPr>
                <w:rFonts w:cstheme="minorHAnsi"/>
                <w:b/>
                <w:sz w:val="20"/>
                <w:szCs w:val="20"/>
              </w:rPr>
            </w:pPr>
          </w:p>
        </w:tc>
        <w:tc>
          <w:tcPr>
            <w:tcW w:w="535" w:type="pct"/>
          </w:tcPr>
          <w:p w14:paraId="79857290" w14:textId="06D9685F" w:rsidR="001714C0" w:rsidRPr="00047085" w:rsidRDefault="005769D5" w:rsidP="00047085">
            <w:pPr>
              <w:jc w:val="both"/>
              <w:rPr>
                <w:rFonts w:cstheme="minorHAnsi"/>
                <w:sz w:val="20"/>
                <w:szCs w:val="20"/>
              </w:rPr>
            </w:pPr>
            <w:r w:rsidRPr="00047085">
              <w:rPr>
                <w:rFonts w:cstheme="minorHAnsi"/>
                <w:sz w:val="20"/>
                <w:szCs w:val="20"/>
              </w:rPr>
              <w:lastRenderedPageBreak/>
              <w:t>Cómo se percibe</w:t>
            </w:r>
          </w:p>
          <w:p w14:paraId="139936B9" w14:textId="2D1DA3C4" w:rsidR="005769D5" w:rsidRPr="00047085" w:rsidRDefault="005769D5" w:rsidP="00047085">
            <w:pPr>
              <w:jc w:val="both"/>
              <w:rPr>
                <w:rFonts w:cstheme="minorHAnsi"/>
                <w:sz w:val="20"/>
                <w:szCs w:val="20"/>
              </w:rPr>
            </w:pPr>
            <w:r w:rsidRPr="00047085">
              <w:rPr>
                <w:rFonts w:cstheme="minorHAnsi"/>
                <w:sz w:val="20"/>
                <w:szCs w:val="20"/>
              </w:rPr>
              <w:lastRenderedPageBreak/>
              <w:t>Cómo CREE que</w:t>
            </w:r>
            <w:r w:rsidR="00047085">
              <w:rPr>
                <w:rFonts w:cstheme="minorHAnsi"/>
                <w:sz w:val="20"/>
                <w:szCs w:val="20"/>
              </w:rPr>
              <w:t xml:space="preserve"> </w:t>
            </w:r>
            <w:r w:rsidRPr="00047085">
              <w:rPr>
                <w:rFonts w:cstheme="minorHAnsi"/>
                <w:sz w:val="20"/>
                <w:szCs w:val="20"/>
              </w:rPr>
              <w:t>debe ser</w:t>
            </w:r>
          </w:p>
        </w:tc>
      </w:tr>
      <w:tr w:rsidR="00047085" w:rsidRPr="00047085" w14:paraId="524AD53D" w14:textId="77777777" w:rsidTr="009D2DB1">
        <w:trPr>
          <w:trHeight w:val="315"/>
        </w:trPr>
        <w:tc>
          <w:tcPr>
            <w:tcW w:w="1092" w:type="pct"/>
          </w:tcPr>
          <w:p w14:paraId="44B3F9FA" w14:textId="77777777" w:rsidR="001714C0" w:rsidRPr="00047085" w:rsidRDefault="001714C0" w:rsidP="00047085">
            <w:pPr>
              <w:jc w:val="both"/>
              <w:rPr>
                <w:rFonts w:cstheme="minorHAnsi"/>
                <w:b/>
                <w:sz w:val="20"/>
                <w:szCs w:val="20"/>
              </w:rPr>
            </w:pPr>
            <w:r w:rsidRPr="00047085">
              <w:rPr>
                <w:rFonts w:cstheme="minorHAnsi"/>
                <w:b/>
                <w:sz w:val="20"/>
                <w:szCs w:val="20"/>
              </w:rPr>
              <w:lastRenderedPageBreak/>
              <w:t xml:space="preserve">Auto </w:t>
            </w:r>
          </w:p>
          <w:p w14:paraId="4789C50F" w14:textId="77777777" w:rsidR="001714C0" w:rsidRPr="00047085" w:rsidRDefault="001714C0" w:rsidP="00047085">
            <w:pPr>
              <w:jc w:val="both"/>
              <w:rPr>
                <w:rFonts w:cstheme="minorHAnsi"/>
                <w:b/>
                <w:sz w:val="20"/>
                <w:szCs w:val="20"/>
              </w:rPr>
            </w:pPr>
            <w:proofErr w:type="spellStart"/>
            <w:r w:rsidRPr="00047085">
              <w:rPr>
                <w:rFonts w:cstheme="minorHAnsi"/>
                <w:b/>
                <w:sz w:val="20"/>
                <w:szCs w:val="20"/>
              </w:rPr>
              <w:t>trascendendencia</w:t>
            </w:r>
            <w:proofErr w:type="spellEnd"/>
          </w:p>
        </w:tc>
        <w:tc>
          <w:tcPr>
            <w:tcW w:w="856" w:type="pct"/>
          </w:tcPr>
          <w:p w14:paraId="0B59B71B" w14:textId="77777777" w:rsidR="001714C0" w:rsidRPr="00047085" w:rsidRDefault="001714C0" w:rsidP="00047085">
            <w:pPr>
              <w:jc w:val="both"/>
              <w:rPr>
                <w:rFonts w:cstheme="minorHAnsi"/>
                <w:sz w:val="20"/>
                <w:szCs w:val="20"/>
              </w:rPr>
            </w:pPr>
            <w:r w:rsidRPr="00047085">
              <w:rPr>
                <w:rFonts w:cstheme="minorHAnsi"/>
                <w:sz w:val="20"/>
                <w:szCs w:val="20"/>
              </w:rPr>
              <w:t>Universalismo</w:t>
            </w:r>
          </w:p>
          <w:p w14:paraId="0BD23472" w14:textId="77777777" w:rsidR="001714C0" w:rsidRPr="00047085" w:rsidRDefault="001714C0" w:rsidP="00047085">
            <w:pPr>
              <w:jc w:val="both"/>
              <w:rPr>
                <w:rFonts w:cstheme="minorHAnsi"/>
                <w:sz w:val="20"/>
                <w:szCs w:val="20"/>
              </w:rPr>
            </w:pPr>
            <w:r w:rsidRPr="00047085">
              <w:rPr>
                <w:rFonts w:cstheme="minorHAnsi"/>
                <w:sz w:val="20"/>
                <w:szCs w:val="20"/>
              </w:rPr>
              <w:t>Benevolencia</w:t>
            </w:r>
          </w:p>
          <w:p w14:paraId="1A329E48" w14:textId="77777777" w:rsidR="001714C0" w:rsidRPr="00047085" w:rsidRDefault="001714C0" w:rsidP="00047085">
            <w:pPr>
              <w:jc w:val="both"/>
              <w:rPr>
                <w:rFonts w:cstheme="minorHAnsi"/>
                <w:sz w:val="20"/>
                <w:szCs w:val="20"/>
              </w:rPr>
            </w:pPr>
          </w:p>
        </w:tc>
        <w:tc>
          <w:tcPr>
            <w:tcW w:w="865" w:type="pct"/>
            <w:vMerge/>
          </w:tcPr>
          <w:p w14:paraId="22EEF1B8" w14:textId="77777777" w:rsidR="001714C0" w:rsidRPr="00047085" w:rsidRDefault="001714C0" w:rsidP="00047085">
            <w:pPr>
              <w:jc w:val="both"/>
              <w:rPr>
                <w:rFonts w:cstheme="minorHAnsi"/>
                <w:b/>
                <w:sz w:val="20"/>
                <w:szCs w:val="20"/>
              </w:rPr>
            </w:pPr>
          </w:p>
        </w:tc>
        <w:tc>
          <w:tcPr>
            <w:tcW w:w="787" w:type="pct"/>
            <w:vMerge/>
          </w:tcPr>
          <w:p w14:paraId="43BBF736" w14:textId="77777777" w:rsidR="001714C0" w:rsidRPr="00047085" w:rsidRDefault="001714C0" w:rsidP="00047085">
            <w:pPr>
              <w:jc w:val="both"/>
              <w:rPr>
                <w:rFonts w:cstheme="minorHAnsi"/>
                <w:sz w:val="20"/>
                <w:szCs w:val="20"/>
              </w:rPr>
            </w:pPr>
          </w:p>
        </w:tc>
        <w:tc>
          <w:tcPr>
            <w:tcW w:w="865" w:type="pct"/>
          </w:tcPr>
          <w:p w14:paraId="1D07A484" w14:textId="77777777" w:rsidR="001714C0" w:rsidRPr="00047085" w:rsidRDefault="001714C0" w:rsidP="00047085">
            <w:pPr>
              <w:jc w:val="both"/>
              <w:rPr>
                <w:rFonts w:cstheme="minorHAnsi"/>
                <w:b/>
                <w:sz w:val="20"/>
                <w:szCs w:val="20"/>
              </w:rPr>
            </w:pPr>
          </w:p>
          <w:p w14:paraId="493F23E2" w14:textId="77777777" w:rsidR="001714C0" w:rsidRPr="00047085" w:rsidRDefault="001714C0" w:rsidP="00047085">
            <w:pPr>
              <w:jc w:val="both"/>
              <w:rPr>
                <w:rFonts w:cstheme="minorHAnsi"/>
                <w:b/>
                <w:sz w:val="20"/>
                <w:szCs w:val="20"/>
              </w:rPr>
            </w:pPr>
            <w:r w:rsidRPr="00047085">
              <w:rPr>
                <w:rFonts w:cstheme="minorHAnsi"/>
                <w:b/>
                <w:sz w:val="20"/>
                <w:szCs w:val="20"/>
              </w:rPr>
              <w:t>Percepción</w:t>
            </w:r>
          </w:p>
        </w:tc>
        <w:tc>
          <w:tcPr>
            <w:tcW w:w="535" w:type="pct"/>
          </w:tcPr>
          <w:p w14:paraId="16507D54" w14:textId="303B4B61" w:rsidR="005769D5" w:rsidRPr="00047085" w:rsidRDefault="005769D5" w:rsidP="00047085">
            <w:pPr>
              <w:jc w:val="both"/>
              <w:rPr>
                <w:rFonts w:cstheme="minorHAnsi"/>
                <w:sz w:val="20"/>
                <w:szCs w:val="20"/>
              </w:rPr>
            </w:pPr>
            <w:r w:rsidRPr="00047085">
              <w:rPr>
                <w:rFonts w:cstheme="minorHAnsi"/>
                <w:sz w:val="20"/>
                <w:szCs w:val="20"/>
              </w:rPr>
              <w:t>Cómo se percibe</w:t>
            </w:r>
          </w:p>
          <w:p w14:paraId="6C82001A" w14:textId="61BECC38" w:rsidR="001714C0" w:rsidRPr="00047085" w:rsidRDefault="005769D5" w:rsidP="00047085">
            <w:pPr>
              <w:jc w:val="both"/>
              <w:rPr>
                <w:rFonts w:cstheme="minorHAnsi"/>
                <w:sz w:val="20"/>
                <w:szCs w:val="20"/>
              </w:rPr>
            </w:pPr>
            <w:r w:rsidRPr="00047085">
              <w:rPr>
                <w:rFonts w:cstheme="minorHAnsi"/>
                <w:sz w:val="20"/>
                <w:szCs w:val="20"/>
              </w:rPr>
              <w:t>Cómo CREE que debe ser</w:t>
            </w:r>
          </w:p>
        </w:tc>
      </w:tr>
      <w:tr w:rsidR="00047085" w:rsidRPr="00047085" w14:paraId="1ECB94B3" w14:textId="77777777" w:rsidTr="009D2DB1">
        <w:tc>
          <w:tcPr>
            <w:tcW w:w="1092" w:type="pct"/>
          </w:tcPr>
          <w:p w14:paraId="1BE35F4D" w14:textId="77777777" w:rsidR="001714C0" w:rsidRPr="00047085" w:rsidRDefault="001714C0" w:rsidP="00047085">
            <w:pPr>
              <w:jc w:val="both"/>
              <w:rPr>
                <w:rFonts w:cstheme="minorHAnsi"/>
                <w:b/>
                <w:sz w:val="20"/>
                <w:szCs w:val="20"/>
              </w:rPr>
            </w:pPr>
          </w:p>
          <w:p w14:paraId="7CCBD427" w14:textId="77777777" w:rsidR="001714C0" w:rsidRPr="00047085" w:rsidRDefault="001714C0" w:rsidP="00047085">
            <w:pPr>
              <w:jc w:val="both"/>
              <w:rPr>
                <w:rFonts w:cstheme="minorHAnsi"/>
                <w:b/>
                <w:sz w:val="20"/>
                <w:szCs w:val="20"/>
              </w:rPr>
            </w:pPr>
            <w:r w:rsidRPr="00047085">
              <w:rPr>
                <w:rFonts w:cstheme="minorHAnsi"/>
                <w:b/>
                <w:sz w:val="20"/>
                <w:szCs w:val="20"/>
              </w:rPr>
              <w:t>Conservación</w:t>
            </w:r>
          </w:p>
        </w:tc>
        <w:tc>
          <w:tcPr>
            <w:tcW w:w="856" w:type="pct"/>
          </w:tcPr>
          <w:p w14:paraId="3296CB70" w14:textId="77777777" w:rsidR="001714C0" w:rsidRPr="00047085" w:rsidRDefault="001714C0" w:rsidP="00047085">
            <w:pPr>
              <w:jc w:val="both"/>
              <w:rPr>
                <w:rFonts w:cstheme="minorHAnsi"/>
                <w:sz w:val="20"/>
                <w:szCs w:val="20"/>
              </w:rPr>
            </w:pPr>
            <w:r w:rsidRPr="00047085">
              <w:rPr>
                <w:rFonts w:cstheme="minorHAnsi"/>
                <w:sz w:val="20"/>
                <w:szCs w:val="20"/>
              </w:rPr>
              <w:t>Conformidad</w:t>
            </w:r>
          </w:p>
          <w:p w14:paraId="5E07577C" w14:textId="77777777" w:rsidR="001714C0" w:rsidRPr="00047085" w:rsidRDefault="001714C0" w:rsidP="00047085">
            <w:pPr>
              <w:jc w:val="both"/>
              <w:rPr>
                <w:rFonts w:cstheme="minorHAnsi"/>
                <w:sz w:val="20"/>
                <w:szCs w:val="20"/>
              </w:rPr>
            </w:pPr>
            <w:r w:rsidRPr="00047085">
              <w:rPr>
                <w:rFonts w:cstheme="minorHAnsi"/>
                <w:sz w:val="20"/>
                <w:szCs w:val="20"/>
              </w:rPr>
              <w:t>Tradición</w:t>
            </w:r>
          </w:p>
          <w:p w14:paraId="5AB41B0B" w14:textId="77777777" w:rsidR="001714C0" w:rsidRPr="00047085" w:rsidRDefault="001714C0" w:rsidP="00047085">
            <w:pPr>
              <w:jc w:val="both"/>
              <w:rPr>
                <w:rFonts w:cstheme="minorHAnsi"/>
                <w:sz w:val="20"/>
                <w:szCs w:val="20"/>
              </w:rPr>
            </w:pPr>
            <w:r w:rsidRPr="00047085">
              <w:rPr>
                <w:rFonts w:cstheme="minorHAnsi"/>
                <w:sz w:val="20"/>
                <w:szCs w:val="20"/>
              </w:rPr>
              <w:t>Seguridad</w:t>
            </w:r>
          </w:p>
        </w:tc>
        <w:tc>
          <w:tcPr>
            <w:tcW w:w="865" w:type="pct"/>
          </w:tcPr>
          <w:p w14:paraId="4A7E5D85" w14:textId="77777777" w:rsidR="001714C0" w:rsidRPr="00047085" w:rsidRDefault="001714C0" w:rsidP="00047085">
            <w:pPr>
              <w:jc w:val="both"/>
              <w:rPr>
                <w:rFonts w:cstheme="minorHAnsi"/>
                <w:b/>
                <w:sz w:val="20"/>
                <w:szCs w:val="20"/>
              </w:rPr>
            </w:pPr>
            <w:r w:rsidRPr="00047085">
              <w:rPr>
                <w:rFonts w:cstheme="minorHAnsi"/>
                <w:b/>
                <w:sz w:val="20"/>
                <w:szCs w:val="20"/>
              </w:rPr>
              <w:t>Promover y desarrollar programas de RSE</w:t>
            </w:r>
          </w:p>
        </w:tc>
        <w:tc>
          <w:tcPr>
            <w:tcW w:w="787" w:type="pct"/>
          </w:tcPr>
          <w:p w14:paraId="00C78379" w14:textId="3A8750C3" w:rsidR="001714C0" w:rsidRPr="00047085" w:rsidRDefault="001714C0" w:rsidP="00047085">
            <w:pPr>
              <w:jc w:val="both"/>
              <w:rPr>
                <w:rFonts w:cstheme="minorHAnsi"/>
                <w:sz w:val="20"/>
                <w:szCs w:val="20"/>
              </w:rPr>
            </w:pPr>
            <w:r w:rsidRPr="00047085">
              <w:rPr>
                <w:rFonts w:cstheme="minorHAnsi"/>
                <w:sz w:val="20"/>
                <w:szCs w:val="20"/>
              </w:rPr>
              <w:t>Valor compartido</w:t>
            </w:r>
          </w:p>
          <w:p w14:paraId="2C12899B" w14:textId="309F234F" w:rsidR="001714C0" w:rsidRPr="00047085" w:rsidRDefault="001714C0" w:rsidP="00047085">
            <w:pPr>
              <w:jc w:val="both"/>
              <w:rPr>
                <w:rFonts w:cstheme="minorHAnsi"/>
                <w:sz w:val="20"/>
                <w:szCs w:val="20"/>
              </w:rPr>
            </w:pPr>
            <w:r w:rsidRPr="00047085">
              <w:rPr>
                <w:rFonts w:cstheme="minorHAnsi"/>
                <w:sz w:val="20"/>
                <w:szCs w:val="20"/>
              </w:rPr>
              <w:t>Aceptación social</w:t>
            </w:r>
          </w:p>
        </w:tc>
        <w:tc>
          <w:tcPr>
            <w:tcW w:w="865" w:type="pct"/>
          </w:tcPr>
          <w:p w14:paraId="5E35C82C" w14:textId="77777777" w:rsidR="001714C0" w:rsidRPr="00047085" w:rsidRDefault="001714C0" w:rsidP="00047085">
            <w:pPr>
              <w:jc w:val="both"/>
              <w:rPr>
                <w:rFonts w:cstheme="minorHAnsi"/>
                <w:b/>
                <w:sz w:val="20"/>
                <w:szCs w:val="20"/>
              </w:rPr>
            </w:pPr>
          </w:p>
          <w:p w14:paraId="504D2EC4" w14:textId="77777777" w:rsidR="001714C0" w:rsidRPr="00047085" w:rsidRDefault="001714C0" w:rsidP="00047085">
            <w:pPr>
              <w:jc w:val="both"/>
              <w:rPr>
                <w:rFonts w:cstheme="minorHAnsi"/>
                <w:b/>
                <w:sz w:val="20"/>
                <w:szCs w:val="20"/>
              </w:rPr>
            </w:pPr>
            <w:r w:rsidRPr="00047085">
              <w:rPr>
                <w:rFonts w:cstheme="minorHAnsi"/>
                <w:b/>
                <w:sz w:val="20"/>
                <w:szCs w:val="20"/>
              </w:rPr>
              <w:t xml:space="preserve">Motivación </w:t>
            </w:r>
          </w:p>
        </w:tc>
        <w:tc>
          <w:tcPr>
            <w:tcW w:w="535" w:type="pct"/>
          </w:tcPr>
          <w:p w14:paraId="0DDF82BC" w14:textId="77777777" w:rsidR="00047085" w:rsidRDefault="005769D5" w:rsidP="00047085">
            <w:pPr>
              <w:jc w:val="both"/>
              <w:rPr>
                <w:rFonts w:cstheme="minorHAnsi"/>
                <w:sz w:val="20"/>
                <w:szCs w:val="20"/>
              </w:rPr>
            </w:pPr>
            <w:r w:rsidRPr="00047085">
              <w:rPr>
                <w:rFonts w:cstheme="minorHAnsi"/>
                <w:sz w:val="20"/>
                <w:szCs w:val="20"/>
              </w:rPr>
              <w:t>Cómo se percibe</w:t>
            </w:r>
          </w:p>
          <w:p w14:paraId="61B95A57" w14:textId="7BE07C01" w:rsidR="001714C0" w:rsidRPr="00047085" w:rsidRDefault="005769D5" w:rsidP="00047085">
            <w:pPr>
              <w:jc w:val="both"/>
              <w:rPr>
                <w:rFonts w:cstheme="minorHAnsi"/>
                <w:sz w:val="20"/>
                <w:szCs w:val="20"/>
              </w:rPr>
            </w:pPr>
            <w:r w:rsidRPr="00047085">
              <w:rPr>
                <w:rFonts w:cstheme="minorHAnsi"/>
                <w:sz w:val="20"/>
                <w:szCs w:val="20"/>
              </w:rPr>
              <w:t>Cómo CREE que</w:t>
            </w:r>
            <w:r w:rsidR="00047085">
              <w:rPr>
                <w:rFonts w:cstheme="minorHAnsi"/>
                <w:sz w:val="20"/>
                <w:szCs w:val="20"/>
              </w:rPr>
              <w:t xml:space="preserve"> </w:t>
            </w:r>
            <w:r w:rsidRPr="00047085">
              <w:rPr>
                <w:rFonts w:cstheme="minorHAnsi"/>
                <w:sz w:val="20"/>
                <w:szCs w:val="20"/>
              </w:rPr>
              <w:t>debe ser</w:t>
            </w:r>
          </w:p>
        </w:tc>
      </w:tr>
      <w:tr w:rsidR="00047085" w:rsidRPr="00047085" w14:paraId="218A4F28" w14:textId="77777777" w:rsidTr="009D2DB1">
        <w:tc>
          <w:tcPr>
            <w:tcW w:w="1092" w:type="pct"/>
          </w:tcPr>
          <w:p w14:paraId="03144962" w14:textId="77777777" w:rsidR="001714C0" w:rsidRPr="00047085" w:rsidRDefault="001714C0" w:rsidP="00047085">
            <w:pPr>
              <w:jc w:val="both"/>
              <w:rPr>
                <w:rFonts w:cstheme="minorHAnsi"/>
                <w:b/>
                <w:sz w:val="20"/>
                <w:szCs w:val="20"/>
              </w:rPr>
            </w:pPr>
            <w:r w:rsidRPr="00047085">
              <w:rPr>
                <w:rFonts w:cstheme="minorHAnsi"/>
                <w:b/>
                <w:sz w:val="20"/>
                <w:szCs w:val="20"/>
              </w:rPr>
              <w:t>Auto engrandecimiento</w:t>
            </w:r>
          </w:p>
        </w:tc>
        <w:tc>
          <w:tcPr>
            <w:tcW w:w="856" w:type="pct"/>
          </w:tcPr>
          <w:p w14:paraId="3C4FEA7A" w14:textId="77777777" w:rsidR="001714C0" w:rsidRPr="00047085" w:rsidRDefault="001714C0" w:rsidP="00047085">
            <w:pPr>
              <w:jc w:val="both"/>
              <w:rPr>
                <w:rFonts w:cstheme="minorHAnsi"/>
                <w:sz w:val="20"/>
                <w:szCs w:val="20"/>
              </w:rPr>
            </w:pPr>
            <w:r w:rsidRPr="00047085">
              <w:rPr>
                <w:rFonts w:cstheme="minorHAnsi"/>
                <w:sz w:val="20"/>
                <w:szCs w:val="20"/>
              </w:rPr>
              <w:t>Logro</w:t>
            </w:r>
          </w:p>
          <w:p w14:paraId="60E314CD" w14:textId="77777777" w:rsidR="001714C0" w:rsidRPr="00047085" w:rsidRDefault="001714C0" w:rsidP="00047085">
            <w:pPr>
              <w:jc w:val="both"/>
              <w:rPr>
                <w:rFonts w:cstheme="minorHAnsi"/>
                <w:sz w:val="20"/>
                <w:szCs w:val="20"/>
              </w:rPr>
            </w:pPr>
            <w:r w:rsidRPr="00047085">
              <w:rPr>
                <w:rFonts w:cstheme="minorHAnsi"/>
                <w:sz w:val="20"/>
                <w:szCs w:val="20"/>
              </w:rPr>
              <w:t>Autoridad</w:t>
            </w:r>
          </w:p>
        </w:tc>
        <w:tc>
          <w:tcPr>
            <w:tcW w:w="865" w:type="pct"/>
          </w:tcPr>
          <w:p w14:paraId="02A1DC16" w14:textId="77777777" w:rsidR="001714C0" w:rsidRPr="00047085" w:rsidRDefault="001714C0" w:rsidP="00047085">
            <w:pPr>
              <w:jc w:val="both"/>
              <w:rPr>
                <w:rFonts w:cstheme="minorHAnsi"/>
                <w:b/>
                <w:sz w:val="20"/>
                <w:szCs w:val="20"/>
              </w:rPr>
            </w:pPr>
            <w:r w:rsidRPr="00047085">
              <w:rPr>
                <w:rFonts w:cstheme="minorHAnsi"/>
                <w:b/>
                <w:sz w:val="20"/>
                <w:szCs w:val="20"/>
              </w:rPr>
              <w:t>Impulsar el desarrollo individual del Personal</w:t>
            </w:r>
          </w:p>
        </w:tc>
        <w:tc>
          <w:tcPr>
            <w:tcW w:w="787" w:type="pct"/>
          </w:tcPr>
          <w:p w14:paraId="02FCBB46" w14:textId="636D7187" w:rsidR="001714C0" w:rsidRPr="00047085" w:rsidRDefault="001714C0" w:rsidP="00047085">
            <w:pPr>
              <w:jc w:val="both"/>
              <w:rPr>
                <w:rFonts w:cstheme="minorHAnsi"/>
                <w:sz w:val="20"/>
                <w:szCs w:val="20"/>
              </w:rPr>
            </w:pPr>
            <w:r w:rsidRPr="00047085">
              <w:rPr>
                <w:rFonts w:cstheme="minorHAnsi"/>
                <w:sz w:val="20"/>
                <w:szCs w:val="20"/>
              </w:rPr>
              <w:t>Clima laboral</w:t>
            </w:r>
          </w:p>
          <w:p w14:paraId="34A921C8" w14:textId="0ED2C6C1" w:rsidR="001714C0" w:rsidRPr="00047085" w:rsidRDefault="001714C0" w:rsidP="00047085">
            <w:pPr>
              <w:jc w:val="both"/>
              <w:rPr>
                <w:rFonts w:cstheme="minorHAnsi"/>
                <w:sz w:val="20"/>
                <w:szCs w:val="20"/>
              </w:rPr>
            </w:pPr>
            <w:r w:rsidRPr="00047085">
              <w:rPr>
                <w:rFonts w:cstheme="minorHAnsi"/>
                <w:sz w:val="20"/>
                <w:szCs w:val="20"/>
              </w:rPr>
              <w:t>Capacitación</w:t>
            </w:r>
          </w:p>
          <w:p w14:paraId="5781B5B9" w14:textId="22DD90A1" w:rsidR="001714C0" w:rsidRPr="00047085" w:rsidRDefault="001714C0" w:rsidP="00047085">
            <w:pPr>
              <w:jc w:val="both"/>
              <w:rPr>
                <w:rFonts w:cstheme="minorHAnsi"/>
                <w:sz w:val="20"/>
                <w:szCs w:val="20"/>
              </w:rPr>
            </w:pPr>
            <w:r w:rsidRPr="00047085">
              <w:rPr>
                <w:rFonts w:cstheme="minorHAnsi"/>
                <w:sz w:val="20"/>
                <w:szCs w:val="20"/>
              </w:rPr>
              <w:t>Motivación</w:t>
            </w:r>
          </w:p>
        </w:tc>
        <w:tc>
          <w:tcPr>
            <w:tcW w:w="865" w:type="pct"/>
          </w:tcPr>
          <w:p w14:paraId="2625504D" w14:textId="77777777" w:rsidR="001714C0" w:rsidRPr="00047085" w:rsidRDefault="001714C0" w:rsidP="00047085">
            <w:pPr>
              <w:jc w:val="both"/>
              <w:rPr>
                <w:rFonts w:cstheme="minorHAnsi"/>
                <w:b/>
                <w:sz w:val="20"/>
                <w:szCs w:val="20"/>
              </w:rPr>
            </w:pPr>
          </w:p>
          <w:p w14:paraId="00866880" w14:textId="77777777" w:rsidR="001714C0" w:rsidRPr="00047085" w:rsidRDefault="001714C0" w:rsidP="00047085">
            <w:pPr>
              <w:jc w:val="both"/>
              <w:rPr>
                <w:rFonts w:cstheme="minorHAnsi"/>
                <w:b/>
                <w:sz w:val="20"/>
                <w:szCs w:val="20"/>
              </w:rPr>
            </w:pPr>
            <w:r w:rsidRPr="00047085">
              <w:rPr>
                <w:rFonts w:cstheme="minorHAnsi"/>
                <w:b/>
                <w:sz w:val="20"/>
                <w:szCs w:val="20"/>
              </w:rPr>
              <w:t>Actitud</w:t>
            </w:r>
          </w:p>
        </w:tc>
        <w:tc>
          <w:tcPr>
            <w:tcW w:w="535" w:type="pct"/>
          </w:tcPr>
          <w:p w14:paraId="3F63B7C3" w14:textId="134BE8AB" w:rsidR="005769D5" w:rsidRPr="00047085" w:rsidRDefault="005769D5" w:rsidP="00047085">
            <w:pPr>
              <w:jc w:val="both"/>
              <w:rPr>
                <w:rFonts w:cstheme="minorHAnsi"/>
                <w:sz w:val="20"/>
                <w:szCs w:val="20"/>
              </w:rPr>
            </w:pPr>
            <w:r w:rsidRPr="00047085">
              <w:rPr>
                <w:rFonts w:cstheme="minorHAnsi"/>
                <w:sz w:val="20"/>
                <w:szCs w:val="20"/>
              </w:rPr>
              <w:t>Cómo se percibe</w:t>
            </w:r>
          </w:p>
          <w:p w14:paraId="25B4BB83" w14:textId="098F5F7A" w:rsidR="001714C0" w:rsidRPr="00047085" w:rsidRDefault="005769D5" w:rsidP="00047085">
            <w:pPr>
              <w:jc w:val="both"/>
              <w:rPr>
                <w:rFonts w:cstheme="minorHAnsi"/>
                <w:sz w:val="20"/>
                <w:szCs w:val="20"/>
              </w:rPr>
            </w:pPr>
            <w:r w:rsidRPr="00047085">
              <w:rPr>
                <w:rFonts w:cstheme="minorHAnsi"/>
                <w:sz w:val="20"/>
                <w:szCs w:val="20"/>
              </w:rPr>
              <w:t>Cómo CREE que</w:t>
            </w:r>
            <w:r w:rsidR="00047085">
              <w:rPr>
                <w:rFonts w:cstheme="minorHAnsi"/>
                <w:sz w:val="20"/>
                <w:szCs w:val="20"/>
              </w:rPr>
              <w:t xml:space="preserve"> </w:t>
            </w:r>
            <w:r w:rsidRPr="00047085">
              <w:rPr>
                <w:rFonts w:cstheme="minorHAnsi"/>
                <w:sz w:val="20"/>
                <w:szCs w:val="20"/>
              </w:rPr>
              <w:t>debe ser</w:t>
            </w:r>
          </w:p>
        </w:tc>
      </w:tr>
    </w:tbl>
    <w:p w14:paraId="512F35F1" w14:textId="5452BF98" w:rsidR="007A5B38" w:rsidRPr="00047085" w:rsidRDefault="001341DC" w:rsidP="00047085">
      <w:pPr>
        <w:spacing w:after="0" w:line="240" w:lineRule="auto"/>
        <w:jc w:val="both"/>
        <w:rPr>
          <w:rFonts w:cstheme="minorHAnsi"/>
          <w:sz w:val="20"/>
          <w:szCs w:val="20"/>
        </w:rPr>
      </w:pPr>
      <w:r w:rsidRPr="00047085">
        <w:rPr>
          <w:rFonts w:cstheme="minorHAnsi"/>
          <w:sz w:val="20"/>
          <w:szCs w:val="20"/>
        </w:rPr>
        <w:t xml:space="preserve">Cuadro </w:t>
      </w:r>
      <w:proofErr w:type="spellStart"/>
      <w:r w:rsidRPr="00047085">
        <w:rPr>
          <w:rFonts w:cstheme="minorHAnsi"/>
          <w:sz w:val="20"/>
          <w:szCs w:val="20"/>
        </w:rPr>
        <w:t>Nº</w:t>
      </w:r>
      <w:proofErr w:type="spellEnd"/>
      <w:r w:rsidR="008A7F8C" w:rsidRPr="00047085">
        <w:rPr>
          <w:rFonts w:cstheme="minorHAnsi"/>
          <w:sz w:val="20"/>
          <w:szCs w:val="20"/>
        </w:rPr>
        <w:t xml:space="preserve"> 2: </w:t>
      </w:r>
      <w:proofErr w:type="spellStart"/>
      <w:r w:rsidR="00047085" w:rsidRPr="00047085">
        <w:rPr>
          <w:rFonts w:cstheme="minorHAnsi"/>
          <w:sz w:val="20"/>
          <w:szCs w:val="20"/>
        </w:rPr>
        <w:t>Pre-comprensión</w:t>
      </w:r>
      <w:proofErr w:type="spellEnd"/>
      <w:r w:rsidR="005769D5" w:rsidRPr="00047085">
        <w:rPr>
          <w:rFonts w:cstheme="minorHAnsi"/>
          <w:sz w:val="20"/>
          <w:szCs w:val="20"/>
        </w:rPr>
        <w:t xml:space="preserve"> </w:t>
      </w:r>
      <w:proofErr w:type="spellStart"/>
      <w:r w:rsidR="005769D5" w:rsidRPr="00047085">
        <w:rPr>
          <w:rFonts w:cstheme="minorHAnsi"/>
          <w:sz w:val="20"/>
          <w:szCs w:val="20"/>
        </w:rPr>
        <w:t>modelizante</w:t>
      </w:r>
      <w:proofErr w:type="spellEnd"/>
      <w:r w:rsidR="005769D5" w:rsidRPr="00047085">
        <w:rPr>
          <w:rFonts w:cstheme="minorHAnsi"/>
          <w:sz w:val="20"/>
          <w:szCs w:val="20"/>
        </w:rPr>
        <w:t xml:space="preserve"> de categorías y subcategorías de la investigación</w:t>
      </w:r>
      <w:r w:rsidR="00047085">
        <w:rPr>
          <w:rFonts w:cstheme="minorHAnsi"/>
          <w:sz w:val="20"/>
          <w:szCs w:val="20"/>
        </w:rPr>
        <w:t xml:space="preserve">. </w:t>
      </w:r>
      <w:r w:rsidR="00F73ED6" w:rsidRPr="00047085">
        <w:rPr>
          <w:rFonts w:cstheme="minorHAnsi"/>
          <w:sz w:val="20"/>
          <w:szCs w:val="20"/>
        </w:rPr>
        <w:t>E</w:t>
      </w:r>
      <w:r w:rsidR="005769D5" w:rsidRPr="00047085">
        <w:rPr>
          <w:rFonts w:cstheme="minorHAnsi"/>
          <w:sz w:val="20"/>
          <w:szCs w:val="20"/>
        </w:rPr>
        <w:t>laboración propia en base a marco conceptual e in</w:t>
      </w:r>
      <w:r w:rsidR="00F73ED6" w:rsidRPr="00047085">
        <w:rPr>
          <w:rFonts w:cstheme="minorHAnsi"/>
          <w:sz w:val="20"/>
          <w:szCs w:val="20"/>
        </w:rPr>
        <w:t>teracción con los participantes.</w:t>
      </w:r>
    </w:p>
    <w:p w14:paraId="1B353A31" w14:textId="77777777" w:rsidR="007A5B38" w:rsidRPr="000F741C" w:rsidRDefault="007A5B38" w:rsidP="00F614C4">
      <w:pPr>
        <w:spacing w:after="0" w:line="360" w:lineRule="auto"/>
        <w:jc w:val="both"/>
        <w:rPr>
          <w:rFonts w:cstheme="minorHAnsi"/>
        </w:rPr>
      </w:pPr>
    </w:p>
    <w:p w14:paraId="640622E5" w14:textId="0218FFD4" w:rsidR="000602F5" w:rsidRPr="009D2DB1" w:rsidRDefault="00264D5D" w:rsidP="009D2DB1">
      <w:pPr>
        <w:tabs>
          <w:tab w:val="left" w:pos="284"/>
        </w:tabs>
        <w:spacing w:after="0" w:line="360" w:lineRule="auto"/>
        <w:ind w:firstLine="567"/>
        <w:jc w:val="both"/>
        <w:rPr>
          <w:rFonts w:cstheme="minorHAnsi"/>
          <w:bCs/>
        </w:rPr>
      </w:pPr>
      <w:r w:rsidRPr="009D2DB1">
        <w:rPr>
          <w:rFonts w:cstheme="minorHAnsi"/>
          <w:bCs/>
          <w:u w:val="single"/>
        </w:rPr>
        <w:t>Unidad de observación</w:t>
      </w:r>
      <w:r w:rsidR="00A62D87" w:rsidRPr="009D2DB1">
        <w:rPr>
          <w:rFonts w:cstheme="minorHAnsi"/>
          <w:bCs/>
          <w:u w:val="single"/>
        </w:rPr>
        <w:t>:</w:t>
      </w:r>
      <w:r w:rsidR="00A62D87" w:rsidRPr="009D2DB1">
        <w:rPr>
          <w:rFonts w:cstheme="minorHAnsi"/>
          <w:bCs/>
          <w:i/>
        </w:rPr>
        <w:t xml:space="preserve"> </w:t>
      </w:r>
      <w:r w:rsidR="000602F5" w:rsidRPr="009D2DB1">
        <w:rPr>
          <w:rFonts w:cstheme="minorHAnsi"/>
          <w:bCs/>
        </w:rPr>
        <w:t>Se definió como sujetos de estudio a los 4 miembros que componen la plana mayor de la gerencia de la empresa, a saber:</w:t>
      </w:r>
      <w:r w:rsidR="00A871E3" w:rsidRPr="009D2DB1">
        <w:rPr>
          <w:rFonts w:cstheme="minorHAnsi"/>
          <w:bCs/>
          <w:i/>
        </w:rPr>
        <w:t xml:space="preserve"> </w:t>
      </w:r>
      <w:r w:rsidR="000602F5" w:rsidRPr="009D2DB1">
        <w:rPr>
          <w:rFonts w:cstheme="minorHAnsi"/>
          <w:bCs/>
        </w:rPr>
        <w:t>Gerente Administrativo, financiero y laboral (Contador Público)</w:t>
      </w:r>
      <w:r w:rsidR="00A871E3" w:rsidRPr="009D2DB1">
        <w:rPr>
          <w:rFonts w:cstheme="minorHAnsi"/>
          <w:bCs/>
          <w:i/>
        </w:rPr>
        <w:t xml:space="preserve">; </w:t>
      </w:r>
      <w:r w:rsidR="000602F5" w:rsidRPr="009D2DB1">
        <w:rPr>
          <w:rFonts w:cstheme="minorHAnsi"/>
          <w:bCs/>
        </w:rPr>
        <w:t>Gerente Técnico (Ingeniero electricista)</w:t>
      </w:r>
      <w:r w:rsidR="00A871E3" w:rsidRPr="009D2DB1">
        <w:rPr>
          <w:rFonts w:cstheme="minorHAnsi"/>
          <w:bCs/>
          <w:i/>
        </w:rPr>
        <w:t xml:space="preserve">; </w:t>
      </w:r>
      <w:r w:rsidR="000602F5" w:rsidRPr="009D2DB1">
        <w:rPr>
          <w:rFonts w:cstheme="minorHAnsi"/>
          <w:bCs/>
        </w:rPr>
        <w:t>Encargado de Personal (Contador Público)</w:t>
      </w:r>
      <w:r w:rsidR="00A871E3" w:rsidRPr="009D2DB1">
        <w:rPr>
          <w:rFonts w:cstheme="minorHAnsi"/>
          <w:bCs/>
          <w:i/>
        </w:rPr>
        <w:t xml:space="preserve">; </w:t>
      </w:r>
      <w:r w:rsidR="000602F5" w:rsidRPr="009D2DB1">
        <w:rPr>
          <w:rFonts w:cstheme="minorHAnsi"/>
          <w:bCs/>
        </w:rPr>
        <w:t>Adjunto Gerencia Técnica (Ingeniero Electricista)</w:t>
      </w:r>
    </w:p>
    <w:p w14:paraId="5A7594C4" w14:textId="3FB26161" w:rsidR="001341DC" w:rsidRPr="009D2DB1" w:rsidRDefault="001341DC" w:rsidP="009D2DB1">
      <w:pPr>
        <w:tabs>
          <w:tab w:val="left" w:pos="284"/>
        </w:tabs>
        <w:spacing w:after="0" w:line="360" w:lineRule="auto"/>
        <w:ind w:firstLine="567"/>
        <w:jc w:val="both"/>
        <w:rPr>
          <w:rFonts w:cstheme="minorHAnsi"/>
          <w:bCs/>
          <w:i/>
        </w:rPr>
      </w:pPr>
      <w:r w:rsidRPr="009D2DB1">
        <w:rPr>
          <w:rFonts w:cstheme="minorHAnsi"/>
          <w:bCs/>
          <w:u w:val="single"/>
        </w:rPr>
        <w:t>Técnicas e instrumentos de recolección de datos</w:t>
      </w:r>
      <w:r w:rsidR="00A62D87" w:rsidRPr="009D2DB1">
        <w:rPr>
          <w:rFonts w:cstheme="minorHAnsi"/>
          <w:bCs/>
          <w:u w:val="single"/>
        </w:rPr>
        <w:t>:</w:t>
      </w:r>
      <w:r w:rsidR="00A62D87" w:rsidRPr="009D2DB1">
        <w:rPr>
          <w:rFonts w:cstheme="minorHAnsi"/>
          <w:bCs/>
          <w:i/>
        </w:rPr>
        <w:t xml:space="preserve"> </w:t>
      </w:r>
      <w:r w:rsidRPr="009D2DB1">
        <w:rPr>
          <w:rFonts w:cstheme="minorHAnsi"/>
          <w:bCs/>
        </w:rPr>
        <w:t>Las técnicas de investigación consistieron en</w:t>
      </w:r>
      <w:r w:rsidR="007A5B38" w:rsidRPr="009D2DB1">
        <w:rPr>
          <w:rFonts w:cstheme="minorHAnsi"/>
          <w:bCs/>
        </w:rPr>
        <w:t xml:space="preserve"> entrevistas</w:t>
      </w:r>
      <w:r w:rsidR="00264D5D" w:rsidRPr="009D2DB1">
        <w:rPr>
          <w:rFonts w:cstheme="minorHAnsi"/>
          <w:bCs/>
        </w:rPr>
        <w:t xml:space="preserve"> interpretativas y etnográficas </w:t>
      </w:r>
      <w:r w:rsidR="007A5B38" w:rsidRPr="009D2DB1">
        <w:rPr>
          <w:rFonts w:cstheme="minorHAnsi"/>
          <w:bCs/>
        </w:rPr>
        <w:t xml:space="preserve">(para orientar la búsqueda), </w:t>
      </w:r>
      <w:r w:rsidRPr="009D2DB1">
        <w:rPr>
          <w:rFonts w:cstheme="minorHAnsi"/>
          <w:bCs/>
        </w:rPr>
        <w:t xml:space="preserve">y </w:t>
      </w:r>
      <w:r w:rsidR="007A5B38" w:rsidRPr="009D2DB1">
        <w:rPr>
          <w:rFonts w:cstheme="minorHAnsi"/>
          <w:bCs/>
        </w:rPr>
        <w:t xml:space="preserve">cuestionarios </w:t>
      </w:r>
      <w:r w:rsidR="00264D5D" w:rsidRPr="009D2DB1">
        <w:rPr>
          <w:rFonts w:cstheme="minorHAnsi"/>
          <w:bCs/>
        </w:rPr>
        <w:t xml:space="preserve">básicos </w:t>
      </w:r>
      <w:r w:rsidR="007A5B38" w:rsidRPr="009D2DB1">
        <w:rPr>
          <w:rFonts w:cstheme="minorHAnsi"/>
          <w:bCs/>
        </w:rPr>
        <w:t>(para identificar</w:t>
      </w:r>
      <w:r w:rsidR="00FB01E4" w:rsidRPr="009D2DB1">
        <w:rPr>
          <w:rFonts w:cstheme="minorHAnsi"/>
          <w:bCs/>
        </w:rPr>
        <w:t xml:space="preserve"> y corroborar</w:t>
      </w:r>
      <w:r w:rsidR="007A5B38" w:rsidRPr="009D2DB1">
        <w:rPr>
          <w:rFonts w:cstheme="minorHAnsi"/>
          <w:bCs/>
        </w:rPr>
        <w:t xml:space="preserve"> aspectos concretos de interés)</w:t>
      </w:r>
      <w:r w:rsidRPr="009D2DB1">
        <w:rPr>
          <w:rFonts w:cstheme="minorHAnsi"/>
          <w:bCs/>
        </w:rPr>
        <w:t>. Ambas condiciones fueron promovida</w:t>
      </w:r>
      <w:r w:rsidR="00264D5D" w:rsidRPr="009D2DB1">
        <w:rPr>
          <w:rFonts w:cstheme="minorHAnsi"/>
          <w:bCs/>
        </w:rPr>
        <w:t xml:space="preserve">s </w:t>
      </w:r>
      <w:r w:rsidRPr="009D2DB1">
        <w:rPr>
          <w:rFonts w:cstheme="minorHAnsi"/>
          <w:bCs/>
        </w:rPr>
        <w:t xml:space="preserve">e interactuadas </w:t>
      </w:r>
      <w:r w:rsidR="00264D5D" w:rsidRPr="009D2DB1">
        <w:rPr>
          <w:rFonts w:cstheme="minorHAnsi"/>
          <w:bCs/>
        </w:rPr>
        <w:t xml:space="preserve">a través </w:t>
      </w:r>
      <w:r w:rsidR="007A5B38" w:rsidRPr="009D2DB1">
        <w:rPr>
          <w:rFonts w:cstheme="minorHAnsi"/>
          <w:bCs/>
        </w:rPr>
        <w:t xml:space="preserve">de reuniones por </w:t>
      </w:r>
      <w:proofErr w:type="gramStart"/>
      <w:r w:rsidR="007A5B38" w:rsidRPr="009D2DB1">
        <w:rPr>
          <w:rFonts w:cstheme="minorHAnsi"/>
          <w:bCs/>
          <w:i/>
          <w:iCs/>
        </w:rPr>
        <w:t>zoom</w:t>
      </w:r>
      <w:proofErr w:type="gramEnd"/>
      <w:r w:rsidR="00747315" w:rsidRPr="009D2DB1">
        <w:rPr>
          <w:rFonts w:cstheme="minorHAnsi"/>
          <w:bCs/>
        </w:rPr>
        <w:t xml:space="preserve"> y comunicaciones vía correo electrónico y WhatsApp (</w:t>
      </w:r>
      <w:r w:rsidR="007A5B38" w:rsidRPr="009D2DB1">
        <w:rPr>
          <w:rFonts w:cstheme="minorHAnsi"/>
          <w:bCs/>
        </w:rPr>
        <w:t xml:space="preserve">para </w:t>
      </w:r>
      <w:r w:rsidRPr="009D2DB1">
        <w:rPr>
          <w:rFonts w:cstheme="minorHAnsi"/>
          <w:bCs/>
        </w:rPr>
        <w:t xml:space="preserve">explorar el tema </w:t>
      </w:r>
      <w:r w:rsidR="00A62D87" w:rsidRPr="009D2DB1">
        <w:rPr>
          <w:rFonts w:cstheme="minorHAnsi"/>
          <w:bCs/>
        </w:rPr>
        <w:t>la primera vez; para</w:t>
      </w:r>
      <w:r w:rsidR="00F73ED6" w:rsidRPr="009D2DB1">
        <w:rPr>
          <w:rFonts w:cstheme="minorHAnsi"/>
          <w:bCs/>
        </w:rPr>
        <w:t xml:space="preserve"> ratificar y </w:t>
      </w:r>
      <w:r w:rsidR="007A5B38" w:rsidRPr="009D2DB1">
        <w:rPr>
          <w:rFonts w:cstheme="minorHAnsi"/>
          <w:bCs/>
        </w:rPr>
        <w:t xml:space="preserve">ampliar resultados ya </w:t>
      </w:r>
      <w:r w:rsidR="00F73ED6" w:rsidRPr="009D2DB1">
        <w:rPr>
          <w:rFonts w:cstheme="minorHAnsi"/>
          <w:bCs/>
        </w:rPr>
        <w:t>obtenidos, por</w:t>
      </w:r>
      <w:r w:rsidR="00A62D87" w:rsidRPr="009D2DB1">
        <w:rPr>
          <w:rFonts w:cstheme="minorHAnsi"/>
          <w:bCs/>
        </w:rPr>
        <w:t xml:space="preserve"> segunda vez</w:t>
      </w:r>
      <w:r w:rsidR="007A5B38" w:rsidRPr="009D2DB1">
        <w:rPr>
          <w:rFonts w:cstheme="minorHAnsi"/>
          <w:bCs/>
        </w:rPr>
        <w:t>).</w:t>
      </w:r>
    </w:p>
    <w:p w14:paraId="6BD8FA6B" w14:textId="75CF0729" w:rsidR="00B36CD8" w:rsidRPr="009D2DB1" w:rsidRDefault="00C22022" w:rsidP="009D2DB1">
      <w:pPr>
        <w:pStyle w:val="Default"/>
        <w:spacing w:line="360" w:lineRule="auto"/>
        <w:ind w:firstLine="567"/>
        <w:jc w:val="both"/>
        <w:rPr>
          <w:rFonts w:asciiTheme="minorHAnsi" w:hAnsiTheme="minorHAnsi" w:cstheme="minorHAnsi"/>
          <w:bCs/>
          <w:color w:val="auto"/>
          <w:sz w:val="22"/>
          <w:szCs w:val="22"/>
        </w:rPr>
      </w:pPr>
      <w:r w:rsidRPr="009D2DB1">
        <w:rPr>
          <w:rFonts w:asciiTheme="minorHAnsi" w:hAnsiTheme="minorHAnsi" w:cstheme="minorHAnsi"/>
          <w:bCs/>
          <w:sz w:val="22"/>
          <w:szCs w:val="22"/>
          <w:u w:val="single"/>
        </w:rPr>
        <w:t>Limitaciones de la Investigación:</w:t>
      </w:r>
      <w:r w:rsidRPr="009D2DB1">
        <w:rPr>
          <w:rFonts w:asciiTheme="minorHAnsi" w:hAnsiTheme="minorHAnsi" w:cstheme="minorHAnsi"/>
          <w:bCs/>
          <w:sz w:val="22"/>
          <w:szCs w:val="22"/>
        </w:rPr>
        <w:t xml:space="preserve"> </w:t>
      </w:r>
      <w:r w:rsidR="00FB01E4" w:rsidRPr="009D2DB1">
        <w:rPr>
          <w:rFonts w:asciiTheme="minorHAnsi" w:hAnsiTheme="minorHAnsi" w:cstheme="minorHAnsi"/>
          <w:bCs/>
          <w:sz w:val="22"/>
          <w:szCs w:val="22"/>
        </w:rPr>
        <w:t xml:space="preserve">la tarea ha tenido, </w:t>
      </w:r>
      <w:r w:rsidR="009D2DB1" w:rsidRPr="009D2DB1">
        <w:rPr>
          <w:rFonts w:asciiTheme="minorHAnsi" w:hAnsiTheme="minorHAnsi" w:cstheme="minorHAnsi"/>
          <w:bCs/>
          <w:sz w:val="22"/>
          <w:szCs w:val="22"/>
        </w:rPr>
        <w:t>exprofeso</w:t>
      </w:r>
      <w:r w:rsidR="00FB01E4" w:rsidRPr="009D2DB1">
        <w:rPr>
          <w:rFonts w:asciiTheme="minorHAnsi" w:hAnsiTheme="minorHAnsi" w:cstheme="minorHAnsi"/>
          <w:bCs/>
          <w:sz w:val="22"/>
          <w:szCs w:val="22"/>
        </w:rPr>
        <w:t>, problemas y objetivos difusos que han permitido el fluir de la información</w:t>
      </w:r>
      <w:r w:rsidR="00937AAE" w:rsidRPr="009D2DB1">
        <w:rPr>
          <w:rFonts w:asciiTheme="minorHAnsi" w:hAnsiTheme="minorHAnsi" w:cstheme="minorHAnsi"/>
          <w:bCs/>
          <w:sz w:val="22"/>
          <w:szCs w:val="22"/>
        </w:rPr>
        <w:t xml:space="preserve"> buscada y</w:t>
      </w:r>
      <w:r w:rsidR="00EB6FF3" w:rsidRPr="009D2DB1">
        <w:rPr>
          <w:rFonts w:asciiTheme="minorHAnsi" w:hAnsiTheme="minorHAnsi" w:cstheme="minorHAnsi"/>
          <w:bCs/>
          <w:sz w:val="22"/>
          <w:szCs w:val="22"/>
        </w:rPr>
        <w:t xml:space="preserve"> no entorpecer</w:t>
      </w:r>
      <w:r w:rsidR="00937AAE" w:rsidRPr="009D2DB1">
        <w:rPr>
          <w:rFonts w:asciiTheme="minorHAnsi" w:hAnsiTheme="minorHAnsi" w:cstheme="minorHAnsi"/>
          <w:bCs/>
          <w:sz w:val="22"/>
          <w:szCs w:val="22"/>
        </w:rPr>
        <w:t xml:space="preserve"> </w:t>
      </w:r>
      <w:r w:rsidR="00EB6FF3" w:rsidRPr="009D2DB1">
        <w:rPr>
          <w:rFonts w:asciiTheme="minorHAnsi" w:hAnsiTheme="minorHAnsi" w:cstheme="minorHAnsi"/>
          <w:bCs/>
          <w:sz w:val="22"/>
          <w:szCs w:val="22"/>
        </w:rPr>
        <w:t xml:space="preserve">el hallazgo de </w:t>
      </w:r>
      <w:r w:rsidR="00937AAE" w:rsidRPr="009D2DB1">
        <w:rPr>
          <w:rFonts w:asciiTheme="minorHAnsi" w:hAnsiTheme="minorHAnsi" w:cstheme="minorHAnsi"/>
          <w:bCs/>
          <w:sz w:val="22"/>
          <w:szCs w:val="22"/>
        </w:rPr>
        <w:t>la</w:t>
      </w:r>
      <w:r w:rsidR="00EB6FF3" w:rsidRPr="009D2DB1">
        <w:rPr>
          <w:rFonts w:asciiTheme="minorHAnsi" w:hAnsiTheme="minorHAnsi" w:cstheme="minorHAnsi"/>
          <w:bCs/>
          <w:sz w:val="22"/>
          <w:szCs w:val="22"/>
        </w:rPr>
        <w:t xml:space="preserve"> posible información</w:t>
      </w:r>
      <w:r w:rsidR="00937AAE" w:rsidRPr="009D2DB1">
        <w:rPr>
          <w:rFonts w:asciiTheme="minorHAnsi" w:hAnsiTheme="minorHAnsi" w:cstheme="minorHAnsi"/>
          <w:bCs/>
          <w:sz w:val="22"/>
          <w:szCs w:val="22"/>
        </w:rPr>
        <w:t xml:space="preserve"> no buscada</w:t>
      </w:r>
      <w:r w:rsidR="00FB01E4" w:rsidRPr="009D2DB1">
        <w:rPr>
          <w:rFonts w:asciiTheme="minorHAnsi" w:hAnsiTheme="minorHAnsi" w:cstheme="minorHAnsi"/>
          <w:bCs/>
          <w:sz w:val="22"/>
          <w:szCs w:val="22"/>
        </w:rPr>
        <w:t xml:space="preserve">. Por su carácter exploratorio, la investigación ha carecido de hipótesis previas. No se ha pretendido obtener relaciones invariantes, ni generalizables. </w:t>
      </w:r>
      <w:r w:rsidR="00FB01E4" w:rsidRPr="009D2DB1">
        <w:rPr>
          <w:rFonts w:asciiTheme="minorHAnsi" w:hAnsiTheme="minorHAnsi" w:cstheme="minorHAnsi"/>
          <w:bCs/>
          <w:color w:val="auto"/>
          <w:sz w:val="22"/>
          <w:szCs w:val="22"/>
        </w:rPr>
        <w:t>Solo algunas conclus</w:t>
      </w:r>
      <w:r w:rsidR="008617AF" w:rsidRPr="009D2DB1">
        <w:rPr>
          <w:rFonts w:asciiTheme="minorHAnsi" w:hAnsiTheme="minorHAnsi" w:cstheme="minorHAnsi"/>
          <w:bCs/>
          <w:color w:val="auto"/>
          <w:sz w:val="22"/>
          <w:szCs w:val="22"/>
        </w:rPr>
        <w:t xml:space="preserve">iones prematuras, provisorias y, quizás, </w:t>
      </w:r>
      <w:r w:rsidR="00FB01E4" w:rsidRPr="009D2DB1">
        <w:rPr>
          <w:rFonts w:asciiTheme="minorHAnsi" w:hAnsiTheme="minorHAnsi" w:cstheme="minorHAnsi"/>
          <w:bCs/>
          <w:color w:val="auto"/>
          <w:sz w:val="22"/>
          <w:szCs w:val="22"/>
        </w:rPr>
        <w:t>temporales</w:t>
      </w:r>
      <w:r w:rsidR="00937AAE" w:rsidRPr="009D2DB1">
        <w:rPr>
          <w:rFonts w:asciiTheme="minorHAnsi" w:hAnsiTheme="minorHAnsi" w:cstheme="minorHAnsi"/>
          <w:bCs/>
          <w:color w:val="auto"/>
          <w:sz w:val="22"/>
          <w:szCs w:val="22"/>
        </w:rPr>
        <w:t>.</w:t>
      </w:r>
    </w:p>
    <w:p w14:paraId="7E0BC531" w14:textId="2252B81E" w:rsidR="001341DC" w:rsidRDefault="001341DC" w:rsidP="00F614C4">
      <w:pPr>
        <w:spacing w:after="0" w:line="360" w:lineRule="auto"/>
        <w:jc w:val="both"/>
        <w:rPr>
          <w:rFonts w:cstheme="minorHAnsi"/>
        </w:rPr>
      </w:pPr>
    </w:p>
    <w:p w14:paraId="5A6E1311" w14:textId="4BDE478B" w:rsidR="009D2DB1" w:rsidRDefault="009D2DB1" w:rsidP="00F614C4">
      <w:pPr>
        <w:spacing w:after="0" w:line="360" w:lineRule="auto"/>
        <w:jc w:val="both"/>
        <w:rPr>
          <w:rFonts w:cstheme="minorHAnsi"/>
        </w:rPr>
      </w:pPr>
    </w:p>
    <w:p w14:paraId="2498DF6A" w14:textId="02BCAF49" w:rsidR="005C09CC" w:rsidRPr="000F741C" w:rsidRDefault="009D2DB1" w:rsidP="009D2DB1">
      <w:pPr>
        <w:spacing w:after="0" w:line="360" w:lineRule="auto"/>
        <w:ind w:firstLine="284"/>
        <w:jc w:val="both"/>
        <w:rPr>
          <w:rFonts w:cstheme="minorHAnsi"/>
          <w:b/>
        </w:rPr>
      </w:pPr>
      <w:r w:rsidRPr="000F741C">
        <w:rPr>
          <w:rFonts w:cstheme="minorHAnsi"/>
          <w:b/>
        </w:rPr>
        <w:t>Desarrollo: Análisis e interpretación de resultados</w:t>
      </w:r>
    </w:p>
    <w:p w14:paraId="2F762987" w14:textId="4AA3C4AE" w:rsidR="00E72BA6" w:rsidRPr="009D2DB1" w:rsidRDefault="005C214D" w:rsidP="008519D5">
      <w:pPr>
        <w:pStyle w:val="Default"/>
        <w:spacing w:line="360" w:lineRule="auto"/>
        <w:jc w:val="right"/>
        <w:rPr>
          <w:rFonts w:asciiTheme="minorHAnsi" w:hAnsiTheme="minorHAnsi" w:cstheme="minorHAnsi"/>
          <w:iCs/>
          <w:sz w:val="22"/>
          <w:szCs w:val="22"/>
        </w:rPr>
      </w:pPr>
      <w:r w:rsidRPr="009D2DB1">
        <w:rPr>
          <w:rFonts w:asciiTheme="minorHAnsi" w:hAnsiTheme="minorHAnsi" w:cstheme="minorHAnsi"/>
          <w:iCs/>
          <w:color w:val="202122"/>
          <w:sz w:val="22"/>
          <w:szCs w:val="22"/>
          <w:shd w:val="clear" w:color="auto" w:fill="FFFFFF"/>
        </w:rPr>
        <w:t xml:space="preserve">"Los filósofos no han hecho más que interpretar de diversos modos el mundo, pero de lo que se trata es de transformarlo". Karl </w:t>
      </w:r>
      <w:r w:rsidRPr="009D2DB1">
        <w:rPr>
          <w:rFonts w:asciiTheme="minorHAnsi" w:hAnsiTheme="minorHAnsi" w:cstheme="minorHAnsi"/>
          <w:bCs/>
          <w:iCs/>
          <w:color w:val="202122"/>
          <w:sz w:val="22"/>
          <w:szCs w:val="22"/>
          <w:shd w:val="clear" w:color="auto" w:fill="FFFFFF"/>
        </w:rPr>
        <w:t xml:space="preserve">Heinrich </w:t>
      </w:r>
      <w:r w:rsidRPr="009D2DB1">
        <w:rPr>
          <w:rFonts w:asciiTheme="minorHAnsi" w:hAnsiTheme="minorHAnsi" w:cstheme="minorHAnsi"/>
          <w:iCs/>
          <w:color w:val="202122"/>
          <w:sz w:val="22"/>
          <w:szCs w:val="22"/>
          <w:shd w:val="clear" w:color="auto" w:fill="FFFFFF"/>
        </w:rPr>
        <w:t>Marx</w:t>
      </w:r>
      <w:r w:rsidR="00C31074" w:rsidRPr="009D2DB1">
        <w:rPr>
          <w:rFonts w:asciiTheme="minorHAnsi" w:hAnsiTheme="minorHAnsi" w:cstheme="minorHAnsi"/>
          <w:iCs/>
          <w:color w:val="202122"/>
          <w:sz w:val="22"/>
          <w:szCs w:val="22"/>
          <w:shd w:val="clear" w:color="auto" w:fill="FFFFFF"/>
        </w:rPr>
        <w:t>.</w:t>
      </w:r>
      <w:r w:rsidRPr="009D2DB1">
        <w:rPr>
          <w:rStyle w:val="Refdenotaalpie"/>
          <w:rFonts w:asciiTheme="minorHAnsi" w:hAnsiTheme="minorHAnsi" w:cstheme="minorHAnsi"/>
          <w:iCs/>
          <w:color w:val="202122"/>
          <w:sz w:val="22"/>
          <w:szCs w:val="22"/>
          <w:shd w:val="clear" w:color="auto" w:fill="FFFFFF"/>
        </w:rPr>
        <w:footnoteReference w:id="8"/>
      </w:r>
    </w:p>
    <w:p w14:paraId="154A3916" w14:textId="77777777" w:rsidR="008519D5" w:rsidRDefault="008519D5" w:rsidP="009D2DB1">
      <w:pPr>
        <w:spacing w:after="0" w:line="360" w:lineRule="auto"/>
        <w:ind w:firstLine="567"/>
        <w:jc w:val="both"/>
        <w:rPr>
          <w:rFonts w:eastAsia="Calibri" w:cstheme="minorHAnsi"/>
          <w:bCs/>
          <w:color w:val="000000"/>
          <w:u w:val="single"/>
        </w:rPr>
      </w:pPr>
    </w:p>
    <w:p w14:paraId="726A907C" w14:textId="0A846CAF" w:rsidR="009C7F63" w:rsidRPr="009D2DB1" w:rsidRDefault="009C7F63" w:rsidP="009D2DB1">
      <w:pPr>
        <w:spacing w:after="0" w:line="360" w:lineRule="auto"/>
        <w:ind w:firstLine="567"/>
        <w:jc w:val="both"/>
        <w:rPr>
          <w:rFonts w:eastAsia="Calibri" w:cstheme="minorHAnsi"/>
          <w:bCs/>
          <w:color w:val="000000"/>
          <w:u w:val="single"/>
        </w:rPr>
      </w:pPr>
      <w:r w:rsidRPr="009D2DB1">
        <w:rPr>
          <w:rFonts w:eastAsia="Calibri" w:cstheme="minorHAnsi"/>
          <w:bCs/>
          <w:color w:val="000000"/>
          <w:u w:val="single"/>
        </w:rPr>
        <w:lastRenderedPageBreak/>
        <w:t>Sobre los valores de los participantes</w:t>
      </w:r>
    </w:p>
    <w:p w14:paraId="139DC88F" w14:textId="77777777" w:rsidR="009C7F63" w:rsidRPr="009D2DB1" w:rsidRDefault="00F73ED6" w:rsidP="009D2DB1">
      <w:pPr>
        <w:autoSpaceDE w:val="0"/>
        <w:autoSpaceDN w:val="0"/>
        <w:adjustRightInd w:val="0"/>
        <w:spacing w:after="0" w:line="360" w:lineRule="auto"/>
        <w:ind w:firstLine="567"/>
        <w:jc w:val="both"/>
        <w:rPr>
          <w:rFonts w:cstheme="minorHAnsi"/>
          <w:bCs/>
        </w:rPr>
      </w:pPr>
      <w:r w:rsidRPr="009D2DB1">
        <w:rPr>
          <w:rFonts w:eastAsia="Calibri" w:cstheme="minorHAnsi"/>
          <w:bCs/>
        </w:rPr>
        <w:t xml:space="preserve">Importante: </w:t>
      </w:r>
      <w:r w:rsidR="009C7F63" w:rsidRPr="009D2DB1">
        <w:rPr>
          <w:rFonts w:eastAsia="Calibri" w:cstheme="minorHAnsi"/>
          <w:bCs/>
        </w:rPr>
        <w:t xml:space="preserve">Las categorías que propone </w:t>
      </w:r>
      <w:r w:rsidR="009C7F63" w:rsidRPr="009D2DB1">
        <w:rPr>
          <w:rFonts w:eastAsia="Calibri" w:cstheme="minorHAnsi"/>
          <w:bCs/>
          <w:color w:val="000000"/>
        </w:rPr>
        <w:t>Schwartz en su teoría de los valores, serán tomadas en este estudio al solo efecto de relevar las preferencias según una escala de menor a mayor aceptación expuestas a la consideración de los cuatro participantes del caso. Cabe aclarar que no se perseguirán ni la intencionalidad que persigue el autor en su tratamiento</w:t>
      </w:r>
      <w:r w:rsidR="00C31074" w:rsidRPr="009D2DB1">
        <w:rPr>
          <w:rFonts w:eastAsia="Calibri" w:cstheme="minorHAnsi"/>
          <w:bCs/>
          <w:color w:val="000000"/>
        </w:rPr>
        <w:t xml:space="preserve"> original</w:t>
      </w:r>
      <w:r w:rsidR="009C7F63" w:rsidRPr="009D2DB1">
        <w:rPr>
          <w:rFonts w:eastAsia="Calibri" w:cstheme="minorHAnsi"/>
          <w:bCs/>
          <w:color w:val="000000"/>
        </w:rPr>
        <w:t xml:space="preserve">, ni el modo multidimensional estadístico </w:t>
      </w:r>
      <w:r w:rsidRPr="009D2DB1">
        <w:rPr>
          <w:rFonts w:eastAsia="Calibri" w:cstheme="minorHAnsi"/>
          <w:bCs/>
          <w:color w:val="000000"/>
        </w:rPr>
        <w:t xml:space="preserve">de procesamiento con que lleva a cabo el </w:t>
      </w:r>
      <w:r w:rsidR="009C7F63" w:rsidRPr="009D2DB1">
        <w:rPr>
          <w:rFonts w:eastAsia="Calibri" w:cstheme="minorHAnsi"/>
          <w:bCs/>
          <w:color w:val="000000"/>
        </w:rPr>
        <w:t>análisis</w:t>
      </w:r>
      <w:r w:rsidRPr="009D2DB1">
        <w:rPr>
          <w:rFonts w:eastAsia="Calibri" w:cstheme="minorHAnsi"/>
          <w:bCs/>
          <w:color w:val="000000"/>
        </w:rPr>
        <w:t xml:space="preserve"> de sus resultados</w:t>
      </w:r>
      <w:r w:rsidR="009C7F63" w:rsidRPr="009D2DB1">
        <w:rPr>
          <w:rFonts w:eastAsia="Calibri" w:cstheme="minorHAnsi"/>
          <w:bCs/>
          <w:color w:val="000000"/>
        </w:rPr>
        <w:t xml:space="preserve">. El interés de su utilización solo radica, exclusivamente, en hacer uso de la formulación del listado de valores </w:t>
      </w:r>
      <w:r w:rsidRPr="009D2DB1">
        <w:rPr>
          <w:rFonts w:eastAsia="Calibri" w:cstheme="minorHAnsi"/>
          <w:bCs/>
          <w:color w:val="000000"/>
        </w:rPr>
        <w:t xml:space="preserve">que enumera en su propuesta y la forma de estructurarlos. </w:t>
      </w:r>
      <w:r w:rsidR="009C7F63" w:rsidRPr="009D2DB1">
        <w:rPr>
          <w:rFonts w:eastAsia="Calibri" w:cstheme="minorHAnsi"/>
          <w:bCs/>
          <w:color w:val="000000"/>
        </w:rPr>
        <w:t xml:space="preserve">Con esa restricción aclaratoria, le fueron presentadas a los </w:t>
      </w:r>
      <w:proofErr w:type="spellStart"/>
      <w:r w:rsidR="009C7F63" w:rsidRPr="009D2DB1">
        <w:rPr>
          <w:rFonts w:eastAsia="Calibri" w:cstheme="minorHAnsi"/>
          <w:bCs/>
          <w:color w:val="000000"/>
        </w:rPr>
        <w:t>participanes</w:t>
      </w:r>
      <w:proofErr w:type="spellEnd"/>
      <w:r w:rsidR="009C7F63" w:rsidRPr="009D2DB1">
        <w:rPr>
          <w:rFonts w:eastAsia="Calibri" w:cstheme="minorHAnsi"/>
          <w:bCs/>
          <w:color w:val="000000"/>
        </w:rPr>
        <w:t xml:space="preserve"> dos tablas conteniendo, cada una, 25 valores </w:t>
      </w:r>
      <w:r w:rsidR="00FF540E" w:rsidRPr="009D2DB1">
        <w:rPr>
          <w:rFonts w:eastAsia="Calibri" w:cstheme="minorHAnsi"/>
          <w:bCs/>
          <w:color w:val="000000"/>
        </w:rPr>
        <w:t xml:space="preserve">personales cuyas respuestas, </w:t>
      </w:r>
      <w:r w:rsidR="009C7F63" w:rsidRPr="009D2DB1">
        <w:rPr>
          <w:rFonts w:eastAsia="Calibri" w:cstheme="minorHAnsi"/>
          <w:bCs/>
          <w:color w:val="000000"/>
        </w:rPr>
        <w:t>fueron</w:t>
      </w:r>
      <w:r w:rsidR="007C7CE9" w:rsidRPr="009D2DB1">
        <w:rPr>
          <w:rFonts w:eastAsia="Calibri" w:cstheme="minorHAnsi"/>
          <w:bCs/>
          <w:color w:val="000000"/>
        </w:rPr>
        <w:t xml:space="preserve"> distribuidas </w:t>
      </w:r>
      <w:r w:rsidR="00FF540E" w:rsidRPr="009D2DB1">
        <w:rPr>
          <w:rFonts w:eastAsia="Calibri" w:cstheme="minorHAnsi"/>
          <w:bCs/>
          <w:color w:val="000000"/>
        </w:rPr>
        <w:t>siguiendo el procedimiento que</w:t>
      </w:r>
      <w:r w:rsidR="007C7CE9" w:rsidRPr="009D2DB1">
        <w:rPr>
          <w:rFonts w:eastAsia="Calibri" w:cstheme="minorHAnsi"/>
          <w:bCs/>
          <w:color w:val="000000"/>
        </w:rPr>
        <w:t xml:space="preserve"> propone Schwartz en su modelo bidimensional compuesto por los cuatro tipos de orden superior </w:t>
      </w:r>
      <w:r w:rsidR="00FF540E" w:rsidRPr="009D2DB1">
        <w:rPr>
          <w:rFonts w:eastAsia="Calibri" w:cstheme="minorHAnsi"/>
          <w:bCs/>
          <w:color w:val="000000"/>
        </w:rPr>
        <w:t>contemplados. R</w:t>
      </w:r>
      <w:r w:rsidR="009C7F63" w:rsidRPr="009D2DB1">
        <w:rPr>
          <w:rFonts w:eastAsia="Calibri" w:cstheme="minorHAnsi"/>
          <w:bCs/>
          <w:color w:val="000000"/>
        </w:rPr>
        <w:t>esulta oportuno recordar que c</w:t>
      </w:r>
      <w:r w:rsidR="009C7F63" w:rsidRPr="009D2DB1">
        <w:rPr>
          <w:rFonts w:cstheme="minorHAnsi"/>
          <w:bCs/>
        </w:rPr>
        <w:t>ada uno expresa un </w:t>
      </w:r>
      <w:r w:rsidR="009C7F63" w:rsidRPr="009D2DB1">
        <w:rPr>
          <w:rStyle w:val="nfasis"/>
          <w:rFonts w:cstheme="minorHAnsi"/>
          <w:bCs/>
          <w:bdr w:val="none" w:sz="0" w:space="0" w:color="auto" w:frame="1"/>
        </w:rPr>
        <w:t>objetivo motivacional</w:t>
      </w:r>
      <w:r w:rsidR="008076BE" w:rsidRPr="009D2DB1">
        <w:rPr>
          <w:rFonts w:cstheme="minorHAnsi"/>
          <w:bCs/>
        </w:rPr>
        <w:t> específico. L</w:t>
      </w:r>
      <w:r w:rsidR="009C7F63" w:rsidRPr="009D2DB1">
        <w:rPr>
          <w:rFonts w:eastAsia="Calibri" w:cstheme="minorHAnsi"/>
          <w:bCs/>
          <w:color w:val="000000"/>
        </w:rPr>
        <w:t>os valores podían ser calificados con una puntuación de 1 (para nada de acuerdo) a 7 (demasiado de acuerdo). Las respuestas con puntuación 1 (para nada de acuerdo), 2 (mínimo acuerdo), 3 (un poco más de acuerdo), 4 (más bien de acuerdo) y 5 (bastante de acuerdo) fueron 20</w:t>
      </w:r>
      <w:r w:rsidR="00FF540E" w:rsidRPr="009D2DB1">
        <w:rPr>
          <w:rFonts w:eastAsia="Calibri" w:cstheme="minorHAnsi"/>
          <w:bCs/>
          <w:color w:val="000000"/>
        </w:rPr>
        <w:t>,</w:t>
      </w:r>
      <w:r w:rsidR="009C7F63" w:rsidRPr="009D2DB1">
        <w:rPr>
          <w:rFonts w:eastAsia="Calibri" w:cstheme="minorHAnsi"/>
          <w:bCs/>
          <w:color w:val="000000"/>
        </w:rPr>
        <w:t xml:space="preserve"> y representan el 17 % del total de respuestas posibles. Las respuestas con puntuación 6 (muy de acuerdo) fueron 65; y con puntuación 7 (demasiado de acuerdo) fueron 101; ambas concentran el 83 % del total de respuestas posibles. Lo que implica un alto grado de acuerdo con los valores que los participantes tuvieron oportunidad de </w:t>
      </w:r>
      <w:r w:rsidR="00FF540E" w:rsidRPr="009D2DB1">
        <w:rPr>
          <w:rFonts w:eastAsia="Calibri" w:cstheme="minorHAnsi"/>
          <w:bCs/>
          <w:color w:val="000000"/>
        </w:rPr>
        <w:t>calificar.</w:t>
      </w:r>
    </w:p>
    <w:p w14:paraId="220D369E" w14:textId="77777777" w:rsidR="009C7F63" w:rsidRPr="000F741C" w:rsidRDefault="009C7F63" w:rsidP="009D2DB1">
      <w:pPr>
        <w:spacing w:after="0" w:line="360" w:lineRule="auto"/>
        <w:ind w:firstLine="567"/>
        <w:jc w:val="both"/>
        <w:rPr>
          <w:rFonts w:eastAsia="Calibri" w:cstheme="minorHAnsi"/>
          <w:color w:val="000000"/>
        </w:rPr>
      </w:pPr>
      <w:r w:rsidRPr="009D2DB1">
        <w:rPr>
          <w:rFonts w:eastAsia="Calibri" w:cstheme="minorHAnsi"/>
          <w:bCs/>
          <w:color w:val="000000"/>
          <w:u w:val="single"/>
        </w:rPr>
        <w:t>Síntesis de preferencia de valores</w:t>
      </w:r>
      <w:r w:rsidR="00F73ED6" w:rsidRPr="009D2DB1">
        <w:rPr>
          <w:rFonts w:eastAsia="Calibri" w:cstheme="minorHAnsi"/>
          <w:bCs/>
          <w:color w:val="000000"/>
          <w:u w:val="single"/>
        </w:rPr>
        <w:t xml:space="preserve"> del total de participantes</w:t>
      </w:r>
      <w:r w:rsidR="00F73ED6" w:rsidRPr="000F741C">
        <w:rPr>
          <w:rFonts w:eastAsia="Calibri" w:cstheme="minorHAnsi"/>
          <w:b/>
          <w:color w:val="000000"/>
        </w:rPr>
        <w:t xml:space="preserve"> </w:t>
      </w:r>
      <w:r w:rsidR="00F73ED6" w:rsidRPr="000F741C">
        <w:rPr>
          <w:rFonts w:eastAsia="Calibri" w:cstheme="minorHAnsi"/>
          <w:color w:val="000000"/>
        </w:rPr>
        <w:t>(</w:t>
      </w:r>
      <w:r w:rsidRPr="000F741C">
        <w:rPr>
          <w:rFonts w:eastAsia="Calibri" w:cstheme="minorHAnsi"/>
          <w:color w:val="000000"/>
        </w:rPr>
        <w:t>sobre un total de 140 puntos por categoría)</w:t>
      </w:r>
    </w:p>
    <w:p w14:paraId="6FF51533" w14:textId="77777777" w:rsidR="009C7F63" w:rsidRPr="000F741C" w:rsidRDefault="009C7F63" w:rsidP="009D2DB1">
      <w:pPr>
        <w:spacing w:after="0" w:line="360" w:lineRule="auto"/>
        <w:ind w:firstLine="567"/>
        <w:jc w:val="both"/>
        <w:rPr>
          <w:rFonts w:eastAsia="Calibri" w:cstheme="minorHAnsi"/>
          <w:color w:val="000000"/>
        </w:rPr>
      </w:pPr>
      <w:r w:rsidRPr="000F741C">
        <w:rPr>
          <w:rFonts w:eastAsia="Calibri" w:cstheme="minorHAnsi"/>
          <w:color w:val="000000"/>
        </w:rPr>
        <w:t>Cada una de las categorías que se exhiben a continuación asume 140 puntos ideales en total, provenientes del siguiente cálculo: cada categoría tiene 5 ít</w:t>
      </w:r>
      <w:r w:rsidR="00F73ED6" w:rsidRPr="000F741C">
        <w:rPr>
          <w:rFonts w:eastAsia="Calibri" w:cstheme="minorHAnsi"/>
          <w:color w:val="000000"/>
        </w:rPr>
        <w:t>ems que podían</w:t>
      </w:r>
      <w:r w:rsidR="00FF540E" w:rsidRPr="000F741C">
        <w:rPr>
          <w:rFonts w:eastAsia="Calibri" w:cstheme="minorHAnsi"/>
          <w:color w:val="000000"/>
        </w:rPr>
        <w:t xml:space="preserve"> ser </w:t>
      </w:r>
      <w:r w:rsidR="00F73ED6" w:rsidRPr="000F741C">
        <w:rPr>
          <w:rFonts w:eastAsia="Calibri" w:cstheme="minorHAnsi"/>
          <w:color w:val="000000"/>
        </w:rPr>
        <w:t>valorados de</w:t>
      </w:r>
      <w:r w:rsidRPr="000F741C">
        <w:rPr>
          <w:rFonts w:eastAsia="Calibri" w:cstheme="minorHAnsi"/>
          <w:color w:val="000000"/>
        </w:rPr>
        <w:t xml:space="preserve"> 1 a 7 puntos; con lo que cada una sumaría un total de 35 puntos ideales; los que multiplicados por 4 participantes da un total de 140 punto posibles, asignables a cada categoría de valores. Los resultados fueron los siguientes:</w:t>
      </w:r>
    </w:p>
    <w:tbl>
      <w:tblPr>
        <w:tblStyle w:val="Tablaconcuadrcula"/>
        <w:tblW w:w="5000" w:type="pct"/>
        <w:jc w:val="center"/>
        <w:tblLook w:val="04A0" w:firstRow="1" w:lastRow="0" w:firstColumn="1" w:lastColumn="0" w:noHBand="0" w:noVBand="1"/>
      </w:tblPr>
      <w:tblGrid>
        <w:gridCol w:w="4913"/>
        <w:gridCol w:w="4431"/>
      </w:tblGrid>
      <w:tr w:rsidR="009D2DB1" w:rsidRPr="009D2DB1" w14:paraId="1D1F3789" w14:textId="77777777" w:rsidTr="009D2DB1">
        <w:trPr>
          <w:jc w:val="center"/>
        </w:trPr>
        <w:tc>
          <w:tcPr>
            <w:tcW w:w="2629" w:type="pct"/>
          </w:tcPr>
          <w:p w14:paraId="04734E2C" w14:textId="77777777" w:rsidR="009C7F63" w:rsidRPr="009D2DB1" w:rsidRDefault="009C7F63" w:rsidP="009D2DB1">
            <w:pPr>
              <w:tabs>
                <w:tab w:val="left" w:pos="3315"/>
              </w:tabs>
              <w:jc w:val="both"/>
              <w:rPr>
                <w:rFonts w:eastAsia="Calibri" w:cstheme="minorHAnsi"/>
                <w:b/>
                <w:bCs/>
                <w:sz w:val="20"/>
                <w:szCs w:val="20"/>
              </w:rPr>
            </w:pPr>
            <w:r w:rsidRPr="009D2DB1">
              <w:rPr>
                <w:rFonts w:eastAsia="Calibri" w:cstheme="minorHAnsi"/>
                <w:b/>
                <w:bCs/>
                <w:sz w:val="20"/>
                <w:szCs w:val="20"/>
              </w:rPr>
              <w:t xml:space="preserve">1º Benevolencia: 138 </w:t>
            </w:r>
            <w:r w:rsidR="00F73ED6" w:rsidRPr="009D2DB1">
              <w:rPr>
                <w:rFonts w:eastAsia="Calibri" w:cstheme="minorHAnsi"/>
                <w:b/>
                <w:bCs/>
                <w:sz w:val="20"/>
                <w:szCs w:val="20"/>
              </w:rPr>
              <w:t xml:space="preserve">pts. </w:t>
            </w:r>
            <w:r w:rsidRPr="009D2DB1">
              <w:rPr>
                <w:rFonts w:eastAsia="Calibri" w:cstheme="minorHAnsi"/>
                <w:b/>
                <w:bCs/>
                <w:sz w:val="20"/>
                <w:szCs w:val="20"/>
              </w:rPr>
              <w:t>(98,57 %)</w:t>
            </w:r>
          </w:p>
        </w:tc>
        <w:tc>
          <w:tcPr>
            <w:tcW w:w="2371" w:type="pct"/>
          </w:tcPr>
          <w:p w14:paraId="568A9266" w14:textId="77777777" w:rsidR="009C7F63" w:rsidRPr="009D2DB1" w:rsidRDefault="009C7F63" w:rsidP="009D2DB1">
            <w:pPr>
              <w:tabs>
                <w:tab w:val="left" w:pos="3315"/>
              </w:tabs>
              <w:jc w:val="both"/>
              <w:rPr>
                <w:rFonts w:eastAsia="Calibri" w:cstheme="minorHAnsi"/>
                <w:sz w:val="20"/>
                <w:szCs w:val="20"/>
              </w:rPr>
            </w:pPr>
            <w:r w:rsidRPr="009D2DB1">
              <w:rPr>
                <w:rFonts w:eastAsia="Calibri" w:cstheme="minorHAnsi"/>
                <w:sz w:val="20"/>
                <w:szCs w:val="20"/>
              </w:rPr>
              <w:t xml:space="preserve">6º Poder: 123 </w:t>
            </w:r>
            <w:r w:rsidR="00F73ED6" w:rsidRPr="009D2DB1">
              <w:rPr>
                <w:rFonts w:eastAsia="Calibri" w:cstheme="minorHAnsi"/>
                <w:sz w:val="20"/>
                <w:szCs w:val="20"/>
              </w:rPr>
              <w:t xml:space="preserve">pts. </w:t>
            </w:r>
            <w:r w:rsidRPr="009D2DB1">
              <w:rPr>
                <w:rFonts w:eastAsia="Calibri" w:cstheme="minorHAnsi"/>
                <w:sz w:val="20"/>
                <w:szCs w:val="20"/>
              </w:rPr>
              <w:t>(87,86%)</w:t>
            </w:r>
          </w:p>
        </w:tc>
      </w:tr>
      <w:tr w:rsidR="009D2DB1" w:rsidRPr="009D2DB1" w14:paraId="53EF80DD" w14:textId="77777777" w:rsidTr="009D2DB1">
        <w:trPr>
          <w:jc w:val="center"/>
        </w:trPr>
        <w:tc>
          <w:tcPr>
            <w:tcW w:w="2629" w:type="pct"/>
          </w:tcPr>
          <w:p w14:paraId="51A24C80" w14:textId="77777777" w:rsidR="009C7F63" w:rsidRPr="009D2DB1" w:rsidRDefault="009C7F63" w:rsidP="009D2DB1">
            <w:pPr>
              <w:tabs>
                <w:tab w:val="left" w:pos="3315"/>
              </w:tabs>
              <w:jc w:val="both"/>
              <w:rPr>
                <w:rFonts w:eastAsia="Calibri" w:cstheme="minorHAnsi"/>
                <w:b/>
                <w:bCs/>
                <w:sz w:val="20"/>
                <w:szCs w:val="20"/>
              </w:rPr>
            </w:pPr>
            <w:r w:rsidRPr="009D2DB1">
              <w:rPr>
                <w:rFonts w:eastAsia="Calibri" w:cstheme="minorHAnsi"/>
                <w:b/>
                <w:bCs/>
                <w:sz w:val="20"/>
                <w:szCs w:val="20"/>
              </w:rPr>
              <w:t xml:space="preserve">2º Conformidad: 131 </w:t>
            </w:r>
            <w:r w:rsidR="00F73ED6" w:rsidRPr="009D2DB1">
              <w:rPr>
                <w:rFonts w:eastAsia="Calibri" w:cstheme="minorHAnsi"/>
                <w:b/>
                <w:bCs/>
                <w:sz w:val="20"/>
                <w:szCs w:val="20"/>
              </w:rPr>
              <w:t xml:space="preserve">pts. </w:t>
            </w:r>
            <w:r w:rsidRPr="009D2DB1">
              <w:rPr>
                <w:rFonts w:eastAsia="Calibri" w:cstheme="minorHAnsi"/>
                <w:b/>
                <w:bCs/>
                <w:sz w:val="20"/>
                <w:szCs w:val="20"/>
              </w:rPr>
              <w:t>(93,57 5)</w:t>
            </w:r>
          </w:p>
        </w:tc>
        <w:tc>
          <w:tcPr>
            <w:tcW w:w="2371" w:type="pct"/>
          </w:tcPr>
          <w:p w14:paraId="5A5D9A26" w14:textId="77777777" w:rsidR="009C7F63" w:rsidRPr="009D2DB1" w:rsidRDefault="009C7F63" w:rsidP="009D2DB1">
            <w:pPr>
              <w:tabs>
                <w:tab w:val="left" w:pos="3315"/>
              </w:tabs>
              <w:jc w:val="both"/>
              <w:rPr>
                <w:rFonts w:eastAsia="Calibri" w:cstheme="minorHAnsi"/>
                <w:sz w:val="20"/>
                <w:szCs w:val="20"/>
              </w:rPr>
            </w:pPr>
            <w:r w:rsidRPr="009D2DB1">
              <w:rPr>
                <w:rFonts w:eastAsia="Calibri" w:cstheme="minorHAnsi"/>
                <w:sz w:val="20"/>
                <w:szCs w:val="20"/>
              </w:rPr>
              <w:t xml:space="preserve">7º Hedonismo: 123 </w:t>
            </w:r>
            <w:r w:rsidR="00F73ED6" w:rsidRPr="009D2DB1">
              <w:rPr>
                <w:rFonts w:eastAsia="Calibri" w:cstheme="minorHAnsi"/>
                <w:sz w:val="20"/>
                <w:szCs w:val="20"/>
              </w:rPr>
              <w:t xml:space="preserve">pts. </w:t>
            </w:r>
            <w:r w:rsidRPr="009D2DB1">
              <w:rPr>
                <w:rFonts w:eastAsia="Calibri" w:cstheme="minorHAnsi"/>
                <w:sz w:val="20"/>
                <w:szCs w:val="20"/>
              </w:rPr>
              <w:t>(87,86 %)</w:t>
            </w:r>
          </w:p>
        </w:tc>
      </w:tr>
      <w:tr w:rsidR="009D2DB1" w:rsidRPr="009D2DB1" w14:paraId="6CD4108A" w14:textId="77777777" w:rsidTr="009D2DB1">
        <w:trPr>
          <w:jc w:val="center"/>
        </w:trPr>
        <w:tc>
          <w:tcPr>
            <w:tcW w:w="2629" w:type="pct"/>
          </w:tcPr>
          <w:p w14:paraId="262F8F0E" w14:textId="77777777" w:rsidR="009C7F63" w:rsidRPr="009D2DB1" w:rsidRDefault="009C7F63" w:rsidP="009D2DB1">
            <w:pPr>
              <w:tabs>
                <w:tab w:val="left" w:pos="3315"/>
              </w:tabs>
              <w:jc w:val="both"/>
              <w:rPr>
                <w:rFonts w:eastAsia="Calibri" w:cstheme="minorHAnsi"/>
                <w:sz w:val="20"/>
                <w:szCs w:val="20"/>
              </w:rPr>
            </w:pPr>
            <w:r w:rsidRPr="009D2DB1">
              <w:rPr>
                <w:rFonts w:eastAsia="Calibri" w:cstheme="minorHAnsi"/>
                <w:sz w:val="20"/>
                <w:szCs w:val="20"/>
              </w:rPr>
              <w:t xml:space="preserve">3º Logro: 130 </w:t>
            </w:r>
            <w:r w:rsidR="00F73ED6" w:rsidRPr="009D2DB1">
              <w:rPr>
                <w:rFonts w:eastAsia="Calibri" w:cstheme="minorHAnsi"/>
                <w:sz w:val="20"/>
                <w:szCs w:val="20"/>
              </w:rPr>
              <w:t xml:space="preserve">pts. </w:t>
            </w:r>
            <w:r w:rsidRPr="009D2DB1">
              <w:rPr>
                <w:rFonts w:eastAsia="Calibri" w:cstheme="minorHAnsi"/>
                <w:sz w:val="20"/>
                <w:szCs w:val="20"/>
              </w:rPr>
              <w:t>(92,86%)</w:t>
            </w:r>
          </w:p>
        </w:tc>
        <w:tc>
          <w:tcPr>
            <w:tcW w:w="2371" w:type="pct"/>
          </w:tcPr>
          <w:p w14:paraId="098FCDBA" w14:textId="77777777" w:rsidR="009C7F63" w:rsidRPr="009D2DB1" w:rsidRDefault="009C7F63" w:rsidP="009D2DB1">
            <w:pPr>
              <w:tabs>
                <w:tab w:val="left" w:pos="3315"/>
              </w:tabs>
              <w:jc w:val="both"/>
              <w:rPr>
                <w:rFonts w:eastAsia="Calibri" w:cstheme="minorHAnsi"/>
                <w:sz w:val="20"/>
                <w:szCs w:val="20"/>
              </w:rPr>
            </w:pPr>
            <w:r w:rsidRPr="009D2DB1">
              <w:rPr>
                <w:rFonts w:eastAsia="Calibri" w:cstheme="minorHAnsi"/>
                <w:sz w:val="20"/>
                <w:szCs w:val="20"/>
              </w:rPr>
              <w:t xml:space="preserve">8º Universalismo: 122 </w:t>
            </w:r>
            <w:r w:rsidR="00F73ED6" w:rsidRPr="009D2DB1">
              <w:rPr>
                <w:rFonts w:eastAsia="Calibri" w:cstheme="minorHAnsi"/>
                <w:sz w:val="20"/>
                <w:szCs w:val="20"/>
              </w:rPr>
              <w:t xml:space="preserve">pts. </w:t>
            </w:r>
            <w:r w:rsidRPr="009D2DB1">
              <w:rPr>
                <w:rFonts w:eastAsia="Calibri" w:cstheme="minorHAnsi"/>
                <w:sz w:val="20"/>
                <w:szCs w:val="20"/>
              </w:rPr>
              <w:t>(87,14 %)</w:t>
            </w:r>
          </w:p>
        </w:tc>
      </w:tr>
      <w:tr w:rsidR="009D2DB1" w:rsidRPr="009D2DB1" w14:paraId="638763BD" w14:textId="77777777" w:rsidTr="009D2DB1">
        <w:trPr>
          <w:jc w:val="center"/>
        </w:trPr>
        <w:tc>
          <w:tcPr>
            <w:tcW w:w="2629" w:type="pct"/>
          </w:tcPr>
          <w:p w14:paraId="1E8B7246" w14:textId="77777777" w:rsidR="009C7F63" w:rsidRPr="009D2DB1" w:rsidRDefault="009C7F63" w:rsidP="009D2DB1">
            <w:pPr>
              <w:tabs>
                <w:tab w:val="left" w:pos="2432"/>
              </w:tabs>
              <w:jc w:val="both"/>
              <w:rPr>
                <w:rFonts w:eastAsia="Calibri" w:cstheme="minorHAnsi"/>
                <w:sz w:val="20"/>
                <w:szCs w:val="20"/>
              </w:rPr>
            </w:pPr>
            <w:r w:rsidRPr="009D2DB1">
              <w:rPr>
                <w:rFonts w:eastAsia="Calibri" w:cstheme="minorHAnsi"/>
                <w:sz w:val="20"/>
                <w:szCs w:val="20"/>
              </w:rPr>
              <w:t>4º Autodeterminación: 128</w:t>
            </w:r>
            <w:r w:rsidR="00F73ED6" w:rsidRPr="009D2DB1">
              <w:rPr>
                <w:rFonts w:eastAsia="Calibri" w:cstheme="minorHAnsi"/>
                <w:sz w:val="20"/>
                <w:szCs w:val="20"/>
              </w:rPr>
              <w:t xml:space="preserve"> pts.</w:t>
            </w:r>
            <w:r w:rsidRPr="009D2DB1">
              <w:rPr>
                <w:rFonts w:eastAsia="Calibri" w:cstheme="minorHAnsi"/>
                <w:sz w:val="20"/>
                <w:szCs w:val="20"/>
              </w:rPr>
              <w:t xml:space="preserve"> (91,43 %)</w:t>
            </w:r>
          </w:p>
        </w:tc>
        <w:tc>
          <w:tcPr>
            <w:tcW w:w="2371" w:type="pct"/>
          </w:tcPr>
          <w:p w14:paraId="66ABAFE2" w14:textId="77777777" w:rsidR="009C7F63" w:rsidRPr="009D2DB1" w:rsidRDefault="009C7F63" w:rsidP="009D2DB1">
            <w:pPr>
              <w:tabs>
                <w:tab w:val="left" w:pos="3315"/>
              </w:tabs>
              <w:jc w:val="both"/>
              <w:rPr>
                <w:rFonts w:eastAsia="Calibri" w:cstheme="minorHAnsi"/>
                <w:b/>
                <w:sz w:val="20"/>
                <w:szCs w:val="20"/>
              </w:rPr>
            </w:pPr>
            <w:r w:rsidRPr="009D2DB1">
              <w:rPr>
                <w:rFonts w:eastAsia="Calibri" w:cstheme="minorHAnsi"/>
                <w:b/>
                <w:sz w:val="20"/>
                <w:szCs w:val="20"/>
              </w:rPr>
              <w:t xml:space="preserve">9º Estimulación: 119 </w:t>
            </w:r>
            <w:r w:rsidR="00F73ED6" w:rsidRPr="009D2DB1">
              <w:rPr>
                <w:rFonts w:eastAsia="Calibri" w:cstheme="minorHAnsi"/>
                <w:b/>
                <w:sz w:val="20"/>
                <w:szCs w:val="20"/>
              </w:rPr>
              <w:t xml:space="preserve">pts. </w:t>
            </w:r>
            <w:r w:rsidRPr="009D2DB1">
              <w:rPr>
                <w:rFonts w:eastAsia="Calibri" w:cstheme="minorHAnsi"/>
                <w:b/>
                <w:sz w:val="20"/>
                <w:szCs w:val="20"/>
              </w:rPr>
              <w:t>(85,00 %)</w:t>
            </w:r>
          </w:p>
        </w:tc>
      </w:tr>
      <w:tr w:rsidR="009D2DB1" w:rsidRPr="009D2DB1" w14:paraId="4EACAD6C" w14:textId="77777777" w:rsidTr="009D2DB1">
        <w:trPr>
          <w:jc w:val="center"/>
        </w:trPr>
        <w:tc>
          <w:tcPr>
            <w:tcW w:w="2629" w:type="pct"/>
          </w:tcPr>
          <w:p w14:paraId="5C0A466A" w14:textId="77777777" w:rsidR="009C7F63" w:rsidRPr="009D2DB1" w:rsidRDefault="009C7F63" w:rsidP="009D2DB1">
            <w:pPr>
              <w:tabs>
                <w:tab w:val="left" w:pos="3315"/>
              </w:tabs>
              <w:jc w:val="both"/>
              <w:rPr>
                <w:rFonts w:eastAsia="Calibri" w:cstheme="minorHAnsi"/>
                <w:sz w:val="20"/>
                <w:szCs w:val="20"/>
              </w:rPr>
            </w:pPr>
            <w:r w:rsidRPr="009D2DB1">
              <w:rPr>
                <w:rFonts w:eastAsia="Calibri" w:cstheme="minorHAnsi"/>
                <w:sz w:val="20"/>
                <w:szCs w:val="20"/>
              </w:rPr>
              <w:t xml:space="preserve">5º Seguridad: 126 </w:t>
            </w:r>
            <w:r w:rsidR="00F73ED6" w:rsidRPr="009D2DB1">
              <w:rPr>
                <w:rFonts w:eastAsia="Calibri" w:cstheme="minorHAnsi"/>
                <w:sz w:val="20"/>
                <w:szCs w:val="20"/>
              </w:rPr>
              <w:t xml:space="preserve">pts. </w:t>
            </w:r>
            <w:r w:rsidRPr="009D2DB1">
              <w:rPr>
                <w:rFonts w:eastAsia="Calibri" w:cstheme="minorHAnsi"/>
                <w:sz w:val="20"/>
                <w:szCs w:val="20"/>
              </w:rPr>
              <w:t>(90,00 %)</w:t>
            </w:r>
          </w:p>
        </w:tc>
        <w:tc>
          <w:tcPr>
            <w:tcW w:w="2371" w:type="pct"/>
          </w:tcPr>
          <w:p w14:paraId="113C3AE9" w14:textId="77777777" w:rsidR="009C7F63" w:rsidRPr="009D2DB1" w:rsidRDefault="009C7F63" w:rsidP="009D2DB1">
            <w:pPr>
              <w:tabs>
                <w:tab w:val="left" w:pos="3315"/>
              </w:tabs>
              <w:jc w:val="both"/>
              <w:rPr>
                <w:rFonts w:eastAsia="Calibri" w:cstheme="minorHAnsi"/>
                <w:b/>
                <w:sz w:val="20"/>
                <w:szCs w:val="20"/>
              </w:rPr>
            </w:pPr>
            <w:r w:rsidRPr="009D2DB1">
              <w:rPr>
                <w:rFonts w:eastAsia="Calibri" w:cstheme="minorHAnsi"/>
                <w:b/>
                <w:sz w:val="20"/>
                <w:szCs w:val="20"/>
              </w:rPr>
              <w:t xml:space="preserve">10º Tradición: 99 </w:t>
            </w:r>
            <w:r w:rsidR="00F73ED6" w:rsidRPr="009D2DB1">
              <w:rPr>
                <w:rFonts w:eastAsia="Calibri" w:cstheme="minorHAnsi"/>
                <w:b/>
                <w:sz w:val="20"/>
                <w:szCs w:val="20"/>
              </w:rPr>
              <w:t xml:space="preserve">pts. </w:t>
            </w:r>
            <w:r w:rsidRPr="009D2DB1">
              <w:rPr>
                <w:rFonts w:eastAsia="Calibri" w:cstheme="minorHAnsi"/>
                <w:b/>
                <w:sz w:val="20"/>
                <w:szCs w:val="20"/>
              </w:rPr>
              <w:t>(70,71 %)</w:t>
            </w:r>
          </w:p>
        </w:tc>
      </w:tr>
    </w:tbl>
    <w:p w14:paraId="5185EB97" w14:textId="4B8B5A22" w:rsidR="009C7F63" w:rsidRPr="009D2DB1" w:rsidRDefault="008A7F8C" w:rsidP="009D2DB1">
      <w:pPr>
        <w:spacing w:after="0" w:line="240" w:lineRule="auto"/>
        <w:jc w:val="both"/>
        <w:rPr>
          <w:rFonts w:eastAsia="Calibri" w:cstheme="minorHAnsi"/>
          <w:sz w:val="20"/>
          <w:szCs w:val="20"/>
        </w:rPr>
      </w:pPr>
      <w:r w:rsidRPr="009D2DB1">
        <w:rPr>
          <w:rFonts w:eastAsia="Calibri" w:cstheme="minorHAnsi"/>
          <w:sz w:val="20"/>
          <w:szCs w:val="20"/>
        </w:rPr>
        <w:t>Cuadro Nº 3</w:t>
      </w:r>
      <w:r w:rsidR="009C7F63" w:rsidRPr="009D2DB1">
        <w:rPr>
          <w:rFonts w:eastAsia="Calibri" w:cstheme="minorHAnsi"/>
          <w:sz w:val="20"/>
          <w:szCs w:val="20"/>
        </w:rPr>
        <w:t>: Preferencia de valores del total de participantes</w:t>
      </w:r>
      <w:r w:rsidRPr="009D2DB1">
        <w:rPr>
          <w:rFonts w:eastAsia="Calibri" w:cstheme="minorHAnsi"/>
          <w:sz w:val="20"/>
          <w:szCs w:val="20"/>
        </w:rPr>
        <w:t xml:space="preserve">. Elaboración </w:t>
      </w:r>
      <w:r w:rsidR="009C7F63" w:rsidRPr="009D2DB1">
        <w:rPr>
          <w:rFonts w:eastAsia="Calibri" w:cstheme="minorHAnsi"/>
          <w:sz w:val="20"/>
          <w:szCs w:val="20"/>
        </w:rPr>
        <w:t>propia</w:t>
      </w:r>
    </w:p>
    <w:p w14:paraId="19ABD427" w14:textId="3BDA94CD" w:rsidR="009C7F63" w:rsidRPr="009D2DB1" w:rsidRDefault="008A7F8C" w:rsidP="009D2DB1">
      <w:pPr>
        <w:spacing w:after="0" w:line="360" w:lineRule="auto"/>
        <w:ind w:firstLine="567"/>
        <w:jc w:val="both"/>
        <w:rPr>
          <w:rFonts w:eastAsia="Calibri" w:cstheme="minorHAnsi"/>
        </w:rPr>
      </w:pPr>
      <w:r w:rsidRPr="009D2DB1">
        <w:rPr>
          <w:rFonts w:eastAsia="Calibri" w:cstheme="minorHAnsi"/>
        </w:rPr>
        <w:t>En el Cuadro Nº 3</w:t>
      </w:r>
      <w:r w:rsidR="009C7F63" w:rsidRPr="009D2DB1">
        <w:rPr>
          <w:rFonts w:eastAsia="Calibri" w:cstheme="minorHAnsi"/>
        </w:rPr>
        <w:t>, se puede observar que los dos valores que han concitado la mayor preferencia de todos los participantes, son los de Benevolencia y de Conformidad. Y los de menor preferencia los de Estimulación y Tradición.</w:t>
      </w:r>
    </w:p>
    <w:p w14:paraId="62EE47B9" w14:textId="77777777" w:rsidR="009C7F63" w:rsidRPr="009D2DB1" w:rsidRDefault="009C7F63" w:rsidP="009D2DB1">
      <w:pPr>
        <w:spacing w:after="0" w:line="360" w:lineRule="auto"/>
        <w:ind w:firstLine="567"/>
        <w:jc w:val="both"/>
        <w:rPr>
          <w:rFonts w:eastAsia="Calibri" w:cstheme="minorHAnsi"/>
        </w:rPr>
      </w:pPr>
      <w:r w:rsidRPr="009D2DB1">
        <w:rPr>
          <w:rFonts w:eastAsia="Calibri" w:cstheme="minorHAnsi"/>
        </w:rPr>
        <w:t xml:space="preserve"> </w:t>
      </w:r>
      <w:r w:rsidRPr="009D2DB1">
        <w:rPr>
          <w:rFonts w:eastAsia="Calibri" w:cstheme="minorHAnsi"/>
          <w:u w:val="single"/>
        </w:rPr>
        <w:t>Síntesis de la preferencia de valores por participante</w:t>
      </w:r>
      <w:r w:rsidRPr="009D2DB1">
        <w:rPr>
          <w:rFonts w:eastAsia="Calibri" w:cstheme="minorHAnsi"/>
        </w:rPr>
        <w:t xml:space="preserve"> (Sobre un total de 35 puntos por categoría)</w:t>
      </w:r>
    </w:p>
    <w:p w14:paraId="6A425D25" w14:textId="77777777" w:rsidR="009C7F63" w:rsidRPr="009D2DB1" w:rsidRDefault="009C7F63" w:rsidP="009D2DB1">
      <w:pPr>
        <w:spacing w:after="0" w:line="360" w:lineRule="auto"/>
        <w:ind w:firstLine="567"/>
        <w:jc w:val="both"/>
        <w:rPr>
          <w:rFonts w:eastAsia="Calibri" w:cstheme="minorHAnsi"/>
        </w:rPr>
      </w:pPr>
      <w:r w:rsidRPr="009D2DB1">
        <w:rPr>
          <w:rFonts w:eastAsia="Calibri" w:cstheme="minorHAnsi"/>
        </w:rPr>
        <w:t>Participante 1: Gerente Administrativo, Financiero y Laboral (primer nivel por debajo del directorio)</w:t>
      </w:r>
    </w:p>
    <w:p w14:paraId="0EFC4596" w14:textId="77777777" w:rsidR="009C7F63" w:rsidRPr="009D2DB1" w:rsidRDefault="009C7F63" w:rsidP="009D2DB1">
      <w:pPr>
        <w:spacing w:after="0" w:line="360" w:lineRule="auto"/>
        <w:ind w:firstLine="567"/>
        <w:jc w:val="both"/>
        <w:rPr>
          <w:rFonts w:eastAsia="Calibri" w:cstheme="minorHAnsi"/>
        </w:rPr>
      </w:pPr>
      <w:r w:rsidRPr="009D2DB1">
        <w:rPr>
          <w:rFonts w:eastAsia="Calibri" w:cstheme="minorHAnsi"/>
        </w:rPr>
        <w:t>Participante 2: Gerente Técnico (primer nivel por debajo del directorio)</w:t>
      </w:r>
    </w:p>
    <w:p w14:paraId="7F06499B" w14:textId="77777777" w:rsidR="009C7F63" w:rsidRPr="009D2DB1" w:rsidRDefault="009C7F63" w:rsidP="009D2DB1">
      <w:pPr>
        <w:spacing w:after="0" w:line="360" w:lineRule="auto"/>
        <w:ind w:firstLine="567"/>
        <w:jc w:val="both"/>
        <w:rPr>
          <w:rFonts w:eastAsia="Calibri" w:cstheme="minorHAnsi"/>
        </w:rPr>
      </w:pPr>
      <w:r w:rsidRPr="009D2DB1">
        <w:rPr>
          <w:rFonts w:eastAsia="Calibri" w:cstheme="minorHAnsi"/>
        </w:rPr>
        <w:t>Participante 3: Encargado de Personal (primer nivel por debajo del G</w:t>
      </w:r>
      <w:r w:rsidR="00FF540E" w:rsidRPr="009D2DB1">
        <w:rPr>
          <w:rFonts w:eastAsia="Calibri" w:cstheme="minorHAnsi"/>
        </w:rPr>
        <w:t>erente</w:t>
      </w:r>
      <w:r w:rsidRPr="009D2DB1">
        <w:rPr>
          <w:rFonts w:eastAsia="Calibri" w:cstheme="minorHAnsi"/>
        </w:rPr>
        <w:t xml:space="preserve"> Administrativo)</w:t>
      </w:r>
    </w:p>
    <w:p w14:paraId="2F42AF67" w14:textId="77777777" w:rsidR="009C7F63" w:rsidRPr="009D2DB1" w:rsidRDefault="009C7F63" w:rsidP="009D2DB1">
      <w:pPr>
        <w:spacing w:after="0" w:line="360" w:lineRule="auto"/>
        <w:ind w:firstLine="567"/>
        <w:jc w:val="both"/>
        <w:rPr>
          <w:rFonts w:eastAsia="Calibri" w:cstheme="minorHAnsi"/>
        </w:rPr>
      </w:pPr>
      <w:r w:rsidRPr="009D2DB1">
        <w:rPr>
          <w:rFonts w:eastAsia="Calibri" w:cstheme="minorHAnsi"/>
        </w:rPr>
        <w:lastRenderedPageBreak/>
        <w:t>Participante 4: Adjunto Gerencia Técnica (primer nivel por debajo del G</w:t>
      </w:r>
      <w:r w:rsidR="00FF540E" w:rsidRPr="009D2DB1">
        <w:rPr>
          <w:rFonts w:eastAsia="Calibri" w:cstheme="minorHAnsi"/>
        </w:rPr>
        <w:t>erente</w:t>
      </w:r>
      <w:r w:rsidRPr="009D2DB1">
        <w:rPr>
          <w:rFonts w:eastAsia="Calibri" w:cstheme="minorHAnsi"/>
        </w:rPr>
        <w:t xml:space="preserve"> Técnico)</w:t>
      </w:r>
    </w:p>
    <w:tbl>
      <w:tblPr>
        <w:tblStyle w:val="Tablaconcuadrcula"/>
        <w:tblW w:w="5000" w:type="pct"/>
        <w:jc w:val="center"/>
        <w:tblLook w:val="04A0" w:firstRow="1" w:lastRow="0" w:firstColumn="1" w:lastColumn="0" w:noHBand="0" w:noVBand="1"/>
      </w:tblPr>
      <w:tblGrid>
        <w:gridCol w:w="2292"/>
        <w:gridCol w:w="2460"/>
        <w:gridCol w:w="2297"/>
        <w:gridCol w:w="2295"/>
      </w:tblGrid>
      <w:tr w:rsidR="009C7F63" w:rsidRPr="009D2DB1" w14:paraId="0993CAE9" w14:textId="77777777" w:rsidTr="00231C70">
        <w:trPr>
          <w:jc w:val="center"/>
        </w:trPr>
        <w:tc>
          <w:tcPr>
            <w:tcW w:w="1226" w:type="pct"/>
            <w:shd w:val="clear" w:color="auto" w:fill="F2F2F2" w:themeFill="background1" w:themeFillShade="F2"/>
          </w:tcPr>
          <w:p w14:paraId="0D3AB33D" w14:textId="77777777" w:rsidR="009C7F63" w:rsidRPr="009D2DB1" w:rsidRDefault="009C7F63" w:rsidP="00231C70">
            <w:pPr>
              <w:tabs>
                <w:tab w:val="left" w:pos="306"/>
              </w:tabs>
              <w:jc w:val="both"/>
              <w:rPr>
                <w:rFonts w:cstheme="minorHAnsi"/>
                <w:b/>
                <w:sz w:val="20"/>
                <w:szCs w:val="20"/>
              </w:rPr>
            </w:pPr>
            <w:r w:rsidRPr="009D2DB1">
              <w:rPr>
                <w:rFonts w:cstheme="minorHAnsi"/>
                <w:b/>
                <w:sz w:val="20"/>
                <w:szCs w:val="20"/>
              </w:rPr>
              <w:t>Participante 1</w:t>
            </w:r>
          </w:p>
        </w:tc>
        <w:tc>
          <w:tcPr>
            <w:tcW w:w="1316" w:type="pct"/>
            <w:shd w:val="clear" w:color="auto" w:fill="F2F2F2" w:themeFill="background1" w:themeFillShade="F2"/>
          </w:tcPr>
          <w:p w14:paraId="1FFAF591" w14:textId="77777777" w:rsidR="009C7F63" w:rsidRPr="009D2DB1" w:rsidRDefault="009C7F63" w:rsidP="00231C70">
            <w:pPr>
              <w:jc w:val="both"/>
              <w:rPr>
                <w:rFonts w:cstheme="minorHAnsi"/>
                <w:b/>
                <w:sz w:val="20"/>
                <w:szCs w:val="20"/>
              </w:rPr>
            </w:pPr>
            <w:r w:rsidRPr="009D2DB1">
              <w:rPr>
                <w:rFonts w:cstheme="minorHAnsi"/>
                <w:b/>
                <w:sz w:val="20"/>
                <w:szCs w:val="20"/>
              </w:rPr>
              <w:t>Participante 2</w:t>
            </w:r>
          </w:p>
        </w:tc>
        <w:tc>
          <w:tcPr>
            <w:tcW w:w="1229" w:type="pct"/>
            <w:shd w:val="clear" w:color="auto" w:fill="F2F2F2" w:themeFill="background1" w:themeFillShade="F2"/>
          </w:tcPr>
          <w:p w14:paraId="79AB7D4F" w14:textId="77777777" w:rsidR="009C7F63" w:rsidRPr="009D2DB1" w:rsidRDefault="009C7F63" w:rsidP="00231C70">
            <w:pPr>
              <w:tabs>
                <w:tab w:val="left" w:pos="272"/>
                <w:tab w:val="left" w:pos="414"/>
              </w:tabs>
              <w:jc w:val="both"/>
              <w:rPr>
                <w:rFonts w:cstheme="minorHAnsi"/>
                <w:b/>
                <w:sz w:val="20"/>
                <w:szCs w:val="20"/>
              </w:rPr>
            </w:pPr>
            <w:r w:rsidRPr="009D2DB1">
              <w:rPr>
                <w:rFonts w:cstheme="minorHAnsi"/>
                <w:b/>
                <w:sz w:val="20"/>
                <w:szCs w:val="20"/>
              </w:rPr>
              <w:t>Participante 3</w:t>
            </w:r>
          </w:p>
        </w:tc>
        <w:tc>
          <w:tcPr>
            <w:tcW w:w="1228" w:type="pct"/>
            <w:shd w:val="clear" w:color="auto" w:fill="F2F2F2" w:themeFill="background1" w:themeFillShade="F2"/>
          </w:tcPr>
          <w:p w14:paraId="42F34466" w14:textId="77777777" w:rsidR="009C7F63" w:rsidRPr="009D2DB1" w:rsidRDefault="009C7F63" w:rsidP="00231C70">
            <w:pPr>
              <w:tabs>
                <w:tab w:val="left" w:pos="538"/>
              </w:tabs>
              <w:jc w:val="both"/>
              <w:rPr>
                <w:rFonts w:cstheme="minorHAnsi"/>
                <w:b/>
                <w:sz w:val="20"/>
                <w:szCs w:val="20"/>
              </w:rPr>
            </w:pPr>
            <w:r w:rsidRPr="009D2DB1">
              <w:rPr>
                <w:rFonts w:cstheme="minorHAnsi"/>
                <w:b/>
                <w:sz w:val="20"/>
                <w:szCs w:val="20"/>
              </w:rPr>
              <w:t>Participante 4</w:t>
            </w:r>
          </w:p>
        </w:tc>
      </w:tr>
      <w:tr w:rsidR="009C7F63" w:rsidRPr="009D2DB1" w14:paraId="5911D115" w14:textId="77777777" w:rsidTr="00231C70">
        <w:trPr>
          <w:trHeight w:val="2896"/>
          <w:jc w:val="center"/>
        </w:trPr>
        <w:tc>
          <w:tcPr>
            <w:tcW w:w="1226" w:type="pct"/>
            <w:shd w:val="clear" w:color="auto" w:fill="auto"/>
          </w:tcPr>
          <w:p w14:paraId="6268292B" w14:textId="77777777" w:rsidR="009C7F63" w:rsidRPr="009D2DB1" w:rsidRDefault="009C7F63" w:rsidP="00231C70">
            <w:pPr>
              <w:shd w:val="clear" w:color="auto" w:fill="FFFFFF" w:themeFill="background1"/>
              <w:jc w:val="both"/>
              <w:rPr>
                <w:rFonts w:cstheme="minorHAnsi"/>
                <w:b/>
                <w:bCs/>
                <w:sz w:val="20"/>
                <w:szCs w:val="20"/>
              </w:rPr>
            </w:pPr>
            <w:r w:rsidRPr="009D2DB1">
              <w:rPr>
                <w:rFonts w:cstheme="minorHAnsi"/>
                <w:b/>
                <w:bCs/>
                <w:sz w:val="20"/>
                <w:szCs w:val="20"/>
              </w:rPr>
              <w:t>1º Benevolencia (35)</w:t>
            </w:r>
          </w:p>
          <w:p w14:paraId="510035A1" w14:textId="77777777" w:rsidR="009C7F63" w:rsidRPr="009D2DB1" w:rsidRDefault="009C7F63" w:rsidP="00231C70">
            <w:pPr>
              <w:shd w:val="clear" w:color="auto" w:fill="FFFFFF" w:themeFill="background1"/>
              <w:jc w:val="both"/>
              <w:rPr>
                <w:rFonts w:cstheme="minorHAnsi"/>
                <w:b/>
                <w:bCs/>
                <w:sz w:val="20"/>
                <w:szCs w:val="20"/>
              </w:rPr>
            </w:pPr>
            <w:r w:rsidRPr="009D2DB1">
              <w:rPr>
                <w:rFonts w:cstheme="minorHAnsi"/>
                <w:b/>
                <w:bCs/>
                <w:sz w:val="20"/>
                <w:szCs w:val="20"/>
              </w:rPr>
              <w:t>2º Conformidad (35</w:t>
            </w:r>
          </w:p>
          <w:p w14:paraId="1016479E"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3º Logro (33)</w:t>
            </w:r>
          </w:p>
          <w:p w14:paraId="41C641FA"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4º Seguridad (33)</w:t>
            </w:r>
          </w:p>
          <w:p w14:paraId="6DDDFBE5"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5º Poder (33)</w:t>
            </w:r>
          </w:p>
          <w:p w14:paraId="7815657E"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6º Hedonismo (33)</w:t>
            </w:r>
          </w:p>
          <w:p w14:paraId="67E382CA"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7º Autodeterminación (32)</w:t>
            </w:r>
          </w:p>
          <w:p w14:paraId="1E1D6E81"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8º Estimulación (32)</w:t>
            </w:r>
          </w:p>
          <w:p w14:paraId="6A250CA6" w14:textId="77777777" w:rsidR="009C7F63" w:rsidRPr="009D2DB1" w:rsidRDefault="009C7F63" w:rsidP="00231C70">
            <w:pPr>
              <w:shd w:val="clear" w:color="auto" w:fill="F2F2F2" w:themeFill="background1" w:themeFillShade="F2"/>
              <w:jc w:val="both"/>
              <w:rPr>
                <w:rFonts w:cstheme="minorHAnsi"/>
                <w:b/>
                <w:sz w:val="20"/>
                <w:szCs w:val="20"/>
              </w:rPr>
            </w:pPr>
            <w:r w:rsidRPr="009D2DB1">
              <w:rPr>
                <w:rFonts w:cstheme="minorHAnsi"/>
                <w:b/>
                <w:sz w:val="20"/>
                <w:szCs w:val="20"/>
              </w:rPr>
              <w:t>9º Universalismo (31)</w:t>
            </w:r>
          </w:p>
          <w:p w14:paraId="39187B4D" w14:textId="1B4508E1" w:rsidR="009C7F63" w:rsidRPr="009D2DB1" w:rsidRDefault="009C7F63" w:rsidP="00231C70">
            <w:pPr>
              <w:shd w:val="clear" w:color="auto" w:fill="F2F2F2" w:themeFill="background1" w:themeFillShade="F2"/>
              <w:jc w:val="both"/>
              <w:rPr>
                <w:rFonts w:cstheme="minorHAnsi"/>
                <w:sz w:val="20"/>
                <w:szCs w:val="20"/>
              </w:rPr>
            </w:pPr>
            <w:r w:rsidRPr="009D2DB1">
              <w:rPr>
                <w:rFonts w:cstheme="minorHAnsi"/>
                <w:b/>
                <w:sz w:val="20"/>
                <w:szCs w:val="20"/>
              </w:rPr>
              <w:t>10º Tradición (31)</w:t>
            </w:r>
          </w:p>
        </w:tc>
        <w:tc>
          <w:tcPr>
            <w:tcW w:w="1316" w:type="pct"/>
            <w:shd w:val="clear" w:color="auto" w:fill="auto"/>
          </w:tcPr>
          <w:p w14:paraId="3B3DA434" w14:textId="77777777" w:rsidR="009C7F63" w:rsidRPr="009D2DB1" w:rsidRDefault="009C7F63" w:rsidP="00231C70">
            <w:pPr>
              <w:shd w:val="clear" w:color="auto" w:fill="FFFFFF" w:themeFill="background1"/>
              <w:jc w:val="both"/>
              <w:rPr>
                <w:rFonts w:cstheme="minorHAnsi"/>
                <w:b/>
                <w:bCs/>
                <w:sz w:val="20"/>
                <w:szCs w:val="20"/>
              </w:rPr>
            </w:pPr>
            <w:r w:rsidRPr="009D2DB1">
              <w:rPr>
                <w:rFonts w:cstheme="minorHAnsi"/>
                <w:b/>
                <w:bCs/>
                <w:sz w:val="20"/>
                <w:szCs w:val="20"/>
              </w:rPr>
              <w:t>1º Seguridad (34)</w:t>
            </w:r>
          </w:p>
          <w:p w14:paraId="46D13AD4" w14:textId="77777777" w:rsidR="009C7F63" w:rsidRPr="009D2DB1" w:rsidRDefault="009C7F63" w:rsidP="00231C70">
            <w:pPr>
              <w:shd w:val="clear" w:color="auto" w:fill="FFFFFF" w:themeFill="background1"/>
              <w:jc w:val="both"/>
              <w:rPr>
                <w:rFonts w:cstheme="minorHAnsi"/>
                <w:b/>
                <w:bCs/>
                <w:sz w:val="20"/>
                <w:szCs w:val="20"/>
              </w:rPr>
            </w:pPr>
            <w:r w:rsidRPr="009D2DB1">
              <w:rPr>
                <w:rFonts w:cstheme="minorHAnsi"/>
                <w:b/>
                <w:bCs/>
                <w:sz w:val="20"/>
                <w:szCs w:val="20"/>
              </w:rPr>
              <w:t>2º Benevolencia (33)</w:t>
            </w:r>
          </w:p>
          <w:p w14:paraId="63CAABFC"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3º Universalismo (32)</w:t>
            </w:r>
          </w:p>
          <w:p w14:paraId="7134BBA2"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4º Conformidad (32)</w:t>
            </w:r>
          </w:p>
          <w:p w14:paraId="0F0F34EF"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5º Autodeterminación (31)</w:t>
            </w:r>
          </w:p>
          <w:p w14:paraId="556E6AB2"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6º Hedonismo (31</w:t>
            </w:r>
          </w:p>
          <w:p w14:paraId="08001F83"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7º Logro (29)</w:t>
            </w:r>
          </w:p>
          <w:p w14:paraId="07C586D6"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8º Poder (29)</w:t>
            </w:r>
          </w:p>
          <w:p w14:paraId="3FD27398" w14:textId="77777777" w:rsidR="009C7F63" w:rsidRPr="00231C70" w:rsidRDefault="009C7F63" w:rsidP="00231C70">
            <w:pPr>
              <w:shd w:val="clear" w:color="auto" w:fill="FFFFFF" w:themeFill="background1"/>
              <w:jc w:val="both"/>
              <w:rPr>
                <w:rFonts w:cstheme="minorHAnsi"/>
                <w:sz w:val="20"/>
                <w:szCs w:val="20"/>
              </w:rPr>
            </w:pPr>
            <w:r w:rsidRPr="00231C70">
              <w:rPr>
                <w:rFonts w:cstheme="minorHAnsi"/>
                <w:b/>
                <w:sz w:val="20"/>
                <w:szCs w:val="20"/>
              </w:rPr>
              <w:t>9º Estimulación (29</w:t>
            </w:r>
            <w:r w:rsidRPr="00231C70">
              <w:rPr>
                <w:rFonts w:cstheme="minorHAnsi"/>
                <w:sz w:val="20"/>
                <w:szCs w:val="20"/>
              </w:rPr>
              <w:t>)</w:t>
            </w:r>
          </w:p>
          <w:p w14:paraId="07A95C5F" w14:textId="77777777" w:rsidR="009C7F63" w:rsidRPr="009D2DB1" w:rsidRDefault="009C7F63" w:rsidP="00231C70">
            <w:pPr>
              <w:jc w:val="both"/>
              <w:rPr>
                <w:rFonts w:cstheme="minorHAnsi"/>
                <w:b/>
                <w:color w:val="FFFFFF" w:themeColor="background1"/>
                <w:sz w:val="20"/>
                <w:szCs w:val="20"/>
              </w:rPr>
            </w:pPr>
            <w:r w:rsidRPr="00231C70">
              <w:rPr>
                <w:rFonts w:cstheme="minorHAnsi"/>
                <w:b/>
                <w:sz w:val="20"/>
                <w:szCs w:val="20"/>
              </w:rPr>
              <w:t>10º Tradición (23)</w:t>
            </w:r>
          </w:p>
        </w:tc>
        <w:tc>
          <w:tcPr>
            <w:tcW w:w="1229" w:type="pct"/>
            <w:shd w:val="clear" w:color="auto" w:fill="FFFFFF" w:themeFill="background1"/>
          </w:tcPr>
          <w:p w14:paraId="26F2CCB6" w14:textId="77777777" w:rsidR="009C7F63" w:rsidRPr="009D2DB1" w:rsidRDefault="009C7F63" w:rsidP="00231C70">
            <w:pPr>
              <w:shd w:val="clear" w:color="auto" w:fill="FFFFFF" w:themeFill="background1"/>
              <w:jc w:val="both"/>
              <w:rPr>
                <w:rFonts w:cstheme="minorHAnsi"/>
                <w:b/>
                <w:bCs/>
                <w:sz w:val="20"/>
                <w:szCs w:val="20"/>
              </w:rPr>
            </w:pPr>
            <w:r w:rsidRPr="009D2DB1">
              <w:rPr>
                <w:rFonts w:cstheme="minorHAnsi"/>
                <w:b/>
                <w:bCs/>
                <w:sz w:val="20"/>
                <w:szCs w:val="20"/>
              </w:rPr>
              <w:t>1º Benevolencia (35)</w:t>
            </w:r>
          </w:p>
          <w:p w14:paraId="4BA41C43" w14:textId="77777777" w:rsidR="009C7F63" w:rsidRPr="009D2DB1" w:rsidRDefault="009C7F63" w:rsidP="00231C70">
            <w:pPr>
              <w:shd w:val="clear" w:color="auto" w:fill="FFFFFF" w:themeFill="background1"/>
              <w:jc w:val="both"/>
              <w:rPr>
                <w:rFonts w:cstheme="minorHAnsi"/>
                <w:b/>
                <w:bCs/>
                <w:sz w:val="20"/>
                <w:szCs w:val="20"/>
              </w:rPr>
            </w:pPr>
            <w:r w:rsidRPr="009D2DB1">
              <w:rPr>
                <w:rFonts w:cstheme="minorHAnsi"/>
                <w:b/>
                <w:bCs/>
                <w:sz w:val="20"/>
                <w:szCs w:val="20"/>
              </w:rPr>
              <w:t>2º Logro (35)</w:t>
            </w:r>
          </w:p>
          <w:p w14:paraId="71DD0E61"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3º Conformidad (32)</w:t>
            </w:r>
          </w:p>
          <w:p w14:paraId="487D897D"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4º Hedonismo (31)</w:t>
            </w:r>
          </w:p>
          <w:p w14:paraId="131049C5"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5º Poder (30)</w:t>
            </w:r>
          </w:p>
          <w:p w14:paraId="72EAB75F"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6º Autodeterminación (30)</w:t>
            </w:r>
          </w:p>
          <w:p w14:paraId="3189A92E"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7º Universalismo (30)</w:t>
            </w:r>
          </w:p>
          <w:p w14:paraId="092C1252"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8º Tradición (28)</w:t>
            </w:r>
          </w:p>
          <w:p w14:paraId="7AC787A3" w14:textId="77777777" w:rsidR="009C7F63" w:rsidRPr="00231C70" w:rsidRDefault="009C7F63" w:rsidP="00231C70">
            <w:pPr>
              <w:shd w:val="clear" w:color="auto" w:fill="FFFFFF" w:themeFill="background1"/>
              <w:jc w:val="both"/>
              <w:rPr>
                <w:rFonts w:cstheme="minorHAnsi"/>
                <w:b/>
                <w:sz w:val="20"/>
                <w:szCs w:val="20"/>
              </w:rPr>
            </w:pPr>
            <w:r w:rsidRPr="00231C70">
              <w:rPr>
                <w:rFonts w:cstheme="minorHAnsi"/>
                <w:b/>
                <w:sz w:val="20"/>
                <w:szCs w:val="20"/>
              </w:rPr>
              <w:t>9º Seguridad (27)</w:t>
            </w:r>
          </w:p>
          <w:p w14:paraId="53AB6CBA" w14:textId="77777777" w:rsidR="009C7F63" w:rsidRPr="009D2DB1" w:rsidRDefault="009C7F63" w:rsidP="00231C70">
            <w:pPr>
              <w:shd w:val="clear" w:color="auto" w:fill="FFFFFF" w:themeFill="background1"/>
              <w:jc w:val="both"/>
              <w:rPr>
                <w:rFonts w:cstheme="minorHAnsi"/>
                <w:b/>
                <w:sz w:val="20"/>
                <w:szCs w:val="20"/>
              </w:rPr>
            </w:pPr>
            <w:r w:rsidRPr="00231C70">
              <w:rPr>
                <w:rFonts w:cstheme="minorHAnsi"/>
                <w:b/>
                <w:sz w:val="20"/>
                <w:szCs w:val="20"/>
              </w:rPr>
              <w:t>10º Estimulación (26)</w:t>
            </w:r>
          </w:p>
        </w:tc>
        <w:tc>
          <w:tcPr>
            <w:tcW w:w="1228" w:type="pct"/>
            <w:shd w:val="clear" w:color="auto" w:fill="FFFFFF" w:themeFill="background1"/>
          </w:tcPr>
          <w:p w14:paraId="5B4C70D0" w14:textId="77777777" w:rsidR="009C7F63" w:rsidRPr="009D2DB1" w:rsidRDefault="009C7F63" w:rsidP="00231C70">
            <w:pPr>
              <w:shd w:val="clear" w:color="auto" w:fill="FFFFFF" w:themeFill="background1"/>
              <w:jc w:val="both"/>
              <w:rPr>
                <w:rFonts w:cstheme="minorHAnsi"/>
                <w:b/>
                <w:bCs/>
                <w:sz w:val="20"/>
                <w:szCs w:val="20"/>
              </w:rPr>
            </w:pPr>
            <w:r w:rsidRPr="009D2DB1">
              <w:rPr>
                <w:rFonts w:cstheme="minorHAnsi"/>
                <w:b/>
                <w:bCs/>
                <w:sz w:val="20"/>
                <w:szCs w:val="20"/>
              </w:rPr>
              <w:t>1º Benevolencia (35)</w:t>
            </w:r>
          </w:p>
          <w:p w14:paraId="1E90B81A" w14:textId="77777777" w:rsidR="009C7F63" w:rsidRPr="009D2DB1" w:rsidRDefault="009C7F63" w:rsidP="00231C70">
            <w:pPr>
              <w:shd w:val="clear" w:color="auto" w:fill="FFFFFF" w:themeFill="background1"/>
              <w:jc w:val="both"/>
              <w:rPr>
                <w:rFonts w:cstheme="minorHAnsi"/>
                <w:b/>
                <w:bCs/>
                <w:sz w:val="20"/>
                <w:szCs w:val="20"/>
              </w:rPr>
            </w:pPr>
            <w:r w:rsidRPr="009D2DB1">
              <w:rPr>
                <w:rFonts w:cstheme="minorHAnsi"/>
                <w:b/>
                <w:bCs/>
                <w:sz w:val="20"/>
                <w:szCs w:val="20"/>
              </w:rPr>
              <w:t>2º Autodeterminación (35)</w:t>
            </w:r>
          </w:p>
          <w:p w14:paraId="30F37D6F"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3º Logro (34)</w:t>
            </w:r>
          </w:p>
          <w:p w14:paraId="081FE9D0"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4º Conformidad (34)</w:t>
            </w:r>
          </w:p>
          <w:p w14:paraId="4B5985E9"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5º Seguridad (32)</w:t>
            </w:r>
          </w:p>
          <w:p w14:paraId="44732212"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6º Estimulación (32)</w:t>
            </w:r>
          </w:p>
          <w:p w14:paraId="0FEEF1FF"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7º Poder (31)</w:t>
            </w:r>
          </w:p>
          <w:p w14:paraId="5CC674DD" w14:textId="77777777" w:rsidR="009C7F63" w:rsidRPr="009D2DB1" w:rsidRDefault="009C7F63" w:rsidP="00231C70">
            <w:pPr>
              <w:shd w:val="clear" w:color="auto" w:fill="FFFFFF" w:themeFill="background1"/>
              <w:jc w:val="both"/>
              <w:rPr>
                <w:rFonts w:cstheme="minorHAnsi"/>
                <w:sz w:val="20"/>
                <w:szCs w:val="20"/>
              </w:rPr>
            </w:pPr>
            <w:r w:rsidRPr="009D2DB1">
              <w:rPr>
                <w:rFonts w:cstheme="minorHAnsi"/>
                <w:sz w:val="20"/>
                <w:szCs w:val="20"/>
              </w:rPr>
              <w:t>8º Universalismo (29)</w:t>
            </w:r>
          </w:p>
          <w:p w14:paraId="447E2916" w14:textId="77777777" w:rsidR="009C7F63" w:rsidRPr="00231C70" w:rsidRDefault="009C7F63" w:rsidP="00231C70">
            <w:pPr>
              <w:shd w:val="clear" w:color="auto" w:fill="FFFFFF" w:themeFill="background1"/>
              <w:jc w:val="both"/>
              <w:rPr>
                <w:rFonts w:cstheme="minorHAnsi"/>
                <w:b/>
                <w:sz w:val="20"/>
                <w:szCs w:val="20"/>
              </w:rPr>
            </w:pPr>
            <w:r w:rsidRPr="00231C70">
              <w:rPr>
                <w:rFonts w:cstheme="minorHAnsi"/>
                <w:b/>
                <w:sz w:val="20"/>
                <w:szCs w:val="20"/>
              </w:rPr>
              <w:t>9º Hedonismo (28)</w:t>
            </w:r>
          </w:p>
          <w:p w14:paraId="36FB12ED" w14:textId="77777777" w:rsidR="009C7F63" w:rsidRPr="009D2DB1" w:rsidRDefault="009C7F63" w:rsidP="00231C70">
            <w:pPr>
              <w:shd w:val="clear" w:color="auto" w:fill="FFFFFF" w:themeFill="background1"/>
              <w:jc w:val="both"/>
              <w:rPr>
                <w:rFonts w:cstheme="minorHAnsi"/>
                <w:b/>
                <w:sz w:val="20"/>
                <w:szCs w:val="20"/>
              </w:rPr>
            </w:pPr>
            <w:r w:rsidRPr="00231C70">
              <w:rPr>
                <w:rFonts w:cstheme="minorHAnsi"/>
                <w:b/>
                <w:sz w:val="20"/>
                <w:szCs w:val="20"/>
              </w:rPr>
              <w:t>10º Tradición (17)</w:t>
            </w:r>
          </w:p>
        </w:tc>
      </w:tr>
    </w:tbl>
    <w:p w14:paraId="1B8EFB4E" w14:textId="62C5CE84" w:rsidR="009C7F63" w:rsidRDefault="008A7F8C" w:rsidP="009D2DB1">
      <w:pPr>
        <w:spacing w:after="0" w:line="240" w:lineRule="auto"/>
        <w:jc w:val="both"/>
        <w:rPr>
          <w:rFonts w:eastAsia="Calibri" w:cstheme="minorHAnsi"/>
          <w:sz w:val="20"/>
          <w:szCs w:val="20"/>
        </w:rPr>
      </w:pPr>
      <w:r w:rsidRPr="009D2DB1">
        <w:rPr>
          <w:rFonts w:eastAsia="Calibri" w:cstheme="minorHAnsi"/>
          <w:sz w:val="20"/>
          <w:szCs w:val="20"/>
        </w:rPr>
        <w:t>Cuadro Nº 4</w:t>
      </w:r>
      <w:r w:rsidR="009C7F63" w:rsidRPr="009D2DB1">
        <w:rPr>
          <w:rFonts w:eastAsia="Calibri" w:cstheme="minorHAnsi"/>
          <w:sz w:val="20"/>
          <w:szCs w:val="20"/>
        </w:rPr>
        <w:t>: Preferencia de valores por participante. Fuente propia</w:t>
      </w:r>
    </w:p>
    <w:p w14:paraId="599082CE" w14:textId="77777777" w:rsidR="00231C70" w:rsidRPr="009D2DB1" w:rsidRDefault="00231C70" w:rsidP="009D2DB1">
      <w:pPr>
        <w:spacing w:after="0" w:line="240" w:lineRule="auto"/>
        <w:jc w:val="both"/>
        <w:rPr>
          <w:rFonts w:eastAsia="Calibri" w:cstheme="minorHAnsi"/>
          <w:sz w:val="20"/>
          <w:szCs w:val="20"/>
        </w:rPr>
      </w:pPr>
    </w:p>
    <w:p w14:paraId="0D9EB573" w14:textId="17F70569" w:rsidR="00591CBA" w:rsidRPr="000F741C" w:rsidRDefault="00452B71" w:rsidP="00231C70">
      <w:pPr>
        <w:tabs>
          <w:tab w:val="left" w:pos="7938"/>
        </w:tabs>
        <w:spacing w:after="0" w:line="360" w:lineRule="auto"/>
        <w:ind w:firstLine="567"/>
        <w:jc w:val="both"/>
        <w:rPr>
          <w:rFonts w:eastAsia="Calibri" w:cstheme="minorHAnsi"/>
        </w:rPr>
      </w:pPr>
      <w:r w:rsidRPr="00231C70">
        <w:rPr>
          <w:rFonts w:eastAsia="Calibri" w:cstheme="minorHAnsi"/>
        </w:rPr>
        <w:t>En el cuadro Nº 4</w:t>
      </w:r>
      <w:r w:rsidR="009C7F63" w:rsidRPr="00231C70">
        <w:rPr>
          <w:rFonts w:eastAsia="Calibri" w:cstheme="minorHAnsi"/>
        </w:rPr>
        <w:t>, se puede observar que Benevolencia es un valor elegido por los cuatro participantes, colocándose tres veces en primer lugar. Luego la preferencia se distribuyó entre Conformidad, Logro y Autodeterminación en segundo lugar; y Seguridad en primer lugar. El</w:t>
      </w:r>
      <w:r w:rsidR="00507BD5" w:rsidRPr="00231C70">
        <w:rPr>
          <w:rFonts w:eastAsia="Calibri" w:cstheme="minorHAnsi"/>
        </w:rPr>
        <w:t xml:space="preserve"> anteúltimo lugar se distribuyó entre Universalismo, Estimulación, Seguridad y Hedonismo; mientras que</w:t>
      </w:r>
      <w:r w:rsidR="009C7F63" w:rsidRPr="00231C70">
        <w:rPr>
          <w:rFonts w:eastAsia="Calibri" w:cstheme="minorHAnsi"/>
        </w:rPr>
        <w:t xml:space="preserve"> valor de Tradición figura en el último lugar de preferencia en tres oportunidades junto al de Estimulación en una oportu</w:t>
      </w:r>
      <w:r w:rsidRPr="00231C70">
        <w:rPr>
          <w:rFonts w:eastAsia="Calibri" w:cstheme="minorHAnsi"/>
        </w:rPr>
        <w:t>nidad.</w:t>
      </w:r>
    </w:p>
    <w:p w14:paraId="1CA3A218" w14:textId="77777777" w:rsidR="009C7F63" w:rsidRPr="00231C70" w:rsidRDefault="00C9002F" w:rsidP="00231C70">
      <w:pPr>
        <w:spacing w:after="0" w:line="360" w:lineRule="auto"/>
        <w:ind w:firstLine="567"/>
        <w:jc w:val="both"/>
        <w:rPr>
          <w:rFonts w:eastAsia="Calibri" w:cstheme="minorHAnsi"/>
          <w:bCs/>
          <w:u w:val="single"/>
        </w:rPr>
      </w:pPr>
      <w:r w:rsidRPr="00231C70">
        <w:rPr>
          <w:rFonts w:eastAsia="Calibri" w:cstheme="minorHAnsi"/>
          <w:bCs/>
          <w:u w:val="single"/>
        </w:rPr>
        <w:t>Preferencia de valores ordenados en una estructura bidimensional de contrapuestos</w:t>
      </w:r>
    </w:p>
    <w:tbl>
      <w:tblPr>
        <w:tblStyle w:val="Tablaconcuadrcula"/>
        <w:tblW w:w="5000" w:type="pct"/>
        <w:tblLook w:val="04A0" w:firstRow="1" w:lastRow="0" w:firstColumn="1" w:lastColumn="0" w:noHBand="0" w:noVBand="1"/>
      </w:tblPr>
      <w:tblGrid>
        <w:gridCol w:w="4586"/>
        <w:gridCol w:w="4758"/>
      </w:tblGrid>
      <w:tr w:rsidR="009C7F63" w:rsidRPr="00231C70" w14:paraId="1E649A30" w14:textId="77777777" w:rsidTr="00231C70">
        <w:tc>
          <w:tcPr>
            <w:tcW w:w="2454" w:type="pct"/>
          </w:tcPr>
          <w:p w14:paraId="06FCBF94" w14:textId="77777777" w:rsidR="009C7F63" w:rsidRPr="00231C70" w:rsidRDefault="009C7F63" w:rsidP="00231C70">
            <w:pPr>
              <w:rPr>
                <w:rFonts w:cstheme="minorHAnsi"/>
                <w:b/>
                <w:sz w:val="20"/>
                <w:szCs w:val="20"/>
              </w:rPr>
            </w:pPr>
            <w:r w:rsidRPr="00231C70">
              <w:rPr>
                <w:rFonts w:cstheme="minorHAnsi"/>
                <w:b/>
                <w:sz w:val="20"/>
                <w:szCs w:val="20"/>
              </w:rPr>
              <w:t>APERTURA AL CAMBIO</w:t>
            </w:r>
          </w:p>
          <w:p w14:paraId="294E3E8C" w14:textId="77777777" w:rsidR="009C7F63" w:rsidRPr="00231C70" w:rsidRDefault="009C7F63" w:rsidP="00231C70">
            <w:pPr>
              <w:rPr>
                <w:rFonts w:cstheme="minorHAnsi"/>
                <w:b/>
                <w:sz w:val="20"/>
                <w:szCs w:val="20"/>
              </w:rPr>
            </w:pPr>
            <w:r w:rsidRPr="00231C70">
              <w:rPr>
                <w:rFonts w:cstheme="minorHAnsi"/>
                <w:b/>
                <w:sz w:val="20"/>
                <w:szCs w:val="20"/>
              </w:rPr>
              <w:t>Promedio: 30,87 puntos</w:t>
            </w:r>
          </w:p>
          <w:p w14:paraId="39C25A06" w14:textId="77777777" w:rsidR="009C7F63" w:rsidRPr="00231C70" w:rsidRDefault="009C7F63" w:rsidP="00231C70">
            <w:pPr>
              <w:rPr>
                <w:rFonts w:cstheme="minorHAnsi"/>
                <w:sz w:val="20"/>
                <w:szCs w:val="20"/>
              </w:rPr>
            </w:pPr>
            <w:r w:rsidRPr="00231C70">
              <w:rPr>
                <w:rFonts w:cstheme="minorHAnsi"/>
                <w:sz w:val="20"/>
                <w:szCs w:val="20"/>
              </w:rPr>
              <w:t>Autodeterminación</w:t>
            </w:r>
          </w:p>
          <w:p w14:paraId="700477DC" w14:textId="77777777" w:rsidR="009C7F63" w:rsidRPr="00231C70" w:rsidRDefault="009C7F63" w:rsidP="00231C70">
            <w:pPr>
              <w:rPr>
                <w:rFonts w:cstheme="minorHAnsi"/>
                <w:b/>
                <w:sz w:val="20"/>
                <w:szCs w:val="20"/>
              </w:rPr>
            </w:pPr>
            <w:r w:rsidRPr="00231C70">
              <w:rPr>
                <w:rFonts w:cstheme="minorHAnsi"/>
                <w:sz w:val="20"/>
                <w:szCs w:val="20"/>
              </w:rPr>
              <w:t>Estimulación</w:t>
            </w:r>
          </w:p>
          <w:p w14:paraId="76773166" w14:textId="77777777" w:rsidR="009C7F63" w:rsidRPr="00231C70" w:rsidRDefault="009C7F63" w:rsidP="00231C70">
            <w:pPr>
              <w:rPr>
                <w:rFonts w:cstheme="minorHAnsi"/>
                <w:sz w:val="20"/>
                <w:szCs w:val="20"/>
              </w:rPr>
            </w:pPr>
          </w:p>
        </w:tc>
        <w:tc>
          <w:tcPr>
            <w:tcW w:w="2546" w:type="pct"/>
          </w:tcPr>
          <w:p w14:paraId="55AF0745" w14:textId="77777777" w:rsidR="009C7F63" w:rsidRPr="00231C70" w:rsidRDefault="009C7F63" w:rsidP="00231C70">
            <w:pPr>
              <w:rPr>
                <w:rFonts w:cstheme="minorHAnsi"/>
                <w:b/>
                <w:sz w:val="20"/>
                <w:szCs w:val="20"/>
              </w:rPr>
            </w:pPr>
            <w:r w:rsidRPr="00231C70">
              <w:rPr>
                <w:rFonts w:cstheme="minorHAnsi"/>
                <w:b/>
                <w:sz w:val="20"/>
                <w:szCs w:val="20"/>
              </w:rPr>
              <w:t>CONSERVACIÓN</w:t>
            </w:r>
          </w:p>
          <w:p w14:paraId="36B6CD97" w14:textId="77777777" w:rsidR="009C7F63" w:rsidRPr="00231C70" w:rsidRDefault="009C7F63" w:rsidP="00231C70">
            <w:pPr>
              <w:rPr>
                <w:rFonts w:cstheme="minorHAnsi"/>
                <w:b/>
                <w:sz w:val="20"/>
                <w:szCs w:val="20"/>
              </w:rPr>
            </w:pPr>
            <w:r w:rsidRPr="00231C70">
              <w:rPr>
                <w:rFonts w:cstheme="minorHAnsi"/>
                <w:b/>
                <w:sz w:val="20"/>
                <w:szCs w:val="20"/>
              </w:rPr>
              <w:t>Promedio: 29,83puntos</w:t>
            </w:r>
          </w:p>
          <w:p w14:paraId="1DF9E66F" w14:textId="77777777" w:rsidR="009C7F63" w:rsidRPr="00231C70" w:rsidRDefault="009C7F63" w:rsidP="00231C70">
            <w:pPr>
              <w:rPr>
                <w:rFonts w:cstheme="minorHAnsi"/>
                <w:sz w:val="20"/>
                <w:szCs w:val="20"/>
              </w:rPr>
            </w:pPr>
            <w:r w:rsidRPr="00231C70">
              <w:rPr>
                <w:rFonts w:cstheme="minorHAnsi"/>
                <w:sz w:val="20"/>
                <w:szCs w:val="20"/>
              </w:rPr>
              <w:t>Conformidad</w:t>
            </w:r>
          </w:p>
          <w:p w14:paraId="1709FC3B" w14:textId="77777777" w:rsidR="009C7F63" w:rsidRPr="00231C70" w:rsidRDefault="009C7F63" w:rsidP="00231C70">
            <w:pPr>
              <w:rPr>
                <w:rFonts w:cstheme="minorHAnsi"/>
                <w:sz w:val="20"/>
                <w:szCs w:val="20"/>
              </w:rPr>
            </w:pPr>
            <w:r w:rsidRPr="00231C70">
              <w:rPr>
                <w:rFonts w:cstheme="minorHAnsi"/>
                <w:sz w:val="20"/>
                <w:szCs w:val="20"/>
              </w:rPr>
              <w:t>Tradición</w:t>
            </w:r>
          </w:p>
          <w:p w14:paraId="751E16FB" w14:textId="77777777" w:rsidR="009C7F63" w:rsidRPr="00231C70" w:rsidRDefault="009C7F63" w:rsidP="00231C70">
            <w:pPr>
              <w:rPr>
                <w:rFonts w:cstheme="minorHAnsi"/>
                <w:sz w:val="20"/>
                <w:szCs w:val="20"/>
              </w:rPr>
            </w:pPr>
            <w:r w:rsidRPr="00231C70">
              <w:rPr>
                <w:rFonts w:cstheme="minorHAnsi"/>
                <w:sz w:val="20"/>
                <w:szCs w:val="20"/>
              </w:rPr>
              <w:t>Seguridad</w:t>
            </w:r>
          </w:p>
        </w:tc>
      </w:tr>
      <w:tr w:rsidR="009C7F63" w:rsidRPr="00231C70" w14:paraId="2DA9347C" w14:textId="77777777" w:rsidTr="00231C70">
        <w:tc>
          <w:tcPr>
            <w:tcW w:w="2454" w:type="pct"/>
          </w:tcPr>
          <w:p w14:paraId="147BF8C9" w14:textId="77777777" w:rsidR="009C7F63" w:rsidRPr="00231C70" w:rsidRDefault="009C7F63" w:rsidP="00231C70">
            <w:pPr>
              <w:rPr>
                <w:rFonts w:cstheme="minorHAnsi"/>
                <w:b/>
                <w:sz w:val="20"/>
                <w:szCs w:val="20"/>
              </w:rPr>
            </w:pPr>
            <w:r w:rsidRPr="00231C70">
              <w:rPr>
                <w:rFonts w:cstheme="minorHAnsi"/>
                <w:b/>
                <w:sz w:val="20"/>
                <w:szCs w:val="20"/>
              </w:rPr>
              <w:t>TRASCENDENCIA</w:t>
            </w:r>
          </w:p>
          <w:p w14:paraId="7303E639" w14:textId="77777777" w:rsidR="009C7F63" w:rsidRPr="00231C70" w:rsidRDefault="009C7F63" w:rsidP="00231C70">
            <w:pPr>
              <w:rPr>
                <w:rFonts w:cstheme="minorHAnsi"/>
                <w:b/>
                <w:sz w:val="20"/>
                <w:szCs w:val="20"/>
              </w:rPr>
            </w:pPr>
            <w:r w:rsidRPr="00231C70">
              <w:rPr>
                <w:rFonts w:cstheme="minorHAnsi"/>
                <w:b/>
                <w:sz w:val="20"/>
                <w:szCs w:val="20"/>
              </w:rPr>
              <w:t>Promedio: 32,50 puntos</w:t>
            </w:r>
          </w:p>
          <w:p w14:paraId="77A4032D" w14:textId="77777777" w:rsidR="009C7F63" w:rsidRPr="00231C70" w:rsidRDefault="009C7F63" w:rsidP="00231C70">
            <w:pPr>
              <w:rPr>
                <w:rFonts w:cstheme="minorHAnsi"/>
                <w:sz w:val="20"/>
                <w:szCs w:val="20"/>
              </w:rPr>
            </w:pPr>
            <w:r w:rsidRPr="00231C70">
              <w:rPr>
                <w:rFonts w:cstheme="minorHAnsi"/>
                <w:sz w:val="20"/>
                <w:szCs w:val="20"/>
              </w:rPr>
              <w:t xml:space="preserve">Benevolencia </w:t>
            </w:r>
          </w:p>
          <w:p w14:paraId="6A1AD9E5" w14:textId="77777777" w:rsidR="009C7F63" w:rsidRPr="00231C70" w:rsidRDefault="009C7F63" w:rsidP="00231C70">
            <w:pPr>
              <w:rPr>
                <w:rFonts w:cstheme="minorHAnsi"/>
                <w:sz w:val="20"/>
                <w:szCs w:val="20"/>
              </w:rPr>
            </w:pPr>
            <w:r w:rsidRPr="00231C70">
              <w:rPr>
                <w:rFonts w:cstheme="minorHAnsi"/>
                <w:sz w:val="20"/>
                <w:szCs w:val="20"/>
              </w:rPr>
              <w:t>Universalismo</w:t>
            </w:r>
          </w:p>
        </w:tc>
        <w:tc>
          <w:tcPr>
            <w:tcW w:w="2546" w:type="pct"/>
            <w:tcBorders>
              <w:bottom w:val="single" w:sz="4" w:space="0" w:color="auto"/>
            </w:tcBorders>
          </w:tcPr>
          <w:p w14:paraId="23260C78" w14:textId="77777777" w:rsidR="009C7F63" w:rsidRPr="00231C70" w:rsidRDefault="009C7F63" w:rsidP="00231C70">
            <w:pPr>
              <w:rPr>
                <w:rFonts w:cstheme="minorHAnsi"/>
                <w:b/>
                <w:sz w:val="20"/>
                <w:szCs w:val="20"/>
              </w:rPr>
            </w:pPr>
            <w:r w:rsidRPr="00231C70">
              <w:rPr>
                <w:rFonts w:cstheme="minorHAnsi"/>
                <w:b/>
                <w:sz w:val="20"/>
                <w:szCs w:val="20"/>
              </w:rPr>
              <w:t>PROMOCIÓN PERSONAL</w:t>
            </w:r>
          </w:p>
          <w:p w14:paraId="05B92F1D" w14:textId="77777777" w:rsidR="009C7F63" w:rsidRPr="00231C70" w:rsidRDefault="009C7F63" w:rsidP="00231C70">
            <w:pPr>
              <w:rPr>
                <w:rFonts w:cstheme="minorHAnsi"/>
                <w:b/>
                <w:sz w:val="20"/>
                <w:szCs w:val="20"/>
              </w:rPr>
            </w:pPr>
            <w:r w:rsidRPr="00231C70">
              <w:rPr>
                <w:rFonts w:cstheme="minorHAnsi"/>
                <w:b/>
                <w:sz w:val="20"/>
                <w:szCs w:val="20"/>
              </w:rPr>
              <w:t>Promedio: 31,75 puntos</w:t>
            </w:r>
          </w:p>
          <w:p w14:paraId="2C512502" w14:textId="77777777" w:rsidR="009C7F63" w:rsidRPr="00231C70" w:rsidRDefault="009C7F63" w:rsidP="00231C70">
            <w:pPr>
              <w:rPr>
                <w:rFonts w:cstheme="minorHAnsi"/>
                <w:sz w:val="20"/>
                <w:szCs w:val="20"/>
              </w:rPr>
            </w:pPr>
            <w:r w:rsidRPr="00231C70">
              <w:rPr>
                <w:rFonts w:cstheme="minorHAnsi"/>
                <w:sz w:val="20"/>
                <w:szCs w:val="20"/>
              </w:rPr>
              <w:t>Poder</w:t>
            </w:r>
          </w:p>
          <w:p w14:paraId="40057D6A" w14:textId="77777777" w:rsidR="009C7F63" w:rsidRPr="00231C70" w:rsidRDefault="009C7F63" w:rsidP="00231C70">
            <w:pPr>
              <w:rPr>
                <w:rFonts w:cstheme="minorHAnsi"/>
                <w:b/>
                <w:sz w:val="20"/>
                <w:szCs w:val="20"/>
              </w:rPr>
            </w:pPr>
            <w:r w:rsidRPr="00231C70">
              <w:rPr>
                <w:rFonts w:cstheme="minorHAnsi"/>
                <w:sz w:val="20"/>
                <w:szCs w:val="20"/>
              </w:rPr>
              <w:t>Logro</w:t>
            </w:r>
          </w:p>
        </w:tc>
      </w:tr>
      <w:tr w:rsidR="009C7F63" w:rsidRPr="00231C70" w14:paraId="6E3AC74B" w14:textId="77777777" w:rsidTr="00231C70">
        <w:tc>
          <w:tcPr>
            <w:tcW w:w="2454" w:type="pct"/>
            <w:tcBorders>
              <w:right w:val="nil"/>
            </w:tcBorders>
          </w:tcPr>
          <w:p w14:paraId="4F4F3EE1" w14:textId="77777777" w:rsidR="009C7F63" w:rsidRPr="00231C70" w:rsidRDefault="009C7F63" w:rsidP="00231C70">
            <w:pPr>
              <w:jc w:val="right"/>
              <w:rPr>
                <w:rFonts w:cstheme="minorHAnsi"/>
                <w:b/>
                <w:sz w:val="20"/>
                <w:szCs w:val="20"/>
              </w:rPr>
            </w:pPr>
            <w:r w:rsidRPr="00231C70">
              <w:rPr>
                <w:rFonts w:cstheme="minorHAnsi"/>
                <w:b/>
                <w:sz w:val="20"/>
                <w:szCs w:val="20"/>
              </w:rPr>
              <w:t>HEDONISMO</w:t>
            </w:r>
          </w:p>
        </w:tc>
        <w:tc>
          <w:tcPr>
            <w:tcW w:w="2546" w:type="pct"/>
            <w:tcBorders>
              <w:left w:val="nil"/>
            </w:tcBorders>
          </w:tcPr>
          <w:p w14:paraId="2E2C22AB" w14:textId="77777777" w:rsidR="009C7F63" w:rsidRPr="00231C70" w:rsidRDefault="009C7F63" w:rsidP="00231C70">
            <w:pPr>
              <w:rPr>
                <w:rFonts w:cstheme="minorHAnsi"/>
                <w:b/>
                <w:sz w:val="20"/>
                <w:szCs w:val="20"/>
              </w:rPr>
            </w:pPr>
            <w:r w:rsidRPr="00231C70">
              <w:rPr>
                <w:rFonts w:cstheme="minorHAnsi"/>
                <w:b/>
                <w:sz w:val="20"/>
                <w:szCs w:val="20"/>
              </w:rPr>
              <w:t>Promedio: 30,75 puntos</w:t>
            </w:r>
          </w:p>
        </w:tc>
      </w:tr>
    </w:tbl>
    <w:p w14:paraId="5FFC8BE5" w14:textId="77777777" w:rsidR="009C7F63" w:rsidRPr="00231C70" w:rsidRDefault="00452B71" w:rsidP="00231C70">
      <w:pPr>
        <w:spacing w:after="0" w:line="240" w:lineRule="auto"/>
        <w:jc w:val="both"/>
        <w:rPr>
          <w:rFonts w:cstheme="minorHAnsi"/>
          <w:sz w:val="20"/>
          <w:szCs w:val="20"/>
        </w:rPr>
      </w:pPr>
      <w:r w:rsidRPr="00231C70">
        <w:rPr>
          <w:rFonts w:cstheme="minorHAnsi"/>
          <w:sz w:val="20"/>
          <w:szCs w:val="20"/>
        </w:rPr>
        <w:t xml:space="preserve">Cuadro Nº 5: </w:t>
      </w:r>
      <w:r w:rsidR="009C7F63" w:rsidRPr="00231C70">
        <w:rPr>
          <w:rFonts w:cstheme="minorHAnsi"/>
          <w:sz w:val="20"/>
          <w:szCs w:val="20"/>
        </w:rPr>
        <w:t xml:space="preserve"> Síntesis de la preferencia de valores en modo contrapuestos. Elaboración propia.</w:t>
      </w:r>
    </w:p>
    <w:p w14:paraId="7AB529B2" w14:textId="77777777" w:rsidR="00C057B0" w:rsidRPr="000F741C" w:rsidRDefault="00C057B0" w:rsidP="00F614C4">
      <w:pPr>
        <w:spacing w:after="0" w:line="360" w:lineRule="auto"/>
        <w:ind w:right="851"/>
        <w:jc w:val="center"/>
        <w:rPr>
          <w:rFonts w:cstheme="minorHAnsi"/>
        </w:rPr>
      </w:pPr>
    </w:p>
    <w:tbl>
      <w:tblPr>
        <w:tblStyle w:val="Tablaconcuadrcula"/>
        <w:tblW w:w="5000" w:type="pct"/>
        <w:jc w:val="center"/>
        <w:tblLook w:val="04A0" w:firstRow="1" w:lastRow="0" w:firstColumn="1" w:lastColumn="0" w:noHBand="0" w:noVBand="1"/>
      </w:tblPr>
      <w:tblGrid>
        <w:gridCol w:w="2292"/>
        <w:gridCol w:w="2487"/>
        <w:gridCol w:w="2293"/>
        <w:gridCol w:w="2272"/>
      </w:tblGrid>
      <w:tr w:rsidR="009C7F63" w:rsidRPr="000F741C" w14:paraId="5C78FCC3" w14:textId="77777777" w:rsidTr="00B44BDF">
        <w:trPr>
          <w:jc w:val="center"/>
        </w:trPr>
        <w:tc>
          <w:tcPr>
            <w:tcW w:w="5000" w:type="pct"/>
            <w:gridSpan w:val="4"/>
            <w:shd w:val="clear" w:color="auto" w:fill="D9D9D9" w:themeFill="background1" w:themeFillShade="D9"/>
          </w:tcPr>
          <w:p w14:paraId="617B9110" w14:textId="77777777" w:rsidR="009C7F63" w:rsidRPr="00B44BDF" w:rsidRDefault="009C7F63" w:rsidP="00F614C4">
            <w:pPr>
              <w:spacing w:line="360" w:lineRule="auto"/>
              <w:ind w:left="-255"/>
              <w:jc w:val="center"/>
              <w:rPr>
                <w:rFonts w:cstheme="minorHAnsi"/>
                <w:b/>
                <w:sz w:val="20"/>
                <w:szCs w:val="20"/>
              </w:rPr>
            </w:pPr>
            <w:r w:rsidRPr="00B44BDF">
              <w:rPr>
                <w:rFonts w:cstheme="minorHAnsi"/>
                <w:b/>
                <w:sz w:val="20"/>
                <w:szCs w:val="20"/>
              </w:rPr>
              <w:t>Estructura bidimensional dicotómica de valores</w:t>
            </w:r>
          </w:p>
        </w:tc>
      </w:tr>
      <w:tr w:rsidR="009C7F63" w:rsidRPr="000F741C" w14:paraId="4B9E97F3" w14:textId="77777777" w:rsidTr="00B44BDF">
        <w:trPr>
          <w:trHeight w:val="105"/>
          <w:jc w:val="center"/>
        </w:trPr>
        <w:tc>
          <w:tcPr>
            <w:tcW w:w="1226" w:type="pct"/>
            <w:shd w:val="clear" w:color="auto" w:fill="F2F2F2" w:themeFill="background1" w:themeFillShade="F2"/>
          </w:tcPr>
          <w:p w14:paraId="2885A400" w14:textId="77777777" w:rsidR="009C7F63" w:rsidRPr="00B44BDF" w:rsidRDefault="009C7F63" w:rsidP="00F614C4">
            <w:pPr>
              <w:spacing w:line="360" w:lineRule="auto"/>
              <w:rPr>
                <w:rFonts w:cstheme="minorHAnsi"/>
                <w:b/>
                <w:sz w:val="20"/>
                <w:szCs w:val="20"/>
              </w:rPr>
            </w:pPr>
            <w:r w:rsidRPr="00B44BDF">
              <w:rPr>
                <w:rFonts w:cstheme="minorHAnsi"/>
                <w:b/>
                <w:sz w:val="20"/>
                <w:szCs w:val="20"/>
              </w:rPr>
              <w:t>Apertura al cambio</w:t>
            </w:r>
          </w:p>
        </w:tc>
        <w:tc>
          <w:tcPr>
            <w:tcW w:w="1331" w:type="pct"/>
          </w:tcPr>
          <w:p w14:paraId="29F161B4" w14:textId="77777777" w:rsidR="009C7F63" w:rsidRPr="00B44BDF" w:rsidRDefault="009C7F63" w:rsidP="00F614C4">
            <w:pPr>
              <w:spacing w:line="360" w:lineRule="auto"/>
              <w:jc w:val="center"/>
              <w:rPr>
                <w:rFonts w:cstheme="minorHAnsi"/>
                <w:b/>
                <w:sz w:val="20"/>
                <w:szCs w:val="20"/>
                <w:vertAlign w:val="superscript"/>
              </w:rPr>
            </w:pPr>
            <w:r w:rsidRPr="00B44BDF">
              <w:rPr>
                <w:rFonts w:cstheme="minorHAnsi"/>
                <w:b/>
                <w:sz w:val="20"/>
                <w:szCs w:val="20"/>
              </w:rPr>
              <w:t xml:space="preserve">                        ←   Ø</w:t>
            </w:r>
          </w:p>
        </w:tc>
        <w:tc>
          <w:tcPr>
            <w:tcW w:w="1227" w:type="pct"/>
          </w:tcPr>
          <w:p w14:paraId="2C3DF7BB" w14:textId="77777777" w:rsidR="009C7F63" w:rsidRPr="00B44BDF" w:rsidRDefault="009C7F63" w:rsidP="00F614C4">
            <w:pPr>
              <w:spacing w:line="360" w:lineRule="auto"/>
              <w:rPr>
                <w:rFonts w:cstheme="minorHAnsi"/>
                <w:b/>
                <w:sz w:val="20"/>
                <w:szCs w:val="20"/>
              </w:rPr>
            </w:pPr>
            <w:r w:rsidRPr="00B44BDF">
              <w:rPr>
                <w:rFonts w:cstheme="minorHAnsi"/>
                <w:b/>
                <w:sz w:val="20"/>
                <w:szCs w:val="20"/>
              </w:rPr>
              <w:t xml:space="preserve"> </w:t>
            </w:r>
          </w:p>
        </w:tc>
        <w:tc>
          <w:tcPr>
            <w:tcW w:w="1217" w:type="pct"/>
            <w:shd w:val="clear" w:color="auto" w:fill="F2F2F2" w:themeFill="background1" w:themeFillShade="F2"/>
          </w:tcPr>
          <w:p w14:paraId="60558365" w14:textId="77777777" w:rsidR="009C7F63" w:rsidRPr="00B44BDF" w:rsidRDefault="009C7F63" w:rsidP="00F614C4">
            <w:pPr>
              <w:spacing w:line="360" w:lineRule="auto"/>
              <w:rPr>
                <w:rFonts w:cstheme="minorHAnsi"/>
                <w:b/>
                <w:sz w:val="20"/>
                <w:szCs w:val="20"/>
              </w:rPr>
            </w:pPr>
            <w:r w:rsidRPr="00B44BDF">
              <w:rPr>
                <w:rFonts w:cstheme="minorHAnsi"/>
                <w:b/>
                <w:sz w:val="20"/>
                <w:szCs w:val="20"/>
              </w:rPr>
              <w:t>Conservación</w:t>
            </w:r>
          </w:p>
        </w:tc>
      </w:tr>
      <w:tr w:rsidR="009C7F63" w:rsidRPr="000F741C" w14:paraId="5186B556" w14:textId="77777777" w:rsidTr="00B44BDF">
        <w:trPr>
          <w:trHeight w:val="105"/>
          <w:jc w:val="center"/>
        </w:trPr>
        <w:tc>
          <w:tcPr>
            <w:tcW w:w="1226" w:type="pct"/>
            <w:shd w:val="clear" w:color="auto" w:fill="F2F2F2" w:themeFill="background1" w:themeFillShade="F2"/>
          </w:tcPr>
          <w:p w14:paraId="1E383273" w14:textId="77777777" w:rsidR="009C7F63" w:rsidRPr="00B44BDF" w:rsidRDefault="009C7F63" w:rsidP="00F614C4">
            <w:pPr>
              <w:spacing w:line="360" w:lineRule="auto"/>
              <w:rPr>
                <w:rFonts w:cstheme="minorHAnsi"/>
                <w:b/>
                <w:sz w:val="20"/>
                <w:szCs w:val="20"/>
              </w:rPr>
            </w:pPr>
            <w:r w:rsidRPr="00B44BDF">
              <w:rPr>
                <w:rFonts w:cstheme="minorHAnsi"/>
                <w:b/>
                <w:sz w:val="20"/>
                <w:szCs w:val="20"/>
              </w:rPr>
              <w:t>Trascendencia</w:t>
            </w:r>
          </w:p>
        </w:tc>
        <w:tc>
          <w:tcPr>
            <w:tcW w:w="1331" w:type="pct"/>
          </w:tcPr>
          <w:p w14:paraId="6CF43234" w14:textId="77777777" w:rsidR="009C7F63" w:rsidRPr="00B44BDF" w:rsidRDefault="009C7F63" w:rsidP="00F614C4">
            <w:pPr>
              <w:spacing w:line="360" w:lineRule="auto"/>
              <w:rPr>
                <w:rFonts w:cstheme="minorHAnsi"/>
                <w:b/>
                <w:sz w:val="20"/>
                <w:szCs w:val="20"/>
              </w:rPr>
            </w:pPr>
            <w:r w:rsidRPr="00B44BDF">
              <w:rPr>
                <w:rFonts w:cstheme="minorHAnsi"/>
                <w:b/>
                <w:sz w:val="20"/>
                <w:szCs w:val="20"/>
              </w:rPr>
              <w:t xml:space="preserve">                              ← Ø</w:t>
            </w:r>
          </w:p>
        </w:tc>
        <w:tc>
          <w:tcPr>
            <w:tcW w:w="1227" w:type="pct"/>
          </w:tcPr>
          <w:p w14:paraId="6F36D938" w14:textId="77777777" w:rsidR="009C7F63" w:rsidRPr="00B44BDF" w:rsidRDefault="009C7F63" w:rsidP="00F614C4">
            <w:pPr>
              <w:spacing w:line="360" w:lineRule="auto"/>
              <w:rPr>
                <w:rFonts w:cstheme="minorHAnsi"/>
                <w:b/>
                <w:sz w:val="20"/>
                <w:szCs w:val="20"/>
              </w:rPr>
            </w:pPr>
          </w:p>
        </w:tc>
        <w:tc>
          <w:tcPr>
            <w:tcW w:w="1217" w:type="pct"/>
            <w:shd w:val="clear" w:color="auto" w:fill="F2F2F2" w:themeFill="background1" w:themeFillShade="F2"/>
          </w:tcPr>
          <w:p w14:paraId="26381B94" w14:textId="77777777" w:rsidR="009C7F63" w:rsidRPr="00B44BDF" w:rsidRDefault="009C7F63" w:rsidP="00F614C4">
            <w:pPr>
              <w:spacing w:line="360" w:lineRule="auto"/>
              <w:rPr>
                <w:rFonts w:cstheme="minorHAnsi"/>
                <w:b/>
                <w:sz w:val="20"/>
                <w:szCs w:val="20"/>
              </w:rPr>
            </w:pPr>
            <w:r w:rsidRPr="00B44BDF">
              <w:rPr>
                <w:rFonts w:cstheme="minorHAnsi"/>
                <w:b/>
                <w:sz w:val="20"/>
                <w:szCs w:val="20"/>
              </w:rPr>
              <w:t>Promoción personal</w:t>
            </w:r>
          </w:p>
        </w:tc>
      </w:tr>
      <w:tr w:rsidR="009C7F63" w:rsidRPr="000F741C" w14:paraId="03C86C0C" w14:textId="77777777" w:rsidTr="00B44BDF">
        <w:trPr>
          <w:trHeight w:val="105"/>
          <w:jc w:val="center"/>
        </w:trPr>
        <w:tc>
          <w:tcPr>
            <w:tcW w:w="1226" w:type="pct"/>
            <w:shd w:val="clear" w:color="auto" w:fill="F2F2F2" w:themeFill="background1" w:themeFillShade="F2"/>
          </w:tcPr>
          <w:p w14:paraId="37E78367" w14:textId="77777777" w:rsidR="009C7F63" w:rsidRPr="00B44BDF" w:rsidRDefault="009C7F63" w:rsidP="00F614C4">
            <w:pPr>
              <w:spacing w:line="360" w:lineRule="auto"/>
              <w:rPr>
                <w:rFonts w:cstheme="minorHAnsi"/>
                <w:b/>
                <w:sz w:val="20"/>
                <w:szCs w:val="20"/>
              </w:rPr>
            </w:pPr>
            <w:r w:rsidRPr="00B44BDF">
              <w:rPr>
                <w:rFonts w:cstheme="minorHAnsi"/>
                <w:b/>
                <w:sz w:val="20"/>
                <w:szCs w:val="20"/>
              </w:rPr>
              <w:t>Hedonismo</w:t>
            </w:r>
          </w:p>
        </w:tc>
        <w:tc>
          <w:tcPr>
            <w:tcW w:w="1331" w:type="pct"/>
          </w:tcPr>
          <w:p w14:paraId="47A8D41E" w14:textId="77777777" w:rsidR="009C7F63" w:rsidRPr="00B44BDF" w:rsidRDefault="009C7F63" w:rsidP="00F614C4">
            <w:pPr>
              <w:spacing w:line="360" w:lineRule="auto"/>
              <w:rPr>
                <w:rFonts w:cstheme="minorHAnsi"/>
                <w:b/>
                <w:sz w:val="20"/>
                <w:szCs w:val="20"/>
              </w:rPr>
            </w:pPr>
          </w:p>
        </w:tc>
        <w:tc>
          <w:tcPr>
            <w:tcW w:w="1227" w:type="pct"/>
          </w:tcPr>
          <w:p w14:paraId="32DE6A9A" w14:textId="77777777" w:rsidR="009C7F63" w:rsidRPr="00B44BDF" w:rsidRDefault="009C7F63" w:rsidP="00F614C4">
            <w:pPr>
              <w:spacing w:line="360" w:lineRule="auto"/>
              <w:rPr>
                <w:rFonts w:cstheme="minorHAnsi"/>
                <w:b/>
                <w:sz w:val="20"/>
                <w:szCs w:val="20"/>
              </w:rPr>
            </w:pPr>
            <w:proofErr w:type="gramStart"/>
            <w:r w:rsidRPr="00B44BDF">
              <w:rPr>
                <w:rFonts w:cstheme="minorHAnsi"/>
                <w:b/>
                <w:sz w:val="20"/>
                <w:szCs w:val="20"/>
              </w:rPr>
              <w:t>Ø  →</w:t>
            </w:r>
            <w:proofErr w:type="gramEnd"/>
          </w:p>
        </w:tc>
        <w:tc>
          <w:tcPr>
            <w:tcW w:w="1217" w:type="pct"/>
            <w:shd w:val="clear" w:color="auto" w:fill="8496B0" w:themeFill="text2" w:themeFillTint="99"/>
          </w:tcPr>
          <w:p w14:paraId="19AC5869" w14:textId="77777777" w:rsidR="009C7F63" w:rsidRPr="00B44BDF" w:rsidRDefault="009C7F63" w:rsidP="00F614C4">
            <w:pPr>
              <w:spacing w:line="360" w:lineRule="auto"/>
              <w:rPr>
                <w:rFonts w:cstheme="minorHAnsi"/>
                <w:b/>
                <w:sz w:val="20"/>
                <w:szCs w:val="20"/>
              </w:rPr>
            </w:pPr>
          </w:p>
        </w:tc>
      </w:tr>
    </w:tbl>
    <w:p w14:paraId="3AE5A8CE" w14:textId="7CE5D33A" w:rsidR="009C7F63" w:rsidRPr="00B44BDF" w:rsidRDefault="00452B71" w:rsidP="00B44BDF">
      <w:pPr>
        <w:spacing w:after="0" w:line="240" w:lineRule="auto"/>
        <w:jc w:val="both"/>
        <w:rPr>
          <w:rFonts w:cstheme="minorHAnsi"/>
          <w:sz w:val="20"/>
          <w:szCs w:val="20"/>
        </w:rPr>
      </w:pPr>
      <w:r w:rsidRPr="00B44BDF">
        <w:rPr>
          <w:rFonts w:cstheme="minorHAnsi"/>
          <w:sz w:val="20"/>
          <w:szCs w:val="20"/>
        </w:rPr>
        <w:t>Cuadro Nº 6:</w:t>
      </w:r>
      <w:r w:rsidR="009C7F63" w:rsidRPr="00B44BDF">
        <w:rPr>
          <w:rFonts w:cstheme="minorHAnsi"/>
          <w:sz w:val="20"/>
          <w:szCs w:val="20"/>
        </w:rPr>
        <w:t xml:space="preserve"> Estructura de la </w:t>
      </w:r>
      <w:proofErr w:type="spellStart"/>
      <w:r w:rsidR="009C7F63" w:rsidRPr="00B44BDF">
        <w:rPr>
          <w:rFonts w:cstheme="minorHAnsi"/>
          <w:sz w:val="20"/>
          <w:szCs w:val="20"/>
        </w:rPr>
        <w:t>bidimensión</w:t>
      </w:r>
      <w:proofErr w:type="spellEnd"/>
      <w:r w:rsidR="009C7F63" w:rsidRPr="00B44BDF">
        <w:rPr>
          <w:rFonts w:cstheme="minorHAnsi"/>
          <w:sz w:val="20"/>
          <w:szCs w:val="20"/>
        </w:rPr>
        <w:t xml:space="preserve"> dicotómica de valores. </w:t>
      </w:r>
      <w:r w:rsidRPr="00B44BDF">
        <w:rPr>
          <w:rFonts w:cstheme="minorHAnsi"/>
          <w:sz w:val="20"/>
          <w:szCs w:val="20"/>
        </w:rPr>
        <w:t>Elaboración propia</w:t>
      </w:r>
    </w:p>
    <w:p w14:paraId="1789B344" w14:textId="77777777" w:rsidR="00C9002F" w:rsidRPr="00B44BDF" w:rsidRDefault="00C9002F" w:rsidP="00B44BDF">
      <w:pPr>
        <w:spacing w:after="0" w:line="360" w:lineRule="auto"/>
        <w:ind w:right="851"/>
        <w:jc w:val="both"/>
        <w:rPr>
          <w:rFonts w:cstheme="minorHAnsi"/>
        </w:rPr>
      </w:pPr>
    </w:p>
    <w:p w14:paraId="0B138348" w14:textId="77777777" w:rsidR="009C7F63" w:rsidRPr="000F741C" w:rsidRDefault="00452B71" w:rsidP="00F614C4">
      <w:pPr>
        <w:spacing w:after="0" w:line="360" w:lineRule="auto"/>
        <w:ind w:right="-1" w:firstLine="709"/>
        <w:jc w:val="both"/>
        <w:rPr>
          <w:rFonts w:cstheme="minorHAnsi"/>
        </w:rPr>
      </w:pPr>
      <w:r w:rsidRPr="000F741C">
        <w:rPr>
          <w:rFonts w:cstheme="minorHAnsi"/>
        </w:rPr>
        <w:t xml:space="preserve">En los Cuadros Nº 5 </w:t>
      </w:r>
      <w:r w:rsidR="009C7F63" w:rsidRPr="000F741C">
        <w:rPr>
          <w:rFonts w:cstheme="minorHAnsi"/>
        </w:rPr>
        <w:t xml:space="preserve">y </w:t>
      </w:r>
      <w:r w:rsidRPr="000F741C">
        <w:rPr>
          <w:rFonts w:cstheme="minorHAnsi"/>
        </w:rPr>
        <w:t>Nº 6</w:t>
      </w:r>
      <w:r w:rsidR="009C7F63" w:rsidRPr="000F741C">
        <w:rPr>
          <w:rFonts w:cstheme="minorHAnsi"/>
          <w:color w:val="FF0000"/>
        </w:rPr>
        <w:t xml:space="preserve">, </w:t>
      </w:r>
      <w:r w:rsidR="009C7F63" w:rsidRPr="000F741C">
        <w:rPr>
          <w:rFonts w:cstheme="minorHAnsi"/>
        </w:rPr>
        <w:t xml:space="preserve">se puede observar una leve ventaja de preferencia por </w:t>
      </w:r>
      <w:r w:rsidR="009C7F63" w:rsidRPr="000F741C">
        <w:rPr>
          <w:rFonts w:cstheme="minorHAnsi"/>
          <w:i/>
        </w:rPr>
        <w:t>Apertura al Cambio</w:t>
      </w:r>
      <w:r w:rsidR="009C7F63" w:rsidRPr="000F741C">
        <w:rPr>
          <w:rFonts w:cstheme="minorHAnsi"/>
        </w:rPr>
        <w:t xml:space="preserve"> (50,86 % con 30,87 puntos) sobre </w:t>
      </w:r>
      <w:r w:rsidR="009C7F63" w:rsidRPr="000F741C">
        <w:rPr>
          <w:rFonts w:cstheme="minorHAnsi"/>
          <w:i/>
        </w:rPr>
        <w:t>Conservación</w:t>
      </w:r>
      <w:r w:rsidR="009C7F63" w:rsidRPr="000F741C">
        <w:rPr>
          <w:rFonts w:cstheme="minorHAnsi"/>
        </w:rPr>
        <w:t xml:space="preserve"> (49,14% con 29,83 puntos). También una leve ventaja de </w:t>
      </w:r>
      <w:r w:rsidR="009C7F63" w:rsidRPr="000F741C">
        <w:rPr>
          <w:rFonts w:cstheme="minorHAnsi"/>
          <w:i/>
        </w:rPr>
        <w:t>Trascendencia</w:t>
      </w:r>
      <w:r w:rsidR="009C7F63" w:rsidRPr="000F741C">
        <w:rPr>
          <w:rFonts w:cstheme="minorHAnsi"/>
        </w:rPr>
        <w:t xml:space="preserve"> (50,58 % con 32,50 puntos) sobre </w:t>
      </w:r>
      <w:r w:rsidR="009C7F63" w:rsidRPr="000F741C">
        <w:rPr>
          <w:rFonts w:cstheme="minorHAnsi"/>
          <w:i/>
        </w:rPr>
        <w:t>Promoción personal</w:t>
      </w:r>
      <w:r w:rsidR="009C7F63" w:rsidRPr="000F741C">
        <w:rPr>
          <w:rFonts w:cstheme="minorHAnsi"/>
        </w:rPr>
        <w:t xml:space="preserve"> (49, 42% con 31,75 puntos). </w:t>
      </w:r>
      <w:r w:rsidR="009C7F63" w:rsidRPr="000F741C">
        <w:rPr>
          <w:rFonts w:cstheme="minorHAnsi"/>
          <w:i/>
        </w:rPr>
        <w:t>Hedonismo</w:t>
      </w:r>
      <w:r w:rsidR="009C7F63" w:rsidRPr="000F741C">
        <w:rPr>
          <w:rFonts w:cstheme="minorHAnsi"/>
        </w:rPr>
        <w:t xml:space="preserve">, que </w:t>
      </w:r>
      <w:r w:rsidR="009C7F63" w:rsidRPr="000F741C">
        <w:rPr>
          <w:rFonts w:eastAsia="Calibri" w:cstheme="minorHAnsi"/>
        </w:rPr>
        <w:t>se encuentra entre los tipos de orden superior Trascendencia, y Promoción personal, compartiendo elementos de ambos, tiene una preferencia de 30,75 puntos (47,95%).</w:t>
      </w:r>
    </w:p>
    <w:p w14:paraId="45F99FE3" w14:textId="77777777" w:rsidR="009C7F63" w:rsidRPr="00B01DCB" w:rsidRDefault="009C7F63" w:rsidP="00B01DCB">
      <w:pPr>
        <w:spacing w:after="0" w:line="360" w:lineRule="auto"/>
        <w:ind w:firstLine="567"/>
        <w:jc w:val="both"/>
        <w:rPr>
          <w:rFonts w:cstheme="minorHAnsi"/>
          <w:bCs/>
          <w:u w:val="single"/>
        </w:rPr>
      </w:pPr>
      <w:r w:rsidRPr="00B01DCB">
        <w:rPr>
          <w:rFonts w:cstheme="minorHAnsi"/>
          <w:bCs/>
          <w:u w:val="single"/>
        </w:rPr>
        <w:lastRenderedPageBreak/>
        <w:t>Sobre el comportamiento individual del personal</w:t>
      </w:r>
    </w:p>
    <w:p w14:paraId="4B320D7E" w14:textId="77777777" w:rsidR="009C7F63" w:rsidRPr="00B01DCB" w:rsidRDefault="009C7F63" w:rsidP="00B01DCB">
      <w:pPr>
        <w:spacing w:after="0" w:line="360" w:lineRule="auto"/>
        <w:ind w:firstLine="567"/>
        <w:jc w:val="both"/>
        <w:rPr>
          <w:rFonts w:cstheme="minorHAnsi"/>
          <w:bCs/>
        </w:rPr>
      </w:pPr>
      <w:r w:rsidRPr="00B01DCB">
        <w:rPr>
          <w:rFonts w:cstheme="minorHAnsi"/>
          <w:bCs/>
        </w:rPr>
        <w:t>Personalidad</w:t>
      </w:r>
    </w:p>
    <w:p w14:paraId="5C6F3B6A" w14:textId="77777777" w:rsidR="009C7F63" w:rsidRPr="000F741C" w:rsidRDefault="009C7F63" w:rsidP="00B01DCB">
      <w:pPr>
        <w:tabs>
          <w:tab w:val="left" w:pos="7938"/>
        </w:tabs>
        <w:spacing w:after="0" w:line="360" w:lineRule="auto"/>
        <w:ind w:firstLine="567"/>
        <w:jc w:val="both"/>
        <w:rPr>
          <w:rFonts w:cstheme="minorHAnsi"/>
        </w:rPr>
      </w:pPr>
      <w:r w:rsidRPr="000F741C">
        <w:rPr>
          <w:rFonts w:cstheme="minorHAnsi"/>
        </w:rPr>
        <w:t xml:space="preserve">A efectos de indagar el pensamiento sobre la personalidad de los empleados a su cargo, los participantes respondieron sobre la caracterización prevista en los componentes </w:t>
      </w:r>
      <w:proofErr w:type="gramStart"/>
      <w:r w:rsidRPr="000F741C">
        <w:rPr>
          <w:rFonts w:cstheme="minorHAnsi"/>
        </w:rPr>
        <w:t>del test</w:t>
      </w:r>
      <w:proofErr w:type="gramEnd"/>
      <w:r w:rsidRPr="000F741C">
        <w:rPr>
          <w:rFonts w:cstheme="minorHAnsi"/>
        </w:rPr>
        <w:t xml:space="preserve"> que configura el Indicador Myers-Briggs</w:t>
      </w:r>
      <w:r w:rsidR="00507BD5" w:rsidRPr="000F741C">
        <w:rPr>
          <w:rFonts w:cstheme="minorHAnsi"/>
        </w:rPr>
        <w:t xml:space="preserve"> (MBTI)</w:t>
      </w:r>
      <w:r w:rsidRPr="000F741C">
        <w:rPr>
          <w:rFonts w:cstheme="minorHAnsi"/>
        </w:rPr>
        <w:t>. Viene al caso recordar que la preferencia sobre la personalidad en cada dimensión es independiente de las preferencias en las otras dimensiones. Ello es lo que permite la existencia de los de 16 tipos psicológicos anticipados en el marco conceptual.</w:t>
      </w:r>
      <w:r w:rsidR="008076BE" w:rsidRPr="000F741C">
        <w:rPr>
          <w:rFonts w:cstheme="minorHAnsi"/>
        </w:rPr>
        <w:t xml:space="preserve"> </w:t>
      </w:r>
      <w:r w:rsidRPr="000F741C">
        <w:rPr>
          <w:rFonts w:cstheme="minorHAnsi"/>
          <w:i/>
        </w:rPr>
        <w:t xml:space="preserve">Importante: </w:t>
      </w:r>
      <w:r w:rsidRPr="000F741C">
        <w:rPr>
          <w:rFonts w:cstheme="minorHAnsi"/>
        </w:rPr>
        <w:t>cabe aclarar que las preferencias declaradas por parte de los participantes surgen de una percepción generalizada y no individualizada de cada empleado. Además, se les ha solicitado considerar dos instancias sobre la percepción que tienen: -1) Responder acerca de CÓMO CREE QUE ES la personalidad de los empleados en general; -2) Responder acerca de CÓMO CREE QUE DEBERÍA SER la personalid</w:t>
      </w:r>
      <w:r w:rsidR="00452B71" w:rsidRPr="000F741C">
        <w:rPr>
          <w:rFonts w:cstheme="minorHAnsi"/>
        </w:rPr>
        <w:t>ad de los empleados en general. Los Cuadros Nº 7 y Nº 8, dan</w:t>
      </w:r>
      <w:r w:rsidRPr="000F741C">
        <w:rPr>
          <w:rFonts w:cstheme="minorHAnsi"/>
        </w:rPr>
        <w:t xml:space="preserve"> cuenta-en conjunto- de los resultados obtenidos. </w:t>
      </w:r>
    </w:p>
    <w:tbl>
      <w:tblPr>
        <w:tblStyle w:val="Tablaconcuadrcula"/>
        <w:tblW w:w="5000" w:type="pct"/>
        <w:jc w:val="center"/>
        <w:tblLook w:val="04A0" w:firstRow="1" w:lastRow="0" w:firstColumn="1" w:lastColumn="0" w:noHBand="0" w:noVBand="1"/>
      </w:tblPr>
      <w:tblGrid>
        <w:gridCol w:w="2294"/>
        <w:gridCol w:w="2382"/>
        <w:gridCol w:w="2291"/>
        <w:gridCol w:w="2377"/>
      </w:tblGrid>
      <w:tr w:rsidR="009C7F63" w:rsidRPr="002E5833" w14:paraId="39483C47" w14:textId="77777777" w:rsidTr="002E5833">
        <w:trPr>
          <w:jc w:val="center"/>
        </w:trPr>
        <w:tc>
          <w:tcPr>
            <w:tcW w:w="1227" w:type="pct"/>
            <w:shd w:val="clear" w:color="auto" w:fill="F2F2F2" w:themeFill="background1" w:themeFillShade="F2"/>
          </w:tcPr>
          <w:p w14:paraId="6ED84CB1" w14:textId="77777777" w:rsidR="009C7F63" w:rsidRPr="002E5833" w:rsidRDefault="009C7F63" w:rsidP="002E5833">
            <w:pPr>
              <w:tabs>
                <w:tab w:val="left" w:pos="306"/>
              </w:tabs>
              <w:jc w:val="center"/>
              <w:rPr>
                <w:rFonts w:cstheme="minorHAnsi"/>
                <w:b/>
                <w:sz w:val="20"/>
                <w:szCs w:val="20"/>
              </w:rPr>
            </w:pPr>
            <w:r w:rsidRPr="002E5833">
              <w:rPr>
                <w:rFonts w:cstheme="minorHAnsi"/>
                <w:b/>
                <w:sz w:val="20"/>
                <w:szCs w:val="20"/>
              </w:rPr>
              <w:t>Participante 1</w:t>
            </w:r>
          </w:p>
        </w:tc>
        <w:tc>
          <w:tcPr>
            <w:tcW w:w="1274" w:type="pct"/>
            <w:shd w:val="clear" w:color="auto" w:fill="F2F2F2" w:themeFill="background1" w:themeFillShade="F2"/>
          </w:tcPr>
          <w:p w14:paraId="7B03178F" w14:textId="77777777" w:rsidR="009C7F63" w:rsidRPr="002E5833" w:rsidRDefault="009C7F63" w:rsidP="002E5833">
            <w:pPr>
              <w:jc w:val="center"/>
              <w:rPr>
                <w:rFonts w:cstheme="minorHAnsi"/>
                <w:b/>
                <w:sz w:val="20"/>
                <w:szCs w:val="20"/>
              </w:rPr>
            </w:pPr>
            <w:r w:rsidRPr="002E5833">
              <w:rPr>
                <w:rFonts w:cstheme="minorHAnsi"/>
                <w:b/>
                <w:sz w:val="20"/>
                <w:szCs w:val="20"/>
              </w:rPr>
              <w:t>Participante 2</w:t>
            </w:r>
          </w:p>
        </w:tc>
        <w:tc>
          <w:tcPr>
            <w:tcW w:w="1226" w:type="pct"/>
            <w:shd w:val="clear" w:color="auto" w:fill="F2F2F2" w:themeFill="background1" w:themeFillShade="F2"/>
          </w:tcPr>
          <w:p w14:paraId="40ABD37E" w14:textId="77777777" w:rsidR="009C7F63" w:rsidRPr="002E5833" w:rsidRDefault="009C7F63" w:rsidP="002E5833">
            <w:pPr>
              <w:tabs>
                <w:tab w:val="left" w:pos="272"/>
                <w:tab w:val="left" w:pos="414"/>
              </w:tabs>
              <w:jc w:val="center"/>
              <w:rPr>
                <w:rFonts w:cstheme="minorHAnsi"/>
                <w:b/>
                <w:sz w:val="20"/>
                <w:szCs w:val="20"/>
              </w:rPr>
            </w:pPr>
            <w:r w:rsidRPr="002E5833">
              <w:rPr>
                <w:rFonts w:cstheme="minorHAnsi"/>
                <w:b/>
                <w:sz w:val="20"/>
                <w:szCs w:val="20"/>
              </w:rPr>
              <w:t>Participante 3</w:t>
            </w:r>
          </w:p>
        </w:tc>
        <w:tc>
          <w:tcPr>
            <w:tcW w:w="1272" w:type="pct"/>
            <w:shd w:val="clear" w:color="auto" w:fill="F2F2F2" w:themeFill="background1" w:themeFillShade="F2"/>
          </w:tcPr>
          <w:p w14:paraId="1ADD5D12" w14:textId="77777777" w:rsidR="009C7F63" w:rsidRPr="002E5833" w:rsidRDefault="009C7F63" w:rsidP="002E5833">
            <w:pPr>
              <w:tabs>
                <w:tab w:val="left" w:pos="538"/>
              </w:tabs>
              <w:jc w:val="center"/>
              <w:rPr>
                <w:rFonts w:cstheme="minorHAnsi"/>
                <w:b/>
                <w:sz w:val="20"/>
                <w:szCs w:val="20"/>
              </w:rPr>
            </w:pPr>
            <w:r w:rsidRPr="002E5833">
              <w:rPr>
                <w:rFonts w:cstheme="minorHAnsi"/>
                <w:b/>
                <w:sz w:val="20"/>
                <w:szCs w:val="20"/>
              </w:rPr>
              <w:t>Participante 4</w:t>
            </w:r>
          </w:p>
        </w:tc>
      </w:tr>
      <w:tr w:rsidR="009C7F63" w:rsidRPr="002E5833" w14:paraId="202CFC8A" w14:textId="77777777" w:rsidTr="002E5833">
        <w:trPr>
          <w:jc w:val="center"/>
        </w:trPr>
        <w:tc>
          <w:tcPr>
            <w:tcW w:w="1227" w:type="pct"/>
          </w:tcPr>
          <w:p w14:paraId="233D473D" w14:textId="77777777" w:rsidR="009C7F63" w:rsidRPr="002E5833" w:rsidRDefault="009C7F63" w:rsidP="002E5833">
            <w:pPr>
              <w:jc w:val="center"/>
              <w:rPr>
                <w:rFonts w:cstheme="minorHAnsi"/>
                <w:b/>
                <w:sz w:val="20"/>
                <w:szCs w:val="20"/>
              </w:rPr>
            </w:pPr>
            <w:r w:rsidRPr="002E5833">
              <w:rPr>
                <w:rFonts w:cstheme="minorHAnsi"/>
                <w:b/>
                <w:sz w:val="20"/>
                <w:szCs w:val="20"/>
              </w:rPr>
              <w:t>CÓMO cree que es</w:t>
            </w:r>
          </w:p>
          <w:p w14:paraId="00E2A1AA" w14:textId="77777777" w:rsidR="009C7F63" w:rsidRPr="002E5833" w:rsidRDefault="009C7F63" w:rsidP="002E5833">
            <w:pPr>
              <w:jc w:val="center"/>
              <w:rPr>
                <w:rFonts w:cstheme="minorHAnsi"/>
                <w:sz w:val="20"/>
                <w:szCs w:val="20"/>
              </w:rPr>
            </w:pPr>
            <w:r w:rsidRPr="002E5833">
              <w:rPr>
                <w:rFonts w:cstheme="minorHAnsi"/>
                <w:sz w:val="20"/>
                <w:szCs w:val="20"/>
              </w:rPr>
              <w:t>ESFJ</w:t>
            </w:r>
          </w:p>
          <w:p w14:paraId="1160BA92" w14:textId="77777777" w:rsidR="009C7F63" w:rsidRPr="002E5833" w:rsidRDefault="009C7F63" w:rsidP="002E5833">
            <w:pPr>
              <w:jc w:val="center"/>
              <w:rPr>
                <w:rFonts w:cstheme="minorHAnsi"/>
                <w:b/>
                <w:sz w:val="20"/>
                <w:szCs w:val="20"/>
              </w:rPr>
            </w:pPr>
            <w:r w:rsidRPr="002E5833">
              <w:rPr>
                <w:rFonts w:cstheme="minorHAnsi"/>
                <w:sz w:val="20"/>
                <w:szCs w:val="20"/>
              </w:rPr>
              <w:t>ENFJ</w:t>
            </w:r>
          </w:p>
        </w:tc>
        <w:tc>
          <w:tcPr>
            <w:tcW w:w="1274" w:type="pct"/>
          </w:tcPr>
          <w:p w14:paraId="46E23547" w14:textId="77777777" w:rsidR="009C7F63" w:rsidRPr="002E5833" w:rsidRDefault="009C7F63" w:rsidP="002E5833">
            <w:pPr>
              <w:jc w:val="center"/>
              <w:rPr>
                <w:rFonts w:cstheme="minorHAnsi"/>
                <w:b/>
                <w:sz w:val="20"/>
                <w:szCs w:val="20"/>
              </w:rPr>
            </w:pPr>
            <w:r w:rsidRPr="002E5833">
              <w:rPr>
                <w:rFonts w:cstheme="minorHAnsi"/>
                <w:b/>
                <w:sz w:val="20"/>
                <w:szCs w:val="20"/>
              </w:rPr>
              <w:t>CÓMO cree que es</w:t>
            </w:r>
          </w:p>
          <w:p w14:paraId="6F22B9A6" w14:textId="77777777" w:rsidR="009C7F63" w:rsidRPr="002E5833" w:rsidRDefault="009C7F63" w:rsidP="002E5833">
            <w:pPr>
              <w:jc w:val="center"/>
              <w:rPr>
                <w:rFonts w:cstheme="minorHAnsi"/>
                <w:sz w:val="20"/>
                <w:szCs w:val="20"/>
              </w:rPr>
            </w:pPr>
            <w:r w:rsidRPr="002E5833">
              <w:rPr>
                <w:rFonts w:cstheme="minorHAnsi"/>
                <w:sz w:val="20"/>
                <w:szCs w:val="20"/>
              </w:rPr>
              <w:t>ESTJ</w:t>
            </w:r>
          </w:p>
          <w:p w14:paraId="2238F72A" w14:textId="77777777" w:rsidR="009C7F63" w:rsidRPr="002E5833" w:rsidRDefault="009C7F63" w:rsidP="002E5833">
            <w:pPr>
              <w:jc w:val="center"/>
              <w:rPr>
                <w:rFonts w:cstheme="minorHAnsi"/>
                <w:sz w:val="20"/>
                <w:szCs w:val="20"/>
              </w:rPr>
            </w:pPr>
            <w:r w:rsidRPr="002E5833">
              <w:rPr>
                <w:rFonts w:cstheme="minorHAnsi"/>
                <w:sz w:val="20"/>
                <w:szCs w:val="20"/>
              </w:rPr>
              <w:t>ISTJ</w:t>
            </w:r>
          </w:p>
        </w:tc>
        <w:tc>
          <w:tcPr>
            <w:tcW w:w="1226" w:type="pct"/>
          </w:tcPr>
          <w:p w14:paraId="7E6EC26C" w14:textId="77777777" w:rsidR="009C7F63" w:rsidRPr="002E5833" w:rsidRDefault="009C7F63" w:rsidP="002E5833">
            <w:pPr>
              <w:jc w:val="center"/>
              <w:rPr>
                <w:rFonts w:cstheme="minorHAnsi"/>
                <w:b/>
                <w:sz w:val="20"/>
                <w:szCs w:val="20"/>
              </w:rPr>
            </w:pPr>
            <w:r w:rsidRPr="002E5833">
              <w:rPr>
                <w:rFonts w:cstheme="minorHAnsi"/>
                <w:b/>
                <w:sz w:val="20"/>
                <w:szCs w:val="20"/>
              </w:rPr>
              <w:t>CÓMO cree que es</w:t>
            </w:r>
          </w:p>
          <w:p w14:paraId="7A25A3F7" w14:textId="77777777" w:rsidR="009C7F63" w:rsidRPr="002E5833" w:rsidRDefault="009C7F63" w:rsidP="002E5833">
            <w:pPr>
              <w:jc w:val="center"/>
              <w:rPr>
                <w:rFonts w:cstheme="minorHAnsi"/>
                <w:sz w:val="20"/>
                <w:szCs w:val="20"/>
              </w:rPr>
            </w:pPr>
            <w:r w:rsidRPr="002E5833">
              <w:rPr>
                <w:rFonts w:cstheme="minorHAnsi"/>
                <w:sz w:val="20"/>
                <w:szCs w:val="20"/>
              </w:rPr>
              <w:t>ESTJ</w:t>
            </w:r>
          </w:p>
          <w:p w14:paraId="111028F4" w14:textId="77777777" w:rsidR="009C7F63" w:rsidRPr="002E5833" w:rsidRDefault="009C7F63" w:rsidP="002E5833">
            <w:pPr>
              <w:jc w:val="center"/>
              <w:rPr>
                <w:rFonts w:cstheme="minorHAnsi"/>
                <w:b/>
                <w:sz w:val="20"/>
                <w:szCs w:val="20"/>
              </w:rPr>
            </w:pPr>
            <w:r w:rsidRPr="002E5833">
              <w:rPr>
                <w:rFonts w:cstheme="minorHAnsi"/>
                <w:sz w:val="20"/>
                <w:szCs w:val="20"/>
              </w:rPr>
              <w:t>ENTJ</w:t>
            </w:r>
          </w:p>
        </w:tc>
        <w:tc>
          <w:tcPr>
            <w:tcW w:w="1272" w:type="pct"/>
          </w:tcPr>
          <w:p w14:paraId="33FFD39C" w14:textId="77777777" w:rsidR="009C7F63" w:rsidRPr="002E5833" w:rsidRDefault="009C7F63" w:rsidP="002E5833">
            <w:pPr>
              <w:jc w:val="center"/>
              <w:rPr>
                <w:rFonts w:cstheme="minorHAnsi"/>
                <w:b/>
                <w:sz w:val="20"/>
                <w:szCs w:val="20"/>
              </w:rPr>
            </w:pPr>
            <w:r w:rsidRPr="002E5833">
              <w:rPr>
                <w:rFonts w:cstheme="minorHAnsi"/>
                <w:b/>
                <w:sz w:val="20"/>
                <w:szCs w:val="20"/>
              </w:rPr>
              <w:t>CÓMO cree que es</w:t>
            </w:r>
          </w:p>
          <w:p w14:paraId="7865DFA2" w14:textId="77777777" w:rsidR="009C7F63" w:rsidRPr="002E5833" w:rsidRDefault="009C7F63" w:rsidP="002E5833">
            <w:pPr>
              <w:jc w:val="center"/>
              <w:rPr>
                <w:rFonts w:cstheme="minorHAnsi"/>
                <w:b/>
                <w:sz w:val="20"/>
                <w:szCs w:val="20"/>
              </w:rPr>
            </w:pPr>
            <w:r w:rsidRPr="002E5833">
              <w:rPr>
                <w:rFonts w:cstheme="minorHAnsi"/>
                <w:sz w:val="20"/>
                <w:szCs w:val="20"/>
              </w:rPr>
              <w:t>ENFP</w:t>
            </w:r>
          </w:p>
          <w:p w14:paraId="7741537E" w14:textId="77777777" w:rsidR="009C7F63" w:rsidRPr="002E5833" w:rsidRDefault="009C7F63" w:rsidP="002E5833">
            <w:pPr>
              <w:jc w:val="center"/>
              <w:rPr>
                <w:rFonts w:cstheme="minorHAnsi"/>
                <w:b/>
                <w:sz w:val="20"/>
                <w:szCs w:val="20"/>
              </w:rPr>
            </w:pPr>
          </w:p>
        </w:tc>
      </w:tr>
      <w:tr w:rsidR="009C7F63" w:rsidRPr="002E5833" w14:paraId="09EAB889" w14:textId="77777777" w:rsidTr="002E5833">
        <w:trPr>
          <w:jc w:val="center"/>
        </w:trPr>
        <w:tc>
          <w:tcPr>
            <w:tcW w:w="1227" w:type="pct"/>
          </w:tcPr>
          <w:p w14:paraId="78E10608" w14:textId="77777777" w:rsidR="009C7F63" w:rsidRPr="002E5833" w:rsidRDefault="009C7F63" w:rsidP="002E5833">
            <w:pPr>
              <w:jc w:val="center"/>
              <w:rPr>
                <w:rFonts w:cstheme="minorHAnsi"/>
                <w:b/>
                <w:sz w:val="20"/>
                <w:szCs w:val="20"/>
              </w:rPr>
            </w:pPr>
            <w:r w:rsidRPr="002E5833">
              <w:rPr>
                <w:rFonts w:cstheme="minorHAnsi"/>
                <w:b/>
                <w:sz w:val="20"/>
                <w:szCs w:val="20"/>
              </w:rPr>
              <w:t>CÓMO cree que debería ser</w:t>
            </w:r>
          </w:p>
          <w:p w14:paraId="6BB1612E" w14:textId="77777777" w:rsidR="009C7F63" w:rsidRPr="002E5833" w:rsidRDefault="009C7F63" w:rsidP="002E5833">
            <w:pPr>
              <w:jc w:val="center"/>
              <w:rPr>
                <w:rFonts w:cstheme="minorHAnsi"/>
                <w:sz w:val="20"/>
                <w:szCs w:val="20"/>
                <w:u w:val="single"/>
              </w:rPr>
            </w:pPr>
            <w:r w:rsidRPr="002E5833">
              <w:rPr>
                <w:rFonts w:cstheme="minorHAnsi"/>
                <w:sz w:val="20"/>
                <w:szCs w:val="20"/>
              </w:rPr>
              <w:t>ENTP</w:t>
            </w:r>
          </w:p>
        </w:tc>
        <w:tc>
          <w:tcPr>
            <w:tcW w:w="1274" w:type="pct"/>
          </w:tcPr>
          <w:p w14:paraId="0EEA20B8" w14:textId="77777777" w:rsidR="009C7F63" w:rsidRPr="002E5833" w:rsidRDefault="009C7F63" w:rsidP="002E5833">
            <w:pPr>
              <w:jc w:val="center"/>
              <w:rPr>
                <w:rFonts w:cstheme="minorHAnsi"/>
                <w:b/>
                <w:sz w:val="20"/>
                <w:szCs w:val="20"/>
              </w:rPr>
            </w:pPr>
            <w:r w:rsidRPr="002E5833">
              <w:rPr>
                <w:rFonts w:cstheme="minorHAnsi"/>
                <w:b/>
                <w:sz w:val="20"/>
                <w:szCs w:val="20"/>
              </w:rPr>
              <w:t>CÓMO cree que debería ser</w:t>
            </w:r>
          </w:p>
          <w:p w14:paraId="46F5E1D3" w14:textId="77777777" w:rsidR="009C7F63" w:rsidRPr="002E5833" w:rsidRDefault="005E2F4A" w:rsidP="002E5833">
            <w:pPr>
              <w:jc w:val="center"/>
              <w:rPr>
                <w:rFonts w:cstheme="minorHAnsi"/>
                <w:sz w:val="20"/>
                <w:szCs w:val="20"/>
              </w:rPr>
            </w:pPr>
            <w:r w:rsidRPr="002E5833">
              <w:rPr>
                <w:rFonts w:cstheme="minorHAnsi"/>
                <w:sz w:val="20"/>
                <w:szCs w:val="20"/>
              </w:rPr>
              <w:t>ENTJ</w:t>
            </w:r>
          </w:p>
        </w:tc>
        <w:tc>
          <w:tcPr>
            <w:tcW w:w="1226" w:type="pct"/>
          </w:tcPr>
          <w:p w14:paraId="61E53138" w14:textId="77777777" w:rsidR="009C7F63" w:rsidRPr="002E5833" w:rsidRDefault="009C7F63" w:rsidP="002E5833">
            <w:pPr>
              <w:jc w:val="center"/>
              <w:rPr>
                <w:rFonts w:cstheme="minorHAnsi"/>
                <w:b/>
                <w:sz w:val="20"/>
                <w:szCs w:val="20"/>
              </w:rPr>
            </w:pPr>
            <w:r w:rsidRPr="002E5833">
              <w:rPr>
                <w:rFonts w:cstheme="minorHAnsi"/>
                <w:b/>
                <w:sz w:val="20"/>
                <w:szCs w:val="20"/>
              </w:rPr>
              <w:t>CÓMO cree que debería ser</w:t>
            </w:r>
          </w:p>
          <w:p w14:paraId="309E1BD1" w14:textId="77777777" w:rsidR="009C7F63" w:rsidRPr="002E5833" w:rsidRDefault="009C7F63" w:rsidP="002E5833">
            <w:pPr>
              <w:jc w:val="center"/>
              <w:rPr>
                <w:rFonts w:cstheme="minorHAnsi"/>
                <w:sz w:val="20"/>
                <w:szCs w:val="20"/>
                <w:u w:val="single"/>
              </w:rPr>
            </w:pPr>
            <w:r w:rsidRPr="002E5833">
              <w:rPr>
                <w:rFonts w:cstheme="minorHAnsi"/>
                <w:sz w:val="20"/>
                <w:szCs w:val="20"/>
              </w:rPr>
              <w:t>ESTJ</w:t>
            </w:r>
          </w:p>
        </w:tc>
        <w:tc>
          <w:tcPr>
            <w:tcW w:w="1272" w:type="pct"/>
          </w:tcPr>
          <w:p w14:paraId="3C9DFF09" w14:textId="77777777" w:rsidR="009C7F63" w:rsidRPr="002E5833" w:rsidRDefault="009C7F63" w:rsidP="002E5833">
            <w:pPr>
              <w:jc w:val="center"/>
              <w:rPr>
                <w:rFonts w:cstheme="minorHAnsi"/>
                <w:b/>
                <w:sz w:val="20"/>
                <w:szCs w:val="20"/>
              </w:rPr>
            </w:pPr>
            <w:r w:rsidRPr="002E5833">
              <w:rPr>
                <w:rFonts w:cstheme="minorHAnsi"/>
                <w:b/>
                <w:sz w:val="20"/>
                <w:szCs w:val="20"/>
              </w:rPr>
              <w:t>CÓMO cree que debería ser</w:t>
            </w:r>
          </w:p>
          <w:p w14:paraId="144DDB82" w14:textId="77777777" w:rsidR="009C7F63" w:rsidRPr="002E5833" w:rsidRDefault="009C7F63" w:rsidP="002E5833">
            <w:pPr>
              <w:jc w:val="center"/>
              <w:rPr>
                <w:rFonts w:cstheme="minorHAnsi"/>
                <w:b/>
                <w:sz w:val="20"/>
                <w:szCs w:val="20"/>
              </w:rPr>
            </w:pPr>
            <w:r w:rsidRPr="002E5833">
              <w:rPr>
                <w:rFonts w:cstheme="minorHAnsi"/>
                <w:sz w:val="20"/>
                <w:szCs w:val="20"/>
              </w:rPr>
              <w:t>INTP</w:t>
            </w:r>
          </w:p>
        </w:tc>
      </w:tr>
    </w:tbl>
    <w:p w14:paraId="4182D8BF" w14:textId="3A3121B4" w:rsidR="009C7F63" w:rsidRPr="002E5833" w:rsidRDefault="00452B71" w:rsidP="002E5833">
      <w:pPr>
        <w:tabs>
          <w:tab w:val="left" w:pos="7655"/>
          <w:tab w:val="left" w:pos="7938"/>
          <w:tab w:val="left" w:pos="8080"/>
        </w:tabs>
        <w:spacing w:after="0" w:line="240" w:lineRule="auto"/>
        <w:jc w:val="both"/>
        <w:rPr>
          <w:rFonts w:cstheme="minorHAnsi"/>
          <w:sz w:val="20"/>
          <w:szCs w:val="20"/>
        </w:rPr>
      </w:pPr>
      <w:r w:rsidRPr="002E5833">
        <w:rPr>
          <w:rFonts w:cstheme="minorHAnsi"/>
          <w:sz w:val="20"/>
          <w:szCs w:val="20"/>
        </w:rPr>
        <w:t>Cuadro Nº 7:</w:t>
      </w:r>
      <w:r w:rsidR="009C7F63" w:rsidRPr="002E5833">
        <w:rPr>
          <w:rFonts w:cstheme="minorHAnsi"/>
          <w:sz w:val="20"/>
          <w:szCs w:val="20"/>
        </w:rPr>
        <w:t xml:space="preserve"> Personalidades percibidas y preferidas por los gerentes sobre los empleados. Elaboración propia</w:t>
      </w:r>
    </w:p>
    <w:p w14:paraId="53C1F220" w14:textId="77777777" w:rsidR="009C7F63" w:rsidRPr="000F741C" w:rsidRDefault="009C7F63" w:rsidP="00F614C4">
      <w:pPr>
        <w:tabs>
          <w:tab w:val="left" w:pos="7655"/>
          <w:tab w:val="left" w:pos="7938"/>
          <w:tab w:val="left" w:pos="8220"/>
        </w:tabs>
        <w:spacing w:after="0" w:line="360" w:lineRule="auto"/>
        <w:ind w:right="284"/>
        <w:jc w:val="both"/>
        <w:rPr>
          <w:rFonts w:cstheme="minorHAnsi"/>
          <w:color w:val="000000" w:themeColor="text1"/>
        </w:rPr>
      </w:pPr>
    </w:p>
    <w:p w14:paraId="52728E30" w14:textId="09E6BF73" w:rsidR="009C7F63" w:rsidRPr="003D7A62" w:rsidRDefault="009C7F63" w:rsidP="00B01DCB">
      <w:pPr>
        <w:tabs>
          <w:tab w:val="left" w:pos="709"/>
          <w:tab w:val="left" w:pos="7655"/>
          <w:tab w:val="left" w:pos="7938"/>
        </w:tabs>
        <w:spacing w:after="0" w:line="360" w:lineRule="auto"/>
        <w:ind w:firstLine="567"/>
        <w:jc w:val="both"/>
        <w:rPr>
          <w:rFonts w:cstheme="minorHAnsi"/>
          <w:color w:val="000000" w:themeColor="text1"/>
        </w:rPr>
      </w:pPr>
      <w:r w:rsidRPr="003D7A62">
        <w:rPr>
          <w:rFonts w:cstheme="minorHAnsi"/>
          <w:color w:val="000000" w:themeColor="text1"/>
        </w:rPr>
        <w:t>Según se puede observar, es posible encontrar todos los caracteres distribuidos con distinta intensidad en los códigos que representan la personalidad percibida por los cuatro participantes.</w:t>
      </w:r>
      <w:r w:rsidR="008076BE" w:rsidRPr="003D7A62">
        <w:rPr>
          <w:rFonts w:cstheme="minorHAnsi"/>
          <w:color w:val="000000" w:themeColor="text1"/>
        </w:rPr>
        <w:t xml:space="preserve"> </w:t>
      </w:r>
      <w:r w:rsidRPr="003D7A62">
        <w:rPr>
          <w:rFonts w:cstheme="minorHAnsi"/>
          <w:color w:val="000000" w:themeColor="text1"/>
        </w:rPr>
        <w:t>En CÓMO CREE QUE ES la personalidad, los participantes comparten la E (factor de extroversión) en los 4 casos; la S (factor sensorial práctico) en tres de los 4 casos; la J (factor calificador anticipador) en tres de los 4 casos; la N (factor intuitivo) en tres de los 4 casos; la F (factor emocional empático) en dos de los 4 casos; la T (factor racional o</w:t>
      </w:r>
      <w:r w:rsidR="008076BE" w:rsidRPr="003D7A62">
        <w:rPr>
          <w:rFonts w:cstheme="minorHAnsi"/>
          <w:color w:val="000000" w:themeColor="text1"/>
        </w:rPr>
        <w:t xml:space="preserve">bjetivo) en dos de los 4 casos. </w:t>
      </w:r>
      <w:r w:rsidRPr="003D7A62">
        <w:rPr>
          <w:rFonts w:cstheme="minorHAnsi"/>
          <w:color w:val="000000" w:themeColor="text1"/>
        </w:rPr>
        <w:t>Luego aparecen aisladas la I (factor de introversión y reserva) en uno de los 4 casos; y la P (factor perceptivo ad</w:t>
      </w:r>
      <w:r w:rsidR="008076BE" w:rsidRPr="003D7A62">
        <w:rPr>
          <w:rFonts w:cstheme="minorHAnsi"/>
          <w:color w:val="000000" w:themeColor="text1"/>
        </w:rPr>
        <w:t xml:space="preserve">aptativo) en uno de los 4 casos. </w:t>
      </w:r>
      <w:r w:rsidRPr="003D7A62">
        <w:rPr>
          <w:rFonts w:cstheme="minorHAnsi"/>
          <w:color w:val="000000" w:themeColor="text1"/>
        </w:rPr>
        <w:t>En CÓMO CREE QUE DEBERÍA SER la personalidad, los participantes comparten la T (factor racional objetivo) en los 4 casos; la E (factor de extroversión) en tres de los 4 casos; la N (factor intuitivo) en tres de los 4 casos; la P (factor perceptivo adaptativo) en dos de los 4 casos; la J (calificador antic</w:t>
      </w:r>
      <w:r w:rsidR="008076BE" w:rsidRPr="003D7A62">
        <w:rPr>
          <w:rFonts w:cstheme="minorHAnsi"/>
          <w:color w:val="000000" w:themeColor="text1"/>
        </w:rPr>
        <w:t>ipador) en dos de los 4 casos.</w:t>
      </w:r>
      <w:r w:rsidRPr="003D7A62">
        <w:rPr>
          <w:rFonts w:cstheme="minorHAnsi"/>
          <w:color w:val="000000" w:themeColor="text1"/>
        </w:rPr>
        <w:t xml:space="preserve"> Luego </w:t>
      </w:r>
      <w:r w:rsidR="00507BD5" w:rsidRPr="003D7A62">
        <w:rPr>
          <w:rFonts w:cstheme="minorHAnsi"/>
          <w:color w:val="000000" w:themeColor="text1"/>
        </w:rPr>
        <w:t>aparece aislada</w:t>
      </w:r>
      <w:r w:rsidRPr="003D7A62">
        <w:rPr>
          <w:rFonts w:cstheme="minorHAnsi"/>
          <w:color w:val="000000" w:themeColor="text1"/>
        </w:rPr>
        <w:t xml:space="preserve"> la I (factor de introversión y </w:t>
      </w:r>
      <w:r w:rsidR="00507BD5" w:rsidRPr="003D7A62">
        <w:rPr>
          <w:rFonts w:cstheme="minorHAnsi"/>
          <w:color w:val="000000" w:themeColor="text1"/>
        </w:rPr>
        <w:t>reserva) en uno de los 4 casos. Ver Cuadro Nº 8.</w:t>
      </w:r>
    </w:p>
    <w:tbl>
      <w:tblPr>
        <w:tblStyle w:val="Tablaconcuadrcula"/>
        <w:tblW w:w="5000" w:type="pct"/>
        <w:tblLook w:val="04A0" w:firstRow="1" w:lastRow="0" w:firstColumn="1" w:lastColumn="0" w:noHBand="0" w:noVBand="1"/>
      </w:tblPr>
      <w:tblGrid>
        <w:gridCol w:w="4825"/>
        <w:gridCol w:w="4519"/>
      </w:tblGrid>
      <w:tr w:rsidR="009C7F63" w:rsidRPr="003D7A62" w14:paraId="1C5723C7" w14:textId="77777777" w:rsidTr="003D7A62">
        <w:tc>
          <w:tcPr>
            <w:tcW w:w="2582" w:type="pct"/>
          </w:tcPr>
          <w:p w14:paraId="7E05F83D" w14:textId="77777777" w:rsidR="009C7F63" w:rsidRPr="003D7A62" w:rsidRDefault="009C7F63" w:rsidP="003D7A62">
            <w:pPr>
              <w:keepNext/>
              <w:keepLines/>
              <w:tabs>
                <w:tab w:val="left" w:pos="3282"/>
              </w:tabs>
              <w:jc w:val="both"/>
              <w:outlineLvl w:val="2"/>
              <w:rPr>
                <w:rFonts w:eastAsiaTheme="majorEastAsia" w:cstheme="minorHAnsi"/>
                <w:color w:val="404040"/>
                <w:sz w:val="20"/>
                <w:szCs w:val="20"/>
              </w:rPr>
            </w:pPr>
            <w:r w:rsidRPr="003D7A62">
              <w:rPr>
                <w:rFonts w:eastAsiaTheme="majorEastAsia" w:cstheme="minorHAnsi"/>
                <w:b/>
                <w:bCs/>
                <w:color w:val="404040"/>
                <w:sz w:val="20"/>
                <w:szCs w:val="20"/>
              </w:rPr>
              <w:lastRenderedPageBreak/>
              <w:t>La combinación de caracteres E (extroversión), S (sensorial práctico), F (emocional empático) y J (calificador anticipador) que forman el código ESFJ</w:t>
            </w:r>
            <w:r w:rsidRPr="003D7A62">
              <w:rPr>
                <w:rFonts w:eastAsiaTheme="majorEastAsia" w:cstheme="minorHAnsi"/>
                <w:bCs/>
                <w:color w:val="404040"/>
                <w:sz w:val="20"/>
                <w:szCs w:val="20"/>
              </w:rPr>
              <w:t>,</w:t>
            </w:r>
            <w:r w:rsidRPr="003D7A62">
              <w:rPr>
                <w:rFonts w:eastAsiaTheme="majorEastAsia" w:cstheme="minorHAnsi"/>
                <w:b/>
                <w:bCs/>
                <w:color w:val="404040"/>
                <w:sz w:val="20"/>
                <w:szCs w:val="20"/>
              </w:rPr>
              <w:t xml:space="preserve"> </w:t>
            </w:r>
            <w:r w:rsidRPr="003D7A62">
              <w:rPr>
                <w:rFonts w:eastAsiaTheme="majorEastAsia" w:cstheme="minorHAnsi"/>
                <w:bCs/>
                <w:color w:val="404040"/>
                <w:sz w:val="20"/>
                <w:szCs w:val="20"/>
              </w:rPr>
              <w:t>según la interpretación del modelo Myers-Briggs, supone una personalidad</w:t>
            </w:r>
            <w:r w:rsidRPr="003D7A62">
              <w:rPr>
                <w:rFonts w:eastAsiaTheme="majorEastAsia" w:cstheme="minorHAnsi"/>
                <w:color w:val="404040"/>
                <w:sz w:val="20"/>
                <w:szCs w:val="20"/>
              </w:rPr>
              <w:t xml:space="preserve"> amigable, práctica, fiable, de espíritu colaborativo y productivo. No acostumbran a debatir ni teorizar. Necesitan saber que pasa a su alrededor. Son altruistas y respetan la autoridad. Saben escuchar los problemas de los demás y siempre tratarán de evitar los conflictos</w:t>
            </w:r>
          </w:p>
        </w:tc>
        <w:tc>
          <w:tcPr>
            <w:tcW w:w="2418" w:type="pct"/>
          </w:tcPr>
          <w:p w14:paraId="46112F7A" w14:textId="77777777" w:rsidR="009C7F63" w:rsidRPr="003D7A62" w:rsidRDefault="009C7F63" w:rsidP="003D7A62">
            <w:pPr>
              <w:tabs>
                <w:tab w:val="left" w:pos="7655"/>
                <w:tab w:val="left" w:pos="7938"/>
              </w:tabs>
              <w:jc w:val="both"/>
              <w:rPr>
                <w:rFonts w:cstheme="minorHAnsi"/>
                <w:color w:val="000000" w:themeColor="text1"/>
                <w:sz w:val="20"/>
                <w:szCs w:val="20"/>
              </w:rPr>
            </w:pPr>
            <w:r w:rsidRPr="003D7A62">
              <w:rPr>
                <w:rFonts w:eastAsiaTheme="majorEastAsia" w:cstheme="minorHAnsi"/>
                <w:b/>
                <w:bCs/>
                <w:color w:val="404040"/>
                <w:sz w:val="20"/>
                <w:szCs w:val="20"/>
              </w:rPr>
              <w:t xml:space="preserve">    La combinación de caracteres E (extroversión), N (intuición), F (emocional empático) y J (calificador anticipador) que forman el código ENFJ</w:t>
            </w:r>
            <w:r w:rsidRPr="003D7A62">
              <w:rPr>
                <w:rFonts w:eastAsiaTheme="majorEastAsia" w:cstheme="minorHAnsi"/>
                <w:bCs/>
                <w:color w:val="404040"/>
                <w:sz w:val="20"/>
                <w:szCs w:val="20"/>
              </w:rPr>
              <w:t>, según la interpretación del modelo Myers-Briggs, supone una personalidad</w:t>
            </w:r>
            <w:r w:rsidRPr="003D7A62">
              <w:rPr>
                <w:rFonts w:eastAsiaTheme="majorEastAsia" w:cstheme="minorHAnsi"/>
                <w:color w:val="404040"/>
                <w:sz w:val="20"/>
                <w:szCs w:val="20"/>
              </w:rPr>
              <w:t xml:space="preserve"> entusiasta con vocación de protagonismo. Valora la conexión con la gente y son responsables, idealistas y auténticos. Suelen ser apasionados, carismáticos e inspiradores con los demás. Son fuertemente emocionales.</w:t>
            </w:r>
          </w:p>
        </w:tc>
      </w:tr>
      <w:tr w:rsidR="009C7F63" w:rsidRPr="003D7A62" w14:paraId="450B9E5C" w14:textId="77777777" w:rsidTr="003D7A62">
        <w:tc>
          <w:tcPr>
            <w:tcW w:w="2582" w:type="pct"/>
          </w:tcPr>
          <w:p w14:paraId="56045592" w14:textId="77777777" w:rsidR="009C7F63" w:rsidRPr="003D7A62" w:rsidRDefault="009C7F63" w:rsidP="003D7A62">
            <w:pPr>
              <w:keepNext/>
              <w:keepLines/>
              <w:jc w:val="both"/>
              <w:outlineLvl w:val="2"/>
              <w:rPr>
                <w:rFonts w:eastAsiaTheme="majorEastAsia" w:cstheme="minorHAnsi"/>
                <w:color w:val="404040"/>
                <w:sz w:val="20"/>
                <w:szCs w:val="20"/>
              </w:rPr>
            </w:pPr>
            <w:r w:rsidRPr="003D7A62">
              <w:rPr>
                <w:rFonts w:eastAsia="Times New Roman" w:cstheme="minorHAnsi"/>
                <w:b/>
                <w:spacing w:val="7"/>
                <w:sz w:val="20"/>
                <w:szCs w:val="20"/>
                <w:lang w:eastAsia="es-AR"/>
              </w:rPr>
              <w:t xml:space="preserve">La combinación de caracteres </w:t>
            </w:r>
            <w:r w:rsidRPr="003D7A62">
              <w:rPr>
                <w:rStyle w:val="Textoennegrita"/>
                <w:rFonts w:cstheme="minorHAnsi"/>
                <w:color w:val="404040"/>
                <w:sz w:val="20"/>
                <w:szCs w:val="20"/>
              </w:rPr>
              <w:t xml:space="preserve">I (introversión y reserva), S (sensorial práctico), T (racional objetivo) y J (calificador anticipador) que forman el código </w:t>
            </w:r>
            <w:r w:rsidRPr="003D7A62">
              <w:rPr>
                <w:rFonts w:eastAsia="Times New Roman" w:cstheme="minorHAnsi"/>
                <w:b/>
                <w:spacing w:val="7"/>
                <w:sz w:val="20"/>
                <w:szCs w:val="20"/>
                <w:lang w:eastAsia="es-AR"/>
              </w:rPr>
              <w:t>ISTJ,</w:t>
            </w:r>
            <w:r w:rsidRPr="003D7A62">
              <w:rPr>
                <w:rFonts w:eastAsia="Times New Roman" w:cstheme="minorHAnsi"/>
                <w:spacing w:val="7"/>
                <w:sz w:val="20"/>
                <w:szCs w:val="20"/>
                <w:lang w:eastAsia="es-AR"/>
              </w:rPr>
              <w:t xml:space="preserve"> según</w:t>
            </w:r>
            <w:r w:rsidRPr="003D7A62">
              <w:rPr>
                <w:rStyle w:val="Textoennegrita"/>
                <w:rFonts w:cstheme="minorHAnsi"/>
                <w:b w:val="0"/>
                <w:color w:val="404040"/>
                <w:sz w:val="20"/>
                <w:szCs w:val="20"/>
              </w:rPr>
              <w:t xml:space="preserve"> la interpretación del modelo Myers-Briggs, supone una personalidad</w:t>
            </w:r>
            <w:r w:rsidRPr="003D7A62">
              <w:rPr>
                <w:rFonts w:eastAsia="Times New Roman" w:cstheme="minorHAnsi"/>
                <w:spacing w:val="7"/>
                <w:sz w:val="20"/>
                <w:szCs w:val="20"/>
                <w:lang w:eastAsia="es-AR"/>
              </w:rPr>
              <w:t xml:space="preserve"> con dificultad para expresar sus sentimientos. Es el típico “agente organizacional”, comprometido con su organización, dedicado, responsable y orgulloso de su trabajo. Siempre tratan </w:t>
            </w:r>
            <w:r w:rsidR="00677AD8" w:rsidRPr="003D7A62">
              <w:rPr>
                <w:rFonts w:eastAsia="Times New Roman" w:cstheme="minorHAnsi"/>
                <w:spacing w:val="7"/>
                <w:sz w:val="20"/>
                <w:szCs w:val="20"/>
                <w:lang w:eastAsia="es-AR"/>
              </w:rPr>
              <w:t>de buscar lo mejor para solucionar</w:t>
            </w:r>
            <w:r w:rsidRPr="003D7A62">
              <w:rPr>
                <w:rFonts w:eastAsia="Times New Roman" w:cstheme="minorHAnsi"/>
                <w:spacing w:val="7"/>
                <w:sz w:val="20"/>
                <w:szCs w:val="20"/>
                <w:lang w:eastAsia="es-AR"/>
              </w:rPr>
              <w:t xml:space="preserve"> los problemas. No son proclives a trabajar en equipo si no los obligan. En ellos siempre se va a encontrar un apoyo.</w:t>
            </w:r>
          </w:p>
        </w:tc>
        <w:tc>
          <w:tcPr>
            <w:tcW w:w="2418" w:type="pct"/>
          </w:tcPr>
          <w:p w14:paraId="7F53986E" w14:textId="77777777" w:rsidR="009C7F63" w:rsidRPr="003D7A62" w:rsidRDefault="009C7F63" w:rsidP="003D7A62">
            <w:pPr>
              <w:jc w:val="both"/>
              <w:outlineLvl w:val="2"/>
              <w:rPr>
                <w:rFonts w:eastAsia="Times New Roman" w:cstheme="minorHAnsi"/>
                <w:color w:val="444444"/>
                <w:sz w:val="20"/>
                <w:szCs w:val="20"/>
                <w:lang w:eastAsia="es-AR"/>
              </w:rPr>
            </w:pPr>
            <w:r w:rsidRPr="003D7A62">
              <w:rPr>
                <w:rFonts w:eastAsia="Times New Roman" w:cstheme="minorHAnsi"/>
                <w:b/>
                <w:spacing w:val="7"/>
                <w:sz w:val="20"/>
                <w:szCs w:val="20"/>
                <w:lang w:eastAsia="es-AR"/>
              </w:rPr>
              <w:t xml:space="preserve">La combinación de caracteres </w:t>
            </w:r>
            <w:r w:rsidRPr="003D7A62">
              <w:rPr>
                <w:rStyle w:val="Textoennegrita"/>
                <w:rFonts w:cstheme="minorHAnsi"/>
                <w:color w:val="404040"/>
                <w:sz w:val="20"/>
                <w:szCs w:val="20"/>
              </w:rPr>
              <w:t xml:space="preserve">E (extroversión), N (intuición), T (racional objetivo) y J (calificador anticipador) que forman el código </w:t>
            </w:r>
            <w:r w:rsidRPr="003D7A62">
              <w:rPr>
                <w:rFonts w:eastAsia="Times New Roman" w:cstheme="minorHAnsi"/>
                <w:b/>
                <w:spacing w:val="7"/>
                <w:sz w:val="20"/>
                <w:szCs w:val="20"/>
                <w:lang w:eastAsia="es-AR"/>
              </w:rPr>
              <w:t>ENTJ</w:t>
            </w:r>
            <w:r w:rsidRPr="003D7A62">
              <w:rPr>
                <w:rFonts w:eastAsia="Times New Roman" w:cstheme="minorHAnsi"/>
                <w:color w:val="444444"/>
                <w:sz w:val="20"/>
                <w:szCs w:val="20"/>
                <w:lang w:eastAsia="es-AR"/>
              </w:rPr>
              <w:t xml:space="preserve">, </w:t>
            </w:r>
            <w:r w:rsidRPr="003D7A62">
              <w:rPr>
                <w:rFonts w:eastAsia="Times New Roman" w:cstheme="minorHAnsi"/>
                <w:spacing w:val="7"/>
                <w:sz w:val="20"/>
                <w:szCs w:val="20"/>
                <w:lang w:eastAsia="es-AR"/>
              </w:rPr>
              <w:t>según</w:t>
            </w:r>
            <w:r w:rsidRPr="003D7A62">
              <w:rPr>
                <w:rStyle w:val="Textoennegrita"/>
                <w:rFonts w:cstheme="minorHAnsi"/>
                <w:color w:val="404040"/>
                <w:sz w:val="20"/>
                <w:szCs w:val="20"/>
              </w:rPr>
              <w:t xml:space="preserve"> </w:t>
            </w:r>
            <w:r w:rsidRPr="003D7A62">
              <w:rPr>
                <w:rStyle w:val="Textoennegrita"/>
                <w:rFonts w:cstheme="minorHAnsi"/>
                <w:b w:val="0"/>
                <w:color w:val="404040"/>
                <w:sz w:val="20"/>
                <w:szCs w:val="20"/>
              </w:rPr>
              <w:t xml:space="preserve">la interpretación del modelo Myers-Briggs, supone una personalidad con vocación de liderazgo. Son racionales, y si bien suelen ser carismáticos, su desapego a las emociones lo hacen un líder de referencia, razón por la que sabiendo </w:t>
            </w:r>
            <w:r w:rsidR="00507BD5" w:rsidRPr="003D7A62">
              <w:rPr>
                <w:rStyle w:val="Textoennegrita"/>
                <w:rFonts w:cstheme="minorHAnsi"/>
                <w:b w:val="0"/>
                <w:color w:val="404040"/>
                <w:sz w:val="20"/>
                <w:szCs w:val="20"/>
              </w:rPr>
              <w:t>distinguir y</w:t>
            </w:r>
            <w:r w:rsidR="00677AD8" w:rsidRPr="003D7A62">
              <w:rPr>
                <w:rStyle w:val="Textoennegrita"/>
                <w:rFonts w:cstheme="minorHAnsi"/>
                <w:b w:val="0"/>
                <w:color w:val="404040"/>
                <w:sz w:val="20"/>
                <w:szCs w:val="20"/>
              </w:rPr>
              <w:t xml:space="preserve"> discriminar acerca d</w:t>
            </w:r>
            <w:r w:rsidRPr="003D7A62">
              <w:rPr>
                <w:rStyle w:val="Textoennegrita"/>
                <w:rFonts w:cstheme="minorHAnsi"/>
                <w:b w:val="0"/>
                <w:color w:val="404040"/>
                <w:sz w:val="20"/>
                <w:szCs w:val="20"/>
              </w:rPr>
              <w:t>el talento del personal, su falta de paciencia le genera dificultades para promover su desarrollo. Tienen capacidad de mando y negociación; además de tomar decisiones estratégicas toda vez que sea necesario hacerlo.</w:t>
            </w:r>
          </w:p>
        </w:tc>
      </w:tr>
      <w:tr w:rsidR="009C7F63" w:rsidRPr="003D7A62" w14:paraId="0B07656B" w14:textId="77777777" w:rsidTr="003D7A62">
        <w:tc>
          <w:tcPr>
            <w:tcW w:w="2582" w:type="pct"/>
          </w:tcPr>
          <w:p w14:paraId="69C70690" w14:textId="77777777" w:rsidR="009C7F63" w:rsidRPr="003D7A62" w:rsidRDefault="009C7F63" w:rsidP="003D7A62">
            <w:pPr>
              <w:jc w:val="both"/>
              <w:outlineLvl w:val="2"/>
              <w:rPr>
                <w:rFonts w:eastAsia="Times New Roman" w:cstheme="minorHAnsi"/>
                <w:bCs/>
                <w:color w:val="404040"/>
                <w:sz w:val="20"/>
                <w:szCs w:val="20"/>
                <w:lang w:eastAsia="es-AR"/>
              </w:rPr>
            </w:pPr>
            <w:r w:rsidRPr="003D7A62">
              <w:rPr>
                <w:rStyle w:val="Textoennegrita"/>
                <w:rFonts w:cstheme="minorHAnsi"/>
                <w:color w:val="404040"/>
                <w:sz w:val="20"/>
                <w:szCs w:val="20"/>
              </w:rPr>
              <w:t xml:space="preserve">La combinación de caracteres E (extroversión), N (intuición), T (racional objetivo) y P (perceptivo adaptativo) que forman el código </w:t>
            </w:r>
            <w:r w:rsidRPr="003D7A62">
              <w:rPr>
                <w:rFonts w:eastAsia="Times New Roman" w:cstheme="minorHAnsi"/>
                <w:b/>
                <w:bCs/>
                <w:color w:val="404040"/>
                <w:sz w:val="20"/>
                <w:szCs w:val="20"/>
                <w:lang w:eastAsia="es-AR"/>
              </w:rPr>
              <w:t>ENTP</w:t>
            </w:r>
            <w:r w:rsidRPr="003D7A62">
              <w:rPr>
                <w:rFonts w:eastAsia="Times New Roman" w:cstheme="minorHAnsi"/>
                <w:bCs/>
                <w:color w:val="404040"/>
                <w:sz w:val="20"/>
                <w:szCs w:val="20"/>
                <w:lang w:eastAsia="es-AR"/>
              </w:rPr>
              <w:t xml:space="preserve">, </w:t>
            </w:r>
            <w:r w:rsidRPr="003D7A62">
              <w:rPr>
                <w:rStyle w:val="Textoennegrita"/>
                <w:rFonts w:cstheme="minorHAnsi"/>
                <w:b w:val="0"/>
                <w:color w:val="404040"/>
                <w:sz w:val="20"/>
                <w:szCs w:val="20"/>
              </w:rPr>
              <w:t>según la interpretación del modelo Myers-Briggs, supone una personalidad</w:t>
            </w:r>
            <w:r w:rsidRPr="003D7A62">
              <w:rPr>
                <w:rFonts w:eastAsia="Times New Roman" w:cstheme="minorHAnsi"/>
                <w:bCs/>
                <w:color w:val="404040"/>
                <w:sz w:val="20"/>
                <w:szCs w:val="20"/>
                <w:lang w:eastAsia="es-AR"/>
              </w:rPr>
              <w:t xml:space="preserve"> tendiente a la innovación y al razonamiento en forma permanente. Reconocen la inspiración, son emprendedores, evitan la rutina, son ingeniosos y piensan en modo estratégico. Tienen la capacidad de debatir desde cualquier perspectiva. También son entusiastas.</w:t>
            </w:r>
          </w:p>
        </w:tc>
        <w:tc>
          <w:tcPr>
            <w:tcW w:w="2418" w:type="pct"/>
          </w:tcPr>
          <w:p w14:paraId="1353A5AC" w14:textId="77777777" w:rsidR="009C7F63" w:rsidRPr="003D7A62" w:rsidRDefault="009C7F63" w:rsidP="003D7A62">
            <w:pPr>
              <w:shd w:val="clear" w:color="auto" w:fill="FFFFFF"/>
              <w:jc w:val="both"/>
              <w:outlineLvl w:val="3"/>
              <w:rPr>
                <w:rFonts w:cstheme="minorHAnsi"/>
                <w:bCs/>
                <w:color w:val="404040"/>
                <w:sz w:val="20"/>
                <w:szCs w:val="20"/>
              </w:rPr>
            </w:pPr>
            <w:r w:rsidRPr="003D7A62">
              <w:rPr>
                <w:rFonts w:eastAsia="Times New Roman" w:cstheme="minorHAnsi"/>
                <w:b/>
                <w:spacing w:val="7"/>
                <w:sz w:val="20"/>
                <w:szCs w:val="20"/>
                <w:lang w:eastAsia="es-AR"/>
              </w:rPr>
              <w:t xml:space="preserve">La combinación de caracteres </w:t>
            </w:r>
            <w:r w:rsidRPr="003D7A62">
              <w:rPr>
                <w:rStyle w:val="Textoennegrita"/>
                <w:rFonts w:cstheme="minorHAnsi"/>
                <w:color w:val="404040"/>
                <w:sz w:val="20"/>
                <w:szCs w:val="20"/>
              </w:rPr>
              <w:t xml:space="preserve">E (extroversión), N (intuición), F (emocional empático) y P (perceptivo adaptativo) que forman el código </w:t>
            </w:r>
            <w:r w:rsidRPr="003D7A62">
              <w:rPr>
                <w:rFonts w:eastAsia="Times New Roman" w:cstheme="minorHAnsi"/>
                <w:b/>
                <w:color w:val="353536"/>
                <w:spacing w:val="7"/>
                <w:sz w:val="20"/>
                <w:szCs w:val="20"/>
                <w:lang w:eastAsia="es-AR"/>
              </w:rPr>
              <w:t>ENFP</w:t>
            </w:r>
            <w:r w:rsidRPr="003D7A62">
              <w:rPr>
                <w:rFonts w:eastAsia="Times New Roman" w:cstheme="minorHAnsi"/>
                <w:color w:val="353536"/>
                <w:spacing w:val="7"/>
                <w:sz w:val="20"/>
                <w:szCs w:val="20"/>
                <w:lang w:eastAsia="es-AR"/>
              </w:rPr>
              <w:t xml:space="preserve">, </w:t>
            </w:r>
            <w:r w:rsidRPr="003D7A62">
              <w:rPr>
                <w:rFonts w:eastAsia="Times New Roman" w:cstheme="minorHAnsi"/>
                <w:spacing w:val="7"/>
                <w:sz w:val="20"/>
                <w:szCs w:val="20"/>
                <w:lang w:eastAsia="es-AR"/>
              </w:rPr>
              <w:t>según</w:t>
            </w:r>
            <w:r w:rsidRPr="003D7A62">
              <w:rPr>
                <w:rStyle w:val="Textoennegrita"/>
                <w:rFonts w:cstheme="minorHAnsi"/>
                <w:color w:val="404040"/>
                <w:sz w:val="20"/>
                <w:szCs w:val="20"/>
              </w:rPr>
              <w:t xml:space="preserve"> </w:t>
            </w:r>
            <w:r w:rsidRPr="003D7A62">
              <w:rPr>
                <w:rStyle w:val="Textoennegrita"/>
                <w:rFonts w:cstheme="minorHAnsi"/>
                <w:b w:val="0"/>
                <w:color w:val="404040"/>
                <w:sz w:val="20"/>
                <w:szCs w:val="20"/>
              </w:rPr>
              <w:t>la interpretación del modelo Myers-Briggs, supone una personalidad en favor del cambio. Se podría decir que son activistas del cambio. Son creativos, independientes y visionarios. De alma libre, buscan la razón emocional de los acontecimientos. Son empáticos y benevolentes con los demás.</w:t>
            </w:r>
          </w:p>
        </w:tc>
      </w:tr>
      <w:tr w:rsidR="009C7F63" w:rsidRPr="003D7A62" w14:paraId="15955367" w14:textId="77777777" w:rsidTr="003D7A62">
        <w:tc>
          <w:tcPr>
            <w:tcW w:w="2582" w:type="pct"/>
          </w:tcPr>
          <w:p w14:paraId="35CA7A9C" w14:textId="77777777" w:rsidR="009C7F63" w:rsidRPr="003D7A62" w:rsidRDefault="009C7F63" w:rsidP="003D7A62">
            <w:pPr>
              <w:jc w:val="both"/>
              <w:outlineLvl w:val="2"/>
              <w:rPr>
                <w:rFonts w:eastAsia="Times New Roman" w:cstheme="minorHAnsi"/>
                <w:spacing w:val="7"/>
                <w:sz w:val="20"/>
                <w:szCs w:val="20"/>
                <w:lang w:eastAsia="es-AR"/>
              </w:rPr>
            </w:pPr>
            <w:r w:rsidRPr="003D7A62">
              <w:rPr>
                <w:rFonts w:eastAsia="Times New Roman" w:cstheme="minorHAnsi"/>
                <w:b/>
                <w:spacing w:val="7"/>
                <w:sz w:val="20"/>
                <w:szCs w:val="20"/>
                <w:lang w:eastAsia="es-AR"/>
              </w:rPr>
              <w:t xml:space="preserve">La combinación de caracteres </w:t>
            </w:r>
            <w:r w:rsidRPr="003D7A62">
              <w:rPr>
                <w:rStyle w:val="Textoennegrita"/>
                <w:rFonts w:cstheme="minorHAnsi"/>
                <w:color w:val="404040"/>
                <w:sz w:val="20"/>
                <w:szCs w:val="20"/>
              </w:rPr>
              <w:t xml:space="preserve">E (extroversión), S (sensorial práctico), T (racional objetivo) y J (calificador anticipador) que forman el código </w:t>
            </w:r>
            <w:r w:rsidRPr="003D7A62">
              <w:rPr>
                <w:rFonts w:eastAsia="Times New Roman" w:cstheme="minorHAnsi"/>
                <w:b/>
                <w:spacing w:val="7"/>
                <w:sz w:val="20"/>
                <w:szCs w:val="20"/>
                <w:lang w:eastAsia="es-AR"/>
              </w:rPr>
              <w:t>ESTJ</w:t>
            </w:r>
            <w:r w:rsidRPr="003D7A62">
              <w:rPr>
                <w:rFonts w:eastAsia="Times New Roman" w:cstheme="minorHAnsi"/>
                <w:spacing w:val="7"/>
                <w:sz w:val="20"/>
                <w:szCs w:val="20"/>
                <w:lang w:eastAsia="es-AR"/>
              </w:rPr>
              <w:t xml:space="preserve">, </w:t>
            </w:r>
            <w:r w:rsidRPr="003D7A62">
              <w:rPr>
                <w:rStyle w:val="Textoennegrita"/>
                <w:rFonts w:cstheme="minorHAnsi"/>
                <w:b w:val="0"/>
                <w:color w:val="404040"/>
                <w:sz w:val="20"/>
                <w:szCs w:val="20"/>
              </w:rPr>
              <w:t>según la interpretación del modelo Myers-Briggs, supone una personalidad con vocación de ejecutores. Sus decisiones se argumentan con base en lo que consideran qué es correcto y qué no es correcto. Predican con el ejemplo, son personas éticas y confiables. Cumplen con lo que se comprometen y saben trabajar en equipo.</w:t>
            </w:r>
          </w:p>
        </w:tc>
        <w:tc>
          <w:tcPr>
            <w:tcW w:w="2418" w:type="pct"/>
          </w:tcPr>
          <w:p w14:paraId="33CE8A1D" w14:textId="77777777" w:rsidR="009C7F63" w:rsidRPr="003D7A62" w:rsidRDefault="009C7F63" w:rsidP="003D7A62">
            <w:pPr>
              <w:shd w:val="clear" w:color="auto" w:fill="FFFFFF"/>
              <w:jc w:val="both"/>
              <w:outlineLvl w:val="3"/>
              <w:rPr>
                <w:rFonts w:cstheme="minorHAnsi"/>
                <w:bCs/>
                <w:color w:val="404040"/>
                <w:sz w:val="20"/>
                <w:szCs w:val="20"/>
              </w:rPr>
            </w:pPr>
            <w:r w:rsidRPr="003D7A62">
              <w:rPr>
                <w:rFonts w:eastAsia="Times New Roman" w:cstheme="minorHAnsi"/>
                <w:b/>
                <w:spacing w:val="7"/>
                <w:sz w:val="20"/>
                <w:szCs w:val="20"/>
                <w:lang w:eastAsia="es-AR"/>
              </w:rPr>
              <w:t xml:space="preserve">La combinación de caracteres </w:t>
            </w:r>
            <w:r w:rsidRPr="003D7A62">
              <w:rPr>
                <w:rStyle w:val="Textoennegrita"/>
                <w:rFonts w:cstheme="minorHAnsi"/>
                <w:color w:val="404040"/>
                <w:sz w:val="20"/>
                <w:szCs w:val="20"/>
              </w:rPr>
              <w:t xml:space="preserve">I (introversión y reserva), N (intuición), T (racional objetivo) y P (perceptivo adaptativo) que forman el código </w:t>
            </w:r>
            <w:r w:rsidRPr="003D7A62">
              <w:rPr>
                <w:rFonts w:eastAsia="Times New Roman" w:cstheme="minorHAnsi"/>
                <w:b/>
                <w:color w:val="353536"/>
                <w:spacing w:val="7"/>
                <w:sz w:val="20"/>
                <w:szCs w:val="20"/>
                <w:lang w:eastAsia="es-AR"/>
              </w:rPr>
              <w:t>INTP</w:t>
            </w:r>
            <w:r w:rsidRPr="003D7A62">
              <w:rPr>
                <w:rFonts w:eastAsia="Times New Roman" w:cstheme="minorHAnsi"/>
                <w:color w:val="353536"/>
                <w:spacing w:val="7"/>
                <w:sz w:val="20"/>
                <w:szCs w:val="20"/>
                <w:lang w:eastAsia="es-AR"/>
              </w:rPr>
              <w:t>, según</w:t>
            </w:r>
            <w:r w:rsidRPr="003D7A62">
              <w:rPr>
                <w:rStyle w:val="Textoennegrita"/>
                <w:rFonts w:cstheme="minorHAnsi"/>
                <w:b w:val="0"/>
                <w:color w:val="404040"/>
                <w:sz w:val="20"/>
                <w:szCs w:val="20"/>
              </w:rPr>
              <w:t xml:space="preserve"> la interpretación del modelo Myers-Briggs, supone una personalidad con aptitudes creativas e innovadoras. Son inteligentes, detallistas y gustan de indagar y reconocer los hechos, situaciones y problemas que se le presentan para encontrar soluciones. Otro rasgo que los suele caracterizar es la timidez. Si bien suelen ser entusiastas, son lógicos antes que emocionales. Se perciben distintos y gustan de ello.</w:t>
            </w:r>
          </w:p>
        </w:tc>
      </w:tr>
    </w:tbl>
    <w:p w14:paraId="1CAD5A3B" w14:textId="3A012ADD" w:rsidR="009C7F63" w:rsidRPr="003D7A62" w:rsidRDefault="00452B71" w:rsidP="003D7A62">
      <w:pPr>
        <w:tabs>
          <w:tab w:val="left" w:pos="7655"/>
          <w:tab w:val="left" w:pos="7938"/>
        </w:tabs>
        <w:spacing w:after="0" w:line="240" w:lineRule="auto"/>
        <w:jc w:val="both"/>
        <w:rPr>
          <w:rFonts w:cstheme="minorHAnsi"/>
          <w:sz w:val="20"/>
          <w:szCs w:val="20"/>
        </w:rPr>
      </w:pPr>
      <w:r w:rsidRPr="003D7A62">
        <w:rPr>
          <w:rFonts w:cstheme="minorHAnsi"/>
          <w:sz w:val="20"/>
          <w:szCs w:val="20"/>
        </w:rPr>
        <w:t>Cuadro Nº 8</w:t>
      </w:r>
      <w:r w:rsidR="009C7F63" w:rsidRPr="003D7A62">
        <w:rPr>
          <w:rFonts w:cstheme="minorHAnsi"/>
          <w:sz w:val="20"/>
          <w:szCs w:val="20"/>
        </w:rPr>
        <w:t xml:space="preserve">. Significados de los códigos que representan la personalidad. </w:t>
      </w:r>
      <w:r w:rsidR="003D7A62" w:rsidRPr="003D7A62">
        <w:rPr>
          <w:rFonts w:cstheme="minorHAnsi"/>
          <w:sz w:val="20"/>
          <w:szCs w:val="20"/>
        </w:rPr>
        <w:t xml:space="preserve">Fuente: </w:t>
      </w:r>
      <w:r w:rsidR="003D7A62" w:rsidRPr="003D7A62">
        <w:rPr>
          <w:rFonts w:eastAsia="Times New Roman" w:cstheme="minorHAnsi"/>
          <w:sz w:val="20"/>
          <w:szCs w:val="20"/>
          <w:lang w:eastAsia="es-AR"/>
        </w:rPr>
        <w:t xml:space="preserve">Neuro </w:t>
      </w:r>
      <w:proofErr w:type="spellStart"/>
      <w:r w:rsidR="003D7A62" w:rsidRPr="003D7A62">
        <w:rPr>
          <w:rFonts w:eastAsia="Times New Roman" w:cstheme="minorHAnsi"/>
          <w:sz w:val="20"/>
          <w:szCs w:val="20"/>
          <w:lang w:eastAsia="es-AR"/>
        </w:rPr>
        <w:t>Quotient</w:t>
      </w:r>
      <w:proofErr w:type="spellEnd"/>
      <w:r w:rsidR="003D7A62">
        <w:rPr>
          <w:rFonts w:eastAsia="Times New Roman" w:cstheme="minorHAnsi"/>
          <w:sz w:val="20"/>
          <w:szCs w:val="20"/>
          <w:lang w:eastAsia="es-AR"/>
        </w:rPr>
        <w:t xml:space="preserve">. </w:t>
      </w:r>
      <w:r w:rsidR="009C7F63" w:rsidRPr="003D7A62">
        <w:rPr>
          <w:rFonts w:cstheme="minorHAnsi"/>
          <w:sz w:val="20"/>
          <w:szCs w:val="20"/>
        </w:rPr>
        <w:t>Elaboración propia</w:t>
      </w:r>
      <w:r w:rsidR="00E05EBC" w:rsidRPr="003D7A62">
        <w:rPr>
          <w:rFonts w:cstheme="minorHAnsi"/>
          <w:sz w:val="20"/>
          <w:szCs w:val="20"/>
        </w:rPr>
        <w:t>.</w:t>
      </w:r>
    </w:p>
    <w:p w14:paraId="4C42CED7" w14:textId="77777777" w:rsidR="009C7F63" w:rsidRPr="000F741C" w:rsidRDefault="009C7F63" w:rsidP="00F614C4">
      <w:pPr>
        <w:spacing w:before="120" w:after="0" w:line="360" w:lineRule="auto"/>
        <w:ind w:right="851"/>
        <w:jc w:val="both"/>
        <w:rPr>
          <w:rFonts w:cstheme="minorHAnsi"/>
          <w:b/>
          <w:u w:val="single"/>
        </w:rPr>
      </w:pPr>
    </w:p>
    <w:p w14:paraId="0EA02C19" w14:textId="77777777" w:rsidR="009C7F63" w:rsidRPr="003D7A62" w:rsidRDefault="009C7F63" w:rsidP="00F614C4">
      <w:pPr>
        <w:spacing w:before="120" w:after="0" w:line="360" w:lineRule="auto"/>
        <w:ind w:right="-1"/>
        <w:jc w:val="both"/>
        <w:rPr>
          <w:rFonts w:cstheme="minorHAnsi"/>
          <w:bCs/>
          <w:iCs/>
          <w:u w:val="single"/>
        </w:rPr>
      </w:pPr>
      <w:r w:rsidRPr="003D7A62">
        <w:rPr>
          <w:rFonts w:cstheme="minorHAnsi"/>
          <w:bCs/>
          <w:iCs/>
          <w:u w:val="single"/>
        </w:rPr>
        <w:t>Aprendizaje</w:t>
      </w:r>
      <w:r w:rsidR="00F81978" w:rsidRPr="003D7A62">
        <w:rPr>
          <w:rFonts w:cstheme="minorHAnsi"/>
          <w:bCs/>
          <w:iCs/>
          <w:u w:val="single"/>
        </w:rPr>
        <w:t>, motivación, percepción y actitudes del personal</w:t>
      </w:r>
    </w:p>
    <w:p w14:paraId="746DF147" w14:textId="77777777" w:rsidR="00F81978" w:rsidRPr="000F741C" w:rsidRDefault="00F81978" w:rsidP="00F614C4">
      <w:pPr>
        <w:spacing w:after="0" w:line="360" w:lineRule="auto"/>
        <w:ind w:right="-1" w:firstLine="709"/>
        <w:jc w:val="both"/>
        <w:rPr>
          <w:rFonts w:cstheme="minorHAnsi"/>
        </w:rPr>
      </w:pPr>
      <w:r w:rsidRPr="000F741C">
        <w:rPr>
          <w:rFonts w:cstheme="minorHAnsi"/>
        </w:rPr>
        <w:t xml:space="preserve">Estos aspectos del comportamiento individual </w:t>
      </w:r>
      <w:r w:rsidR="00E05EBC" w:rsidRPr="000F741C">
        <w:rPr>
          <w:rFonts w:cstheme="minorHAnsi"/>
        </w:rPr>
        <w:t>denotan un conocimiento difuso</w:t>
      </w:r>
      <w:r w:rsidRPr="000F741C">
        <w:rPr>
          <w:rFonts w:cstheme="minorHAnsi"/>
        </w:rPr>
        <w:t xml:space="preserve"> por</w:t>
      </w:r>
      <w:r w:rsidR="00E05EBC" w:rsidRPr="000F741C">
        <w:rPr>
          <w:rFonts w:cstheme="minorHAnsi"/>
        </w:rPr>
        <w:t xml:space="preserve"> parte de</w:t>
      </w:r>
      <w:r w:rsidRPr="000F741C">
        <w:rPr>
          <w:rFonts w:cstheme="minorHAnsi"/>
        </w:rPr>
        <w:t xml:space="preserve"> los participantes. </w:t>
      </w:r>
      <w:r w:rsidR="00883929" w:rsidRPr="000F741C">
        <w:rPr>
          <w:rFonts w:cstheme="minorHAnsi"/>
        </w:rPr>
        <w:t xml:space="preserve">O al menos fueron entendidos parcialmente. </w:t>
      </w:r>
      <w:r w:rsidRPr="000F741C">
        <w:rPr>
          <w:rFonts w:cstheme="minorHAnsi"/>
        </w:rPr>
        <w:t xml:space="preserve">No obstante, se creyó oportuno no hacer </w:t>
      </w:r>
      <w:r w:rsidR="00883929" w:rsidRPr="000F741C">
        <w:rPr>
          <w:rFonts w:cstheme="minorHAnsi"/>
        </w:rPr>
        <w:t>comentarios que vayan más allá de lo que etimológicamente se pueda entender sobre cada uno de ellos</w:t>
      </w:r>
      <w:r w:rsidR="00F96260" w:rsidRPr="000F741C">
        <w:rPr>
          <w:rFonts w:cstheme="minorHAnsi"/>
        </w:rPr>
        <w:t>,</w:t>
      </w:r>
      <w:r w:rsidR="00883929" w:rsidRPr="000F741C">
        <w:rPr>
          <w:rFonts w:cstheme="minorHAnsi"/>
        </w:rPr>
        <w:t xml:space="preserve"> a efectos de no influir sobre las respuestas. Se optó por que contestaran según lo que comprendían y </w:t>
      </w:r>
      <w:r w:rsidR="00883929" w:rsidRPr="000F741C">
        <w:rPr>
          <w:rFonts w:cstheme="minorHAnsi"/>
        </w:rPr>
        <w:lastRenderedPageBreak/>
        <w:t>percibían en cada caso. Algunas respuestas derivaron en cuestiones que tenían poca relación con los temas planteados; razón por la que se ha optado por extractar solo aquellas que guardaban más afinidad y vínculos con los mismos.</w:t>
      </w:r>
    </w:p>
    <w:p w14:paraId="38CE296E" w14:textId="77777777" w:rsidR="00883929" w:rsidRPr="000F741C" w:rsidRDefault="00883929" w:rsidP="00F614C4">
      <w:pPr>
        <w:spacing w:after="0" w:line="360" w:lineRule="auto"/>
        <w:ind w:right="-1" w:firstLine="709"/>
        <w:jc w:val="both"/>
        <w:rPr>
          <w:rFonts w:cstheme="minorHAnsi"/>
        </w:rPr>
      </w:pPr>
      <w:r w:rsidRPr="003D7A62">
        <w:rPr>
          <w:rFonts w:cstheme="minorHAnsi"/>
          <w:u w:val="single"/>
        </w:rPr>
        <w:t>Sobre la noción de aprendizaje a nivel individual en el ámbito de las organizaciones</w:t>
      </w:r>
      <w:r w:rsidRPr="003D7A62">
        <w:rPr>
          <w:rFonts w:cstheme="minorHAnsi"/>
        </w:rPr>
        <w:t>, destacan las</w:t>
      </w:r>
      <w:r w:rsidRPr="000F741C">
        <w:rPr>
          <w:rFonts w:cstheme="minorHAnsi"/>
        </w:rPr>
        <w:t xml:space="preserve"> siguientes respuestas:</w:t>
      </w:r>
    </w:p>
    <w:p w14:paraId="58182585" w14:textId="77777777" w:rsidR="00883929" w:rsidRPr="003D7A62" w:rsidRDefault="00883929" w:rsidP="003D7A62">
      <w:pPr>
        <w:spacing w:after="0" w:line="360" w:lineRule="auto"/>
        <w:ind w:firstLine="567"/>
        <w:jc w:val="both"/>
        <w:rPr>
          <w:rFonts w:cstheme="minorHAnsi"/>
          <w:bCs/>
          <w:iCs/>
        </w:rPr>
      </w:pPr>
      <w:r w:rsidRPr="003D7A62">
        <w:rPr>
          <w:rFonts w:cstheme="minorHAnsi"/>
          <w:bCs/>
          <w:iCs/>
        </w:rPr>
        <w:t xml:space="preserve">Participante 1: En </w:t>
      </w:r>
      <w:r w:rsidR="001B5140" w:rsidRPr="003D7A62">
        <w:rPr>
          <w:rFonts w:cstheme="minorHAnsi"/>
          <w:bCs/>
          <w:iCs/>
        </w:rPr>
        <w:t>general, los empleados deberían</w:t>
      </w:r>
      <w:r w:rsidRPr="003D7A62">
        <w:rPr>
          <w:rFonts w:cstheme="minorHAnsi"/>
          <w:bCs/>
          <w:iCs/>
        </w:rPr>
        <w:t xml:space="preserve"> adaptarse a las condiciones cambiantes </w:t>
      </w:r>
      <w:r w:rsidR="001B5140" w:rsidRPr="003D7A62">
        <w:rPr>
          <w:rFonts w:cstheme="minorHAnsi"/>
          <w:bCs/>
          <w:iCs/>
        </w:rPr>
        <w:t>y nuevas asignaciones que se le fijen para su labor. Para hacerlo con mayor facilidad creo que deberían apoyarse en experiencias pasadas.</w:t>
      </w:r>
    </w:p>
    <w:p w14:paraId="316440E0" w14:textId="77777777" w:rsidR="001B5140" w:rsidRPr="003D7A62" w:rsidRDefault="001B5140" w:rsidP="003D7A62">
      <w:pPr>
        <w:spacing w:after="0" w:line="360" w:lineRule="auto"/>
        <w:ind w:firstLine="567"/>
        <w:jc w:val="both"/>
        <w:rPr>
          <w:rFonts w:cstheme="minorHAnsi"/>
          <w:bCs/>
          <w:iCs/>
        </w:rPr>
      </w:pPr>
      <w:r w:rsidRPr="003D7A62">
        <w:rPr>
          <w:rFonts w:cstheme="minorHAnsi"/>
          <w:bCs/>
          <w:iCs/>
        </w:rPr>
        <w:t xml:space="preserve">Participante 2: La mayoría de los comportamientos </w:t>
      </w:r>
      <w:r w:rsidR="00792A50" w:rsidRPr="003D7A62">
        <w:rPr>
          <w:rFonts w:cstheme="minorHAnsi"/>
          <w:bCs/>
          <w:iCs/>
        </w:rPr>
        <w:t xml:space="preserve">se aprenden, controlan y   alteran </w:t>
      </w:r>
      <w:r w:rsidRPr="003D7A62">
        <w:rPr>
          <w:rFonts w:cstheme="minorHAnsi"/>
          <w:bCs/>
          <w:iCs/>
        </w:rPr>
        <w:t>según convenga</w:t>
      </w:r>
      <w:r w:rsidR="00A665E7" w:rsidRPr="003D7A62">
        <w:rPr>
          <w:rFonts w:cstheme="minorHAnsi"/>
          <w:bCs/>
          <w:iCs/>
        </w:rPr>
        <w:t>n las consecuencias de hacerlo; por ejemplo, la implementación de un sistema de recompensas.</w:t>
      </w:r>
    </w:p>
    <w:p w14:paraId="66E49004" w14:textId="77777777" w:rsidR="009C7F63" w:rsidRPr="003D7A62" w:rsidRDefault="00883929" w:rsidP="003D7A62">
      <w:pPr>
        <w:spacing w:after="0" w:line="360" w:lineRule="auto"/>
        <w:ind w:firstLine="567"/>
        <w:jc w:val="both"/>
        <w:rPr>
          <w:rFonts w:cstheme="minorHAnsi"/>
          <w:bCs/>
          <w:iCs/>
        </w:rPr>
      </w:pPr>
      <w:r w:rsidRPr="003D7A62">
        <w:rPr>
          <w:rFonts w:cstheme="minorHAnsi"/>
          <w:bCs/>
          <w:iCs/>
          <w:u w:val="single"/>
        </w:rPr>
        <w:t xml:space="preserve">Sobre la noción de motivación </w:t>
      </w:r>
      <w:r w:rsidR="00F96260" w:rsidRPr="003D7A62">
        <w:rPr>
          <w:rFonts w:cstheme="minorHAnsi"/>
          <w:bCs/>
          <w:iCs/>
          <w:u w:val="single"/>
        </w:rPr>
        <w:t xml:space="preserve">a nivel </w:t>
      </w:r>
      <w:r w:rsidRPr="003D7A62">
        <w:rPr>
          <w:rFonts w:cstheme="minorHAnsi"/>
          <w:bCs/>
          <w:iCs/>
          <w:u w:val="single"/>
        </w:rPr>
        <w:t>individual en el ámbito de las organizaciones</w:t>
      </w:r>
      <w:r w:rsidRPr="003D7A62">
        <w:rPr>
          <w:rFonts w:cstheme="minorHAnsi"/>
          <w:bCs/>
          <w:iCs/>
        </w:rPr>
        <w:t>, destacan las siguientes respuestas:</w:t>
      </w:r>
    </w:p>
    <w:p w14:paraId="6975DE44" w14:textId="77777777" w:rsidR="009C7F63" w:rsidRPr="003D7A62" w:rsidRDefault="009C7F63" w:rsidP="003D7A62">
      <w:pPr>
        <w:spacing w:after="0" w:line="360" w:lineRule="auto"/>
        <w:ind w:firstLine="567"/>
        <w:jc w:val="both"/>
        <w:rPr>
          <w:rFonts w:cstheme="minorHAnsi"/>
          <w:bCs/>
          <w:iCs/>
        </w:rPr>
      </w:pPr>
      <w:r w:rsidRPr="003D7A62">
        <w:rPr>
          <w:rFonts w:cstheme="minorHAnsi"/>
          <w:bCs/>
          <w:iCs/>
        </w:rPr>
        <w:t xml:space="preserve">Participante 1: </w:t>
      </w:r>
      <w:r w:rsidR="00792A50" w:rsidRPr="003D7A62">
        <w:rPr>
          <w:rFonts w:cstheme="minorHAnsi"/>
          <w:bCs/>
          <w:iCs/>
        </w:rPr>
        <w:t>El empleado altamente motivado trabaja de manera más eficiente y su nivel de producción tendería a ser más alto que otros</w:t>
      </w:r>
      <w:r w:rsidR="00E05EBC" w:rsidRPr="003D7A62">
        <w:rPr>
          <w:rFonts w:cstheme="minorHAnsi"/>
          <w:bCs/>
          <w:iCs/>
        </w:rPr>
        <w:t>.</w:t>
      </w:r>
    </w:p>
    <w:p w14:paraId="69DCB75C" w14:textId="77777777" w:rsidR="009C7F63" w:rsidRPr="003D7A62" w:rsidRDefault="009C7F63" w:rsidP="003D7A62">
      <w:pPr>
        <w:spacing w:after="0" w:line="360" w:lineRule="auto"/>
        <w:ind w:firstLine="567"/>
        <w:jc w:val="both"/>
        <w:rPr>
          <w:rFonts w:cstheme="minorHAnsi"/>
          <w:bCs/>
          <w:iCs/>
        </w:rPr>
      </w:pPr>
      <w:r w:rsidRPr="003D7A62">
        <w:rPr>
          <w:rFonts w:cstheme="minorHAnsi"/>
          <w:bCs/>
          <w:iCs/>
        </w:rPr>
        <w:t xml:space="preserve">Participante 2:  </w:t>
      </w:r>
      <w:r w:rsidR="00792A50" w:rsidRPr="003D7A62">
        <w:rPr>
          <w:rFonts w:cstheme="minorHAnsi"/>
          <w:bCs/>
          <w:iCs/>
        </w:rPr>
        <w:t>El empleado motivado obtendrá una mayor satisfacción, lo que puede conducir a una mayor eficiencia.</w:t>
      </w:r>
    </w:p>
    <w:p w14:paraId="53732A66" w14:textId="77777777" w:rsidR="00792A50" w:rsidRPr="003D7A62" w:rsidRDefault="009C7F63" w:rsidP="003D7A62">
      <w:pPr>
        <w:spacing w:after="0" w:line="360" w:lineRule="auto"/>
        <w:ind w:firstLine="567"/>
        <w:jc w:val="both"/>
        <w:rPr>
          <w:rFonts w:cstheme="minorHAnsi"/>
          <w:bCs/>
          <w:iCs/>
        </w:rPr>
      </w:pPr>
      <w:r w:rsidRPr="003D7A62">
        <w:rPr>
          <w:rFonts w:cstheme="minorHAnsi"/>
          <w:bCs/>
          <w:iCs/>
        </w:rPr>
        <w:t xml:space="preserve">Participante 3: </w:t>
      </w:r>
      <w:r w:rsidR="00792A50" w:rsidRPr="003D7A62">
        <w:rPr>
          <w:rFonts w:cstheme="minorHAnsi"/>
          <w:bCs/>
          <w:iCs/>
        </w:rPr>
        <w:t>Los empleados altamente motivados son más leales y sinceros, y gustan de pertenecer a la empresa.</w:t>
      </w:r>
    </w:p>
    <w:p w14:paraId="042E6D11" w14:textId="77777777" w:rsidR="009C7F63" w:rsidRPr="003D7A62" w:rsidRDefault="009C7F63" w:rsidP="003D7A62">
      <w:pPr>
        <w:autoSpaceDE w:val="0"/>
        <w:autoSpaceDN w:val="0"/>
        <w:adjustRightInd w:val="0"/>
        <w:spacing w:after="0" w:line="360" w:lineRule="auto"/>
        <w:ind w:firstLine="567"/>
        <w:jc w:val="both"/>
        <w:rPr>
          <w:rFonts w:eastAsia="Times New Roman" w:cstheme="minorHAnsi"/>
          <w:bCs/>
          <w:iCs/>
          <w:color w:val="000000"/>
          <w:lang w:eastAsia="es-ES"/>
        </w:rPr>
      </w:pPr>
      <w:r w:rsidRPr="003D7A62">
        <w:rPr>
          <w:rFonts w:cstheme="minorHAnsi"/>
          <w:bCs/>
          <w:iCs/>
        </w:rPr>
        <w:t xml:space="preserve">Participante 4:  </w:t>
      </w:r>
      <w:r w:rsidR="00792A50" w:rsidRPr="003D7A62">
        <w:rPr>
          <w:rFonts w:cstheme="minorHAnsi"/>
          <w:bCs/>
          <w:iCs/>
        </w:rPr>
        <w:t xml:space="preserve">La </w:t>
      </w:r>
      <w:r w:rsidRPr="003D7A62">
        <w:rPr>
          <w:rFonts w:cstheme="minorHAnsi"/>
          <w:bCs/>
          <w:iCs/>
        </w:rPr>
        <w:t>motivación ayuda a mejor</w:t>
      </w:r>
      <w:r w:rsidR="00E05EBC" w:rsidRPr="003D7A62">
        <w:rPr>
          <w:rFonts w:cstheme="minorHAnsi"/>
          <w:bCs/>
          <w:iCs/>
        </w:rPr>
        <w:t>ar la imagen de la organización.</w:t>
      </w:r>
    </w:p>
    <w:p w14:paraId="1294EBC3" w14:textId="77777777" w:rsidR="00F96260" w:rsidRPr="003D7A62" w:rsidRDefault="00F96260" w:rsidP="003D7A62">
      <w:pPr>
        <w:spacing w:after="0" w:line="360" w:lineRule="auto"/>
        <w:ind w:firstLine="567"/>
        <w:jc w:val="both"/>
        <w:rPr>
          <w:rFonts w:cstheme="minorHAnsi"/>
          <w:bCs/>
          <w:iCs/>
        </w:rPr>
      </w:pPr>
      <w:r w:rsidRPr="003D7A62">
        <w:rPr>
          <w:rFonts w:cstheme="minorHAnsi"/>
          <w:bCs/>
          <w:iCs/>
          <w:u w:val="single"/>
        </w:rPr>
        <w:t>Sobre la noción de percepción a nivel individual en el ámbito de las organizaciones</w:t>
      </w:r>
      <w:r w:rsidRPr="003D7A62">
        <w:rPr>
          <w:rFonts w:cstheme="minorHAnsi"/>
          <w:bCs/>
          <w:iCs/>
        </w:rPr>
        <w:t>, destacan las siguientes respuestas:</w:t>
      </w:r>
    </w:p>
    <w:p w14:paraId="7625422C" w14:textId="77777777" w:rsidR="009C7F63" w:rsidRPr="003D7A62" w:rsidRDefault="009C7F63" w:rsidP="003D7A62">
      <w:pPr>
        <w:spacing w:after="0" w:line="360" w:lineRule="auto"/>
        <w:ind w:firstLine="567"/>
        <w:jc w:val="both"/>
        <w:rPr>
          <w:rFonts w:cstheme="minorHAnsi"/>
          <w:bCs/>
          <w:iCs/>
        </w:rPr>
      </w:pPr>
      <w:r w:rsidRPr="003D7A62">
        <w:rPr>
          <w:rFonts w:cstheme="minorHAnsi"/>
          <w:bCs/>
          <w:iCs/>
        </w:rPr>
        <w:t xml:space="preserve">Participante 1: </w:t>
      </w:r>
      <w:r w:rsidR="00A665E7" w:rsidRPr="003D7A62">
        <w:rPr>
          <w:rFonts w:cstheme="minorHAnsi"/>
          <w:bCs/>
          <w:iCs/>
        </w:rPr>
        <w:t>A pesar de que se envían mensajes claros, esos mensajes están sujetos a distorsiones en el proceso de ser percibidos por cualquier miembro de la empresa.</w:t>
      </w:r>
    </w:p>
    <w:p w14:paraId="0E6883E1" w14:textId="77777777" w:rsidR="009C7F63" w:rsidRPr="003D7A62" w:rsidRDefault="009C7F63" w:rsidP="003D7A62">
      <w:pPr>
        <w:autoSpaceDE w:val="0"/>
        <w:autoSpaceDN w:val="0"/>
        <w:adjustRightInd w:val="0"/>
        <w:spacing w:after="0" w:line="360" w:lineRule="auto"/>
        <w:ind w:firstLine="567"/>
        <w:jc w:val="both"/>
        <w:rPr>
          <w:rFonts w:cstheme="minorHAnsi"/>
          <w:bCs/>
          <w:iCs/>
        </w:rPr>
      </w:pPr>
      <w:r w:rsidRPr="003D7A62">
        <w:rPr>
          <w:rFonts w:cstheme="minorHAnsi"/>
          <w:bCs/>
          <w:iCs/>
        </w:rPr>
        <w:t xml:space="preserve">Participante 4: </w:t>
      </w:r>
      <w:r w:rsidR="00792A50" w:rsidRPr="003D7A62">
        <w:rPr>
          <w:rFonts w:cstheme="minorHAnsi"/>
          <w:bCs/>
          <w:iCs/>
        </w:rPr>
        <w:t>Cuando toman decisiones, los empleados deberían centrarse en las personas y las circunstancias especiales que dan forma al contexto de actuación.</w:t>
      </w:r>
    </w:p>
    <w:p w14:paraId="1523C373" w14:textId="77777777" w:rsidR="00F96260" w:rsidRPr="003D7A62" w:rsidRDefault="00F96260" w:rsidP="003D7A62">
      <w:pPr>
        <w:spacing w:after="0" w:line="360" w:lineRule="auto"/>
        <w:ind w:firstLine="567"/>
        <w:jc w:val="both"/>
        <w:rPr>
          <w:rFonts w:cstheme="minorHAnsi"/>
        </w:rPr>
      </w:pPr>
      <w:r w:rsidRPr="003D7A62">
        <w:rPr>
          <w:rFonts w:cstheme="minorHAnsi"/>
          <w:u w:val="single"/>
        </w:rPr>
        <w:t>Sobre la noción de actitud a nivel individual en el ámbito de las organizaciones</w:t>
      </w:r>
      <w:r w:rsidRPr="003D7A62">
        <w:rPr>
          <w:rFonts w:cstheme="minorHAnsi"/>
        </w:rPr>
        <w:t>, destacan las siguientes respuestas:</w:t>
      </w:r>
    </w:p>
    <w:p w14:paraId="180DBFD0" w14:textId="504AE51B" w:rsidR="00A665E7" w:rsidRPr="003D7A62" w:rsidRDefault="009C7F63" w:rsidP="003D7A62">
      <w:pPr>
        <w:tabs>
          <w:tab w:val="left" w:pos="1276"/>
        </w:tabs>
        <w:spacing w:after="0" w:line="360" w:lineRule="auto"/>
        <w:ind w:firstLine="567"/>
        <w:jc w:val="both"/>
        <w:rPr>
          <w:rFonts w:cstheme="minorHAnsi"/>
        </w:rPr>
      </w:pPr>
      <w:r w:rsidRPr="003D7A62">
        <w:rPr>
          <w:rFonts w:cstheme="minorHAnsi"/>
        </w:rPr>
        <w:t>Participante 1: Las actitudes son importantes porque se constituyen en mecanismos a través de los cuales la mayoría de las personas expresan sus sentimientos.</w:t>
      </w:r>
    </w:p>
    <w:p w14:paraId="62844868" w14:textId="7271B140" w:rsidR="00A665E7" w:rsidRPr="003D7A62" w:rsidRDefault="009C7F63" w:rsidP="003D7A62">
      <w:pPr>
        <w:spacing w:after="0" w:line="360" w:lineRule="auto"/>
        <w:ind w:firstLine="567"/>
        <w:jc w:val="both"/>
        <w:rPr>
          <w:rFonts w:cstheme="minorHAnsi"/>
          <w:bCs/>
          <w:iCs/>
        </w:rPr>
      </w:pPr>
      <w:r w:rsidRPr="003D7A62">
        <w:rPr>
          <w:rFonts w:cstheme="minorHAnsi"/>
          <w:bCs/>
          <w:iCs/>
        </w:rPr>
        <w:t>Participante 2:  Las actitudes de las personas en una organización, muchas veces dependen de ciertos beneficios complementarios que se añaden a su salario.</w:t>
      </w:r>
    </w:p>
    <w:p w14:paraId="07DAA051" w14:textId="7F968E19" w:rsidR="009C7F63" w:rsidRPr="003D7A62" w:rsidRDefault="009C7F63" w:rsidP="003D7A62">
      <w:pPr>
        <w:spacing w:after="0" w:line="360" w:lineRule="auto"/>
        <w:ind w:firstLine="567"/>
        <w:jc w:val="both"/>
        <w:rPr>
          <w:rFonts w:cstheme="minorHAnsi"/>
          <w:bCs/>
          <w:iCs/>
        </w:rPr>
      </w:pPr>
      <w:r w:rsidRPr="003D7A62">
        <w:rPr>
          <w:rFonts w:cstheme="minorHAnsi"/>
          <w:bCs/>
          <w:iCs/>
        </w:rPr>
        <w:t xml:space="preserve">Participante 3: Tanto la satisfacción laboral, como la insatisfacción laboral-cualesquiera sean los factores que le den origen-, son las actitudes más importantes </w:t>
      </w:r>
      <w:proofErr w:type="gramStart"/>
      <w:r w:rsidRPr="003D7A62">
        <w:rPr>
          <w:rFonts w:cstheme="minorHAnsi"/>
          <w:bCs/>
          <w:iCs/>
        </w:rPr>
        <w:t>a</w:t>
      </w:r>
      <w:proofErr w:type="gramEnd"/>
      <w:r w:rsidRPr="003D7A62">
        <w:rPr>
          <w:rFonts w:cstheme="minorHAnsi"/>
          <w:bCs/>
          <w:iCs/>
        </w:rPr>
        <w:t xml:space="preserve"> tener en cuenta para el compromiso laboral.</w:t>
      </w:r>
    </w:p>
    <w:p w14:paraId="2E87C13A" w14:textId="77777777" w:rsidR="009C7F63" w:rsidRPr="003D7A62" w:rsidRDefault="009C7F63" w:rsidP="003D7A62">
      <w:pPr>
        <w:shd w:val="clear" w:color="auto" w:fill="FFFFFF"/>
        <w:spacing w:after="0" w:line="360" w:lineRule="auto"/>
        <w:ind w:firstLine="567"/>
        <w:jc w:val="both"/>
        <w:outlineLvl w:val="3"/>
        <w:rPr>
          <w:rFonts w:cstheme="minorHAnsi"/>
          <w:bCs/>
          <w:iCs/>
          <w:u w:val="single"/>
        </w:rPr>
      </w:pPr>
      <w:r w:rsidRPr="003D7A62">
        <w:rPr>
          <w:rFonts w:cstheme="minorHAnsi"/>
          <w:bCs/>
          <w:iCs/>
          <w:u w:val="single"/>
        </w:rPr>
        <w:t>Sobre las expectativas de los participantes</w:t>
      </w:r>
    </w:p>
    <w:p w14:paraId="290CA750" w14:textId="2517252F" w:rsidR="009C7F63" w:rsidRDefault="009C7F63" w:rsidP="003D7A62">
      <w:pPr>
        <w:spacing w:after="0" w:line="360" w:lineRule="auto"/>
        <w:ind w:firstLine="567"/>
        <w:jc w:val="both"/>
        <w:rPr>
          <w:rFonts w:cstheme="minorHAnsi"/>
          <w:bCs/>
          <w:iCs/>
        </w:rPr>
      </w:pPr>
      <w:r w:rsidRPr="003D7A62">
        <w:rPr>
          <w:rFonts w:cstheme="minorHAnsi"/>
          <w:bCs/>
          <w:iCs/>
        </w:rPr>
        <w:lastRenderedPageBreak/>
        <w:t>En lo que respecta a indagar un aspecto que forma parte de la orienta</w:t>
      </w:r>
      <w:r w:rsidR="00505913" w:rsidRPr="003D7A62">
        <w:rPr>
          <w:rFonts w:cstheme="minorHAnsi"/>
          <w:bCs/>
          <w:iCs/>
        </w:rPr>
        <w:t>ción organizacional, como puede</w:t>
      </w:r>
      <w:r w:rsidRPr="003D7A62">
        <w:rPr>
          <w:rFonts w:cstheme="minorHAnsi"/>
          <w:bCs/>
          <w:iCs/>
        </w:rPr>
        <w:t xml:space="preserve"> ser el caso de las expectativas de logro de la gerencia</w:t>
      </w:r>
      <w:r w:rsidR="00E05EBC" w:rsidRPr="003D7A62">
        <w:rPr>
          <w:rFonts w:cstheme="minorHAnsi"/>
          <w:bCs/>
          <w:iCs/>
        </w:rPr>
        <w:t xml:space="preserve"> (objetivos)</w:t>
      </w:r>
      <w:r w:rsidRPr="003D7A62">
        <w:rPr>
          <w:rFonts w:cstheme="minorHAnsi"/>
          <w:bCs/>
          <w:iCs/>
        </w:rPr>
        <w:t>, se les ha presentado a los participantes cua</w:t>
      </w:r>
      <w:r w:rsidR="00505913" w:rsidRPr="003D7A62">
        <w:rPr>
          <w:rFonts w:cstheme="minorHAnsi"/>
          <w:bCs/>
          <w:iCs/>
        </w:rPr>
        <w:t xml:space="preserve">tro posibilidades para que lleven a cabo un ordenamiento de </w:t>
      </w:r>
      <w:proofErr w:type="gramStart"/>
      <w:r w:rsidR="00505913" w:rsidRPr="003D7A62">
        <w:rPr>
          <w:rFonts w:cstheme="minorHAnsi"/>
          <w:bCs/>
          <w:iCs/>
        </w:rPr>
        <w:t>las mismas</w:t>
      </w:r>
      <w:proofErr w:type="gramEnd"/>
      <w:r w:rsidR="00505913" w:rsidRPr="003D7A62">
        <w:rPr>
          <w:rFonts w:cstheme="minorHAnsi"/>
          <w:bCs/>
          <w:iCs/>
        </w:rPr>
        <w:t xml:space="preserve"> en función de sus</w:t>
      </w:r>
      <w:r w:rsidRPr="003D7A62">
        <w:rPr>
          <w:rFonts w:cstheme="minorHAnsi"/>
          <w:bCs/>
          <w:iCs/>
        </w:rPr>
        <w:t xml:space="preserve"> preferencia</w:t>
      </w:r>
      <w:r w:rsidR="00505913" w:rsidRPr="003D7A62">
        <w:rPr>
          <w:rFonts w:cstheme="minorHAnsi"/>
          <w:bCs/>
          <w:iCs/>
        </w:rPr>
        <w:t>s. Dichas posibilidades</w:t>
      </w:r>
      <w:r w:rsidRPr="003D7A62">
        <w:rPr>
          <w:rFonts w:cstheme="minorHAnsi"/>
          <w:bCs/>
          <w:iCs/>
        </w:rPr>
        <w:t xml:space="preserve"> representan </w:t>
      </w:r>
      <w:r w:rsidR="00505913" w:rsidRPr="003D7A62">
        <w:rPr>
          <w:rFonts w:cstheme="minorHAnsi"/>
          <w:bCs/>
          <w:iCs/>
        </w:rPr>
        <w:t xml:space="preserve">hacia adentro de la empresa </w:t>
      </w:r>
      <w:r w:rsidRPr="003D7A62">
        <w:rPr>
          <w:rFonts w:cstheme="minorHAnsi"/>
          <w:bCs/>
          <w:iCs/>
        </w:rPr>
        <w:t xml:space="preserve">una posible visión económica, otra de cambio y una tercera de desarrollo del personal; y, hacia afuera, una de responsabilidad social comunitaria. </w:t>
      </w:r>
      <w:r w:rsidR="00E15EF8" w:rsidRPr="003D7A62">
        <w:rPr>
          <w:rFonts w:cstheme="minorHAnsi"/>
          <w:bCs/>
          <w:iCs/>
        </w:rPr>
        <w:t>En el Cuadro Nº 9, se</w:t>
      </w:r>
      <w:r w:rsidRPr="003D7A62">
        <w:rPr>
          <w:rFonts w:cstheme="minorHAnsi"/>
          <w:bCs/>
          <w:iCs/>
        </w:rPr>
        <w:t xml:space="preserve"> puede observar el orden de preferencias de cada participante; las que a su vez estuvieron debidamente argumentadas.</w:t>
      </w:r>
    </w:p>
    <w:p w14:paraId="03FA3639" w14:textId="77777777" w:rsidR="00B01DCB" w:rsidRPr="003D7A62" w:rsidRDefault="00B01DCB" w:rsidP="003D7A62">
      <w:pPr>
        <w:spacing w:after="0" w:line="360" w:lineRule="auto"/>
        <w:ind w:firstLine="567"/>
        <w:jc w:val="both"/>
        <w:rPr>
          <w:rFonts w:cstheme="minorHAnsi"/>
          <w:bCs/>
          <w:iCs/>
        </w:rPr>
      </w:pPr>
    </w:p>
    <w:tbl>
      <w:tblPr>
        <w:tblStyle w:val="Tablaconcuadrcula"/>
        <w:tblW w:w="5000" w:type="pct"/>
        <w:tblLook w:val="04A0" w:firstRow="1" w:lastRow="0" w:firstColumn="1" w:lastColumn="0" w:noHBand="0" w:noVBand="1"/>
      </w:tblPr>
      <w:tblGrid>
        <w:gridCol w:w="2918"/>
        <w:gridCol w:w="1607"/>
        <w:gridCol w:w="1607"/>
        <w:gridCol w:w="1607"/>
        <w:gridCol w:w="1605"/>
      </w:tblGrid>
      <w:tr w:rsidR="009C7F63" w:rsidRPr="000F741C" w14:paraId="0CCD7323" w14:textId="77777777" w:rsidTr="000E594F">
        <w:tc>
          <w:tcPr>
            <w:tcW w:w="1561" w:type="pct"/>
          </w:tcPr>
          <w:p w14:paraId="4A5F18B1" w14:textId="77777777" w:rsidR="009C7F63" w:rsidRPr="000E594F" w:rsidRDefault="009C7F63" w:rsidP="000E594F">
            <w:pPr>
              <w:jc w:val="both"/>
              <w:rPr>
                <w:rFonts w:cstheme="minorHAnsi"/>
                <w:b/>
                <w:sz w:val="20"/>
                <w:szCs w:val="20"/>
              </w:rPr>
            </w:pPr>
            <w:r w:rsidRPr="000E594F">
              <w:rPr>
                <w:rFonts w:cstheme="minorHAnsi"/>
                <w:b/>
                <w:sz w:val="20"/>
                <w:szCs w:val="20"/>
              </w:rPr>
              <w:t>Expectativas</w:t>
            </w:r>
          </w:p>
        </w:tc>
        <w:tc>
          <w:tcPr>
            <w:tcW w:w="860" w:type="pct"/>
          </w:tcPr>
          <w:p w14:paraId="3D430987" w14:textId="77777777" w:rsidR="009C7F63" w:rsidRPr="000E594F" w:rsidRDefault="009C7F63" w:rsidP="000E594F">
            <w:pPr>
              <w:jc w:val="center"/>
              <w:rPr>
                <w:rFonts w:cstheme="minorHAnsi"/>
                <w:b/>
                <w:sz w:val="20"/>
                <w:szCs w:val="20"/>
              </w:rPr>
            </w:pPr>
            <w:r w:rsidRPr="000E594F">
              <w:rPr>
                <w:rFonts w:cstheme="minorHAnsi"/>
                <w:b/>
                <w:sz w:val="20"/>
                <w:szCs w:val="20"/>
              </w:rPr>
              <w:t>Participante 1</w:t>
            </w:r>
          </w:p>
        </w:tc>
        <w:tc>
          <w:tcPr>
            <w:tcW w:w="860" w:type="pct"/>
          </w:tcPr>
          <w:p w14:paraId="4FD167F8" w14:textId="77777777" w:rsidR="009C7F63" w:rsidRPr="000E594F" w:rsidRDefault="009C7F63" w:rsidP="000E594F">
            <w:pPr>
              <w:jc w:val="center"/>
              <w:rPr>
                <w:rFonts w:cstheme="minorHAnsi"/>
                <w:b/>
                <w:sz w:val="20"/>
                <w:szCs w:val="20"/>
              </w:rPr>
            </w:pPr>
            <w:r w:rsidRPr="000E594F">
              <w:rPr>
                <w:rFonts w:cstheme="minorHAnsi"/>
                <w:b/>
                <w:sz w:val="20"/>
                <w:szCs w:val="20"/>
              </w:rPr>
              <w:t>Participante 2</w:t>
            </w:r>
          </w:p>
        </w:tc>
        <w:tc>
          <w:tcPr>
            <w:tcW w:w="860" w:type="pct"/>
          </w:tcPr>
          <w:p w14:paraId="2F8E6C76" w14:textId="77777777" w:rsidR="009C7F63" w:rsidRPr="000E594F" w:rsidRDefault="009C7F63" w:rsidP="000E594F">
            <w:pPr>
              <w:jc w:val="center"/>
              <w:rPr>
                <w:rFonts w:cstheme="minorHAnsi"/>
                <w:b/>
                <w:sz w:val="20"/>
                <w:szCs w:val="20"/>
              </w:rPr>
            </w:pPr>
            <w:r w:rsidRPr="000E594F">
              <w:rPr>
                <w:rFonts w:cstheme="minorHAnsi"/>
                <w:b/>
                <w:sz w:val="20"/>
                <w:szCs w:val="20"/>
              </w:rPr>
              <w:t>Participante 3</w:t>
            </w:r>
          </w:p>
        </w:tc>
        <w:tc>
          <w:tcPr>
            <w:tcW w:w="860" w:type="pct"/>
          </w:tcPr>
          <w:p w14:paraId="05E3BCC5" w14:textId="77777777" w:rsidR="009C7F63" w:rsidRPr="000E594F" w:rsidRDefault="009C7F63" w:rsidP="000E594F">
            <w:pPr>
              <w:jc w:val="center"/>
              <w:rPr>
                <w:rFonts w:cstheme="minorHAnsi"/>
                <w:b/>
                <w:sz w:val="20"/>
                <w:szCs w:val="20"/>
              </w:rPr>
            </w:pPr>
            <w:r w:rsidRPr="000E594F">
              <w:rPr>
                <w:rFonts w:cstheme="minorHAnsi"/>
                <w:b/>
                <w:sz w:val="20"/>
                <w:szCs w:val="20"/>
              </w:rPr>
              <w:t>Participante 4</w:t>
            </w:r>
          </w:p>
        </w:tc>
      </w:tr>
      <w:tr w:rsidR="009C7F63" w:rsidRPr="000F741C" w14:paraId="62559167" w14:textId="77777777" w:rsidTr="000E594F">
        <w:tc>
          <w:tcPr>
            <w:tcW w:w="1561" w:type="pct"/>
          </w:tcPr>
          <w:p w14:paraId="40C6C794" w14:textId="77777777" w:rsidR="009C7F63" w:rsidRPr="000E594F" w:rsidRDefault="009C7F63" w:rsidP="000E594F">
            <w:pPr>
              <w:jc w:val="both"/>
              <w:rPr>
                <w:rFonts w:cstheme="minorHAnsi"/>
                <w:sz w:val="20"/>
                <w:szCs w:val="20"/>
              </w:rPr>
            </w:pPr>
            <w:r w:rsidRPr="000E594F">
              <w:rPr>
                <w:rFonts w:cstheme="minorHAnsi"/>
                <w:sz w:val="20"/>
                <w:szCs w:val="20"/>
              </w:rPr>
              <w:t>Fomentar la IDEA de CAMBIO</w:t>
            </w:r>
          </w:p>
        </w:tc>
        <w:tc>
          <w:tcPr>
            <w:tcW w:w="860" w:type="pct"/>
            <w:shd w:val="clear" w:color="auto" w:fill="FFFFFF" w:themeFill="background1"/>
          </w:tcPr>
          <w:p w14:paraId="24E345A5" w14:textId="77777777" w:rsidR="009C7F63" w:rsidRPr="000E594F" w:rsidRDefault="009C7F63" w:rsidP="000E594F">
            <w:pPr>
              <w:jc w:val="center"/>
              <w:rPr>
                <w:rFonts w:cstheme="minorHAnsi"/>
                <w:b/>
                <w:sz w:val="20"/>
                <w:szCs w:val="20"/>
              </w:rPr>
            </w:pPr>
            <w:r w:rsidRPr="000E594F">
              <w:rPr>
                <w:rFonts w:cstheme="minorHAnsi"/>
                <w:b/>
                <w:sz w:val="20"/>
                <w:szCs w:val="20"/>
              </w:rPr>
              <w:t>1º</w:t>
            </w:r>
          </w:p>
        </w:tc>
        <w:tc>
          <w:tcPr>
            <w:tcW w:w="860" w:type="pct"/>
            <w:shd w:val="clear" w:color="auto" w:fill="FFFFFF" w:themeFill="background1"/>
          </w:tcPr>
          <w:p w14:paraId="3DF38C5B" w14:textId="77777777" w:rsidR="009C7F63" w:rsidRPr="000E594F" w:rsidRDefault="009C7F63" w:rsidP="000E594F">
            <w:pPr>
              <w:jc w:val="center"/>
              <w:rPr>
                <w:rFonts w:cstheme="minorHAnsi"/>
                <w:b/>
                <w:sz w:val="20"/>
                <w:szCs w:val="20"/>
              </w:rPr>
            </w:pPr>
            <w:r w:rsidRPr="000E594F">
              <w:rPr>
                <w:rFonts w:cstheme="minorHAnsi"/>
                <w:b/>
                <w:sz w:val="20"/>
                <w:szCs w:val="20"/>
              </w:rPr>
              <w:t>1º</w:t>
            </w:r>
          </w:p>
        </w:tc>
        <w:tc>
          <w:tcPr>
            <w:tcW w:w="860" w:type="pct"/>
            <w:shd w:val="clear" w:color="auto" w:fill="FFFFFF" w:themeFill="background1"/>
          </w:tcPr>
          <w:p w14:paraId="435C487D" w14:textId="77777777" w:rsidR="009C7F63" w:rsidRPr="000E594F" w:rsidRDefault="009C7F63" w:rsidP="000E594F">
            <w:pPr>
              <w:jc w:val="center"/>
              <w:rPr>
                <w:rFonts w:cstheme="minorHAnsi"/>
                <w:b/>
                <w:sz w:val="20"/>
                <w:szCs w:val="20"/>
              </w:rPr>
            </w:pPr>
            <w:r w:rsidRPr="000E594F">
              <w:rPr>
                <w:rFonts w:cstheme="minorHAnsi"/>
                <w:b/>
                <w:sz w:val="20"/>
                <w:szCs w:val="20"/>
              </w:rPr>
              <w:t>3º</w:t>
            </w:r>
          </w:p>
        </w:tc>
        <w:tc>
          <w:tcPr>
            <w:tcW w:w="860" w:type="pct"/>
            <w:shd w:val="clear" w:color="auto" w:fill="FFFFFF" w:themeFill="background1"/>
          </w:tcPr>
          <w:p w14:paraId="4655BD8D" w14:textId="77777777" w:rsidR="009C7F63" w:rsidRPr="000E594F" w:rsidRDefault="009C7F63" w:rsidP="000E594F">
            <w:pPr>
              <w:jc w:val="center"/>
              <w:rPr>
                <w:rFonts w:cstheme="minorHAnsi"/>
                <w:b/>
                <w:sz w:val="20"/>
                <w:szCs w:val="20"/>
              </w:rPr>
            </w:pPr>
            <w:r w:rsidRPr="000E594F">
              <w:rPr>
                <w:rFonts w:cstheme="minorHAnsi"/>
                <w:b/>
                <w:sz w:val="20"/>
                <w:szCs w:val="20"/>
              </w:rPr>
              <w:t>1º</w:t>
            </w:r>
          </w:p>
        </w:tc>
      </w:tr>
      <w:tr w:rsidR="009C7F63" w:rsidRPr="000F741C" w14:paraId="20A3E72B" w14:textId="77777777" w:rsidTr="000E594F">
        <w:tc>
          <w:tcPr>
            <w:tcW w:w="1561" w:type="pct"/>
          </w:tcPr>
          <w:p w14:paraId="07B80BB1" w14:textId="77777777" w:rsidR="009C7F63" w:rsidRPr="000E594F" w:rsidRDefault="009C7F63" w:rsidP="000E594F">
            <w:pPr>
              <w:jc w:val="both"/>
              <w:rPr>
                <w:rFonts w:cstheme="minorHAnsi"/>
                <w:sz w:val="20"/>
                <w:szCs w:val="20"/>
              </w:rPr>
            </w:pPr>
            <w:r w:rsidRPr="000E594F">
              <w:rPr>
                <w:rFonts w:cstheme="minorHAnsi"/>
                <w:sz w:val="20"/>
                <w:szCs w:val="20"/>
              </w:rPr>
              <w:t>MAXIMIZAR la utilización de RECURSOS</w:t>
            </w:r>
          </w:p>
        </w:tc>
        <w:tc>
          <w:tcPr>
            <w:tcW w:w="860" w:type="pct"/>
            <w:shd w:val="clear" w:color="auto" w:fill="FFFFFF" w:themeFill="background1"/>
          </w:tcPr>
          <w:p w14:paraId="3AA52EA9" w14:textId="77777777" w:rsidR="009C7F63" w:rsidRPr="000E594F" w:rsidRDefault="009C7F63" w:rsidP="000E594F">
            <w:pPr>
              <w:jc w:val="center"/>
              <w:rPr>
                <w:rFonts w:cstheme="minorHAnsi"/>
                <w:b/>
                <w:sz w:val="20"/>
                <w:szCs w:val="20"/>
              </w:rPr>
            </w:pPr>
            <w:r w:rsidRPr="000E594F">
              <w:rPr>
                <w:rFonts w:cstheme="minorHAnsi"/>
                <w:b/>
                <w:sz w:val="20"/>
                <w:szCs w:val="20"/>
              </w:rPr>
              <w:t>2º</w:t>
            </w:r>
          </w:p>
        </w:tc>
        <w:tc>
          <w:tcPr>
            <w:tcW w:w="860" w:type="pct"/>
            <w:shd w:val="clear" w:color="auto" w:fill="FFFFFF" w:themeFill="background1"/>
          </w:tcPr>
          <w:p w14:paraId="6DFBED6C" w14:textId="77777777" w:rsidR="009C7F63" w:rsidRPr="000E594F" w:rsidRDefault="009C7F63" w:rsidP="000E594F">
            <w:pPr>
              <w:jc w:val="center"/>
              <w:rPr>
                <w:rFonts w:cstheme="minorHAnsi"/>
                <w:b/>
                <w:sz w:val="20"/>
                <w:szCs w:val="20"/>
              </w:rPr>
            </w:pPr>
            <w:r w:rsidRPr="000E594F">
              <w:rPr>
                <w:rFonts w:cstheme="minorHAnsi"/>
                <w:b/>
                <w:sz w:val="20"/>
                <w:szCs w:val="20"/>
              </w:rPr>
              <w:t>2º</w:t>
            </w:r>
          </w:p>
        </w:tc>
        <w:tc>
          <w:tcPr>
            <w:tcW w:w="860" w:type="pct"/>
            <w:shd w:val="clear" w:color="auto" w:fill="FFFFFF" w:themeFill="background1"/>
          </w:tcPr>
          <w:p w14:paraId="74D034E1" w14:textId="77777777" w:rsidR="009C7F63" w:rsidRPr="000E594F" w:rsidRDefault="009C7F63" w:rsidP="000E594F">
            <w:pPr>
              <w:jc w:val="center"/>
              <w:rPr>
                <w:rFonts w:cstheme="minorHAnsi"/>
                <w:b/>
                <w:sz w:val="20"/>
                <w:szCs w:val="20"/>
              </w:rPr>
            </w:pPr>
            <w:r w:rsidRPr="000E594F">
              <w:rPr>
                <w:rFonts w:cstheme="minorHAnsi"/>
                <w:b/>
                <w:sz w:val="20"/>
                <w:szCs w:val="20"/>
              </w:rPr>
              <w:t>1º</w:t>
            </w:r>
          </w:p>
        </w:tc>
        <w:tc>
          <w:tcPr>
            <w:tcW w:w="860" w:type="pct"/>
            <w:shd w:val="clear" w:color="auto" w:fill="FFFFFF" w:themeFill="background1"/>
          </w:tcPr>
          <w:p w14:paraId="72898443" w14:textId="77777777" w:rsidR="009C7F63" w:rsidRPr="000E594F" w:rsidRDefault="009C7F63" w:rsidP="000E594F">
            <w:pPr>
              <w:jc w:val="center"/>
              <w:rPr>
                <w:rFonts w:cstheme="minorHAnsi"/>
                <w:b/>
                <w:sz w:val="20"/>
                <w:szCs w:val="20"/>
              </w:rPr>
            </w:pPr>
            <w:r w:rsidRPr="000E594F">
              <w:rPr>
                <w:rFonts w:cstheme="minorHAnsi"/>
                <w:b/>
                <w:sz w:val="20"/>
                <w:szCs w:val="20"/>
              </w:rPr>
              <w:t>2º</w:t>
            </w:r>
          </w:p>
        </w:tc>
      </w:tr>
      <w:tr w:rsidR="009C7F63" w:rsidRPr="000F741C" w14:paraId="63FAE689" w14:textId="77777777" w:rsidTr="000E594F">
        <w:tc>
          <w:tcPr>
            <w:tcW w:w="1561" w:type="pct"/>
          </w:tcPr>
          <w:p w14:paraId="4AE81498" w14:textId="77777777" w:rsidR="009C7F63" w:rsidRPr="000E594F" w:rsidRDefault="009C7F63" w:rsidP="000E594F">
            <w:pPr>
              <w:jc w:val="both"/>
              <w:rPr>
                <w:rFonts w:cstheme="minorHAnsi"/>
                <w:sz w:val="20"/>
                <w:szCs w:val="20"/>
              </w:rPr>
            </w:pPr>
            <w:r w:rsidRPr="000E594F">
              <w:rPr>
                <w:rFonts w:cstheme="minorHAnsi"/>
                <w:sz w:val="20"/>
                <w:szCs w:val="20"/>
              </w:rPr>
              <w:t>Fomentar el DESARROLLO del PERSONAL</w:t>
            </w:r>
          </w:p>
        </w:tc>
        <w:tc>
          <w:tcPr>
            <w:tcW w:w="860" w:type="pct"/>
          </w:tcPr>
          <w:p w14:paraId="446AD8FF" w14:textId="77777777" w:rsidR="009C7F63" w:rsidRPr="000E594F" w:rsidRDefault="009C7F63" w:rsidP="000E594F">
            <w:pPr>
              <w:jc w:val="center"/>
              <w:rPr>
                <w:rFonts w:cstheme="minorHAnsi"/>
                <w:b/>
                <w:sz w:val="20"/>
                <w:szCs w:val="20"/>
              </w:rPr>
            </w:pPr>
            <w:r w:rsidRPr="000E594F">
              <w:rPr>
                <w:rFonts w:cstheme="minorHAnsi"/>
                <w:b/>
                <w:color w:val="FFFFFF" w:themeColor="background1"/>
                <w:sz w:val="20"/>
                <w:szCs w:val="20"/>
              </w:rPr>
              <w:t>4º</w:t>
            </w:r>
          </w:p>
        </w:tc>
        <w:tc>
          <w:tcPr>
            <w:tcW w:w="860" w:type="pct"/>
          </w:tcPr>
          <w:p w14:paraId="521376F1" w14:textId="77777777" w:rsidR="009C7F63" w:rsidRPr="000E594F" w:rsidRDefault="009C7F63" w:rsidP="000E594F">
            <w:pPr>
              <w:jc w:val="center"/>
              <w:rPr>
                <w:rFonts w:cstheme="minorHAnsi"/>
                <w:b/>
                <w:sz w:val="20"/>
                <w:szCs w:val="20"/>
              </w:rPr>
            </w:pPr>
            <w:r w:rsidRPr="000E594F">
              <w:rPr>
                <w:rFonts w:cstheme="minorHAnsi"/>
                <w:b/>
                <w:sz w:val="20"/>
                <w:szCs w:val="20"/>
              </w:rPr>
              <w:t>3º</w:t>
            </w:r>
          </w:p>
        </w:tc>
        <w:tc>
          <w:tcPr>
            <w:tcW w:w="860" w:type="pct"/>
            <w:shd w:val="clear" w:color="auto" w:fill="FFFFFF" w:themeFill="background1"/>
          </w:tcPr>
          <w:p w14:paraId="4FC6E041" w14:textId="77777777" w:rsidR="009C7F63" w:rsidRPr="000E594F" w:rsidRDefault="009C7F63" w:rsidP="000E594F">
            <w:pPr>
              <w:jc w:val="center"/>
              <w:rPr>
                <w:rFonts w:cstheme="minorHAnsi"/>
                <w:b/>
                <w:sz w:val="20"/>
                <w:szCs w:val="20"/>
              </w:rPr>
            </w:pPr>
            <w:r w:rsidRPr="000E594F">
              <w:rPr>
                <w:rFonts w:cstheme="minorHAnsi"/>
                <w:b/>
                <w:sz w:val="20"/>
                <w:szCs w:val="20"/>
              </w:rPr>
              <w:t>2º</w:t>
            </w:r>
          </w:p>
        </w:tc>
        <w:tc>
          <w:tcPr>
            <w:tcW w:w="860" w:type="pct"/>
            <w:shd w:val="clear" w:color="auto" w:fill="FFFFFF" w:themeFill="background1"/>
          </w:tcPr>
          <w:p w14:paraId="1B95FC40" w14:textId="77777777" w:rsidR="009C7F63" w:rsidRPr="000E594F" w:rsidRDefault="009C7F63" w:rsidP="000E594F">
            <w:pPr>
              <w:jc w:val="center"/>
              <w:rPr>
                <w:rFonts w:cstheme="minorHAnsi"/>
                <w:b/>
                <w:sz w:val="20"/>
                <w:szCs w:val="20"/>
              </w:rPr>
            </w:pPr>
            <w:r w:rsidRPr="000E594F">
              <w:rPr>
                <w:rFonts w:cstheme="minorHAnsi"/>
                <w:b/>
                <w:sz w:val="20"/>
                <w:szCs w:val="20"/>
              </w:rPr>
              <w:t>3º</w:t>
            </w:r>
          </w:p>
        </w:tc>
      </w:tr>
      <w:tr w:rsidR="009C7F63" w:rsidRPr="000F741C" w14:paraId="768580FF" w14:textId="77777777" w:rsidTr="000E594F">
        <w:tc>
          <w:tcPr>
            <w:tcW w:w="1561" w:type="pct"/>
          </w:tcPr>
          <w:p w14:paraId="2B6AF3F5" w14:textId="77777777" w:rsidR="009C7F63" w:rsidRPr="000E594F" w:rsidRDefault="009C7F63" w:rsidP="000E594F">
            <w:pPr>
              <w:jc w:val="both"/>
              <w:rPr>
                <w:rFonts w:cstheme="minorHAnsi"/>
                <w:sz w:val="20"/>
                <w:szCs w:val="20"/>
              </w:rPr>
            </w:pPr>
            <w:r w:rsidRPr="000E594F">
              <w:rPr>
                <w:rFonts w:cstheme="minorHAnsi"/>
                <w:sz w:val="20"/>
                <w:szCs w:val="20"/>
              </w:rPr>
              <w:t>PROMOVER políticas de RSE</w:t>
            </w:r>
          </w:p>
        </w:tc>
        <w:tc>
          <w:tcPr>
            <w:tcW w:w="860" w:type="pct"/>
          </w:tcPr>
          <w:p w14:paraId="411DBDD8" w14:textId="77777777" w:rsidR="009C7F63" w:rsidRPr="000E594F" w:rsidRDefault="009C7F63" w:rsidP="000E594F">
            <w:pPr>
              <w:jc w:val="center"/>
              <w:rPr>
                <w:rFonts w:cstheme="minorHAnsi"/>
                <w:b/>
                <w:sz w:val="20"/>
                <w:szCs w:val="20"/>
              </w:rPr>
            </w:pPr>
            <w:r w:rsidRPr="000E594F">
              <w:rPr>
                <w:rFonts w:cstheme="minorHAnsi"/>
                <w:b/>
                <w:sz w:val="20"/>
                <w:szCs w:val="20"/>
              </w:rPr>
              <w:t>3º</w:t>
            </w:r>
          </w:p>
        </w:tc>
        <w:tc>
          <w:tcPr>
            <w:tcW w:w="860" w:type="pct"/>
          </w:tcPr>
          <w:p w14:paraId="2D08D805" w14:textId="77777777" w:rsidR="009C7F63" w:rsidRPr="000E594F" w:rsidRDefault="009C7F63" w:rsidP="000E594F">
            <w:pPr>
              <w:jc w:val="center"/>
              <w:rPr>
                <w:rFonts w:cstheme="minorHAnsi"/>
                <w:b/>
                <w:sz w:val="20"/>
                <w:szCs w:val="20"/>
              </w:rPr>
            </w:pPr>
            <w:r w:rsidRPr="000E594F">
              <w:rPr>
                <w:rFonts w:cstheme="minorHAnsi"/>
                <w:b/>
                <w:color w:val="FFFFFF" w:themeColor="background1"/>
                <w:sz w:val="20"/>
                <w:szCs w:val="20"/>
              </w:rPr>
              <w:t>4º</w:t>
            </w:r>
          </w:p>
        </w:tc>
        <w:tc>
          <w:tcPr>
            <w:tcW w:w="860" w:type="pct"/>
          </w:tcPr>
          <w:p w14:paraId="4753F568" w14:textId="77777777" w:rsidR="009C7F63" w:rsidRPr="000E594F" w:rsidRDefault="009C7F63" w:rsidP="000E594F">
            <w:pPr>
              <w:jc w:val="center"/>
              <w:rPr>
                <w:rFonts w:cstheme="minorHAnsi"/>
                <w:b/>
                <w:sz w:val="20"/>
                <w:szCs w:val="20"/>
              </w:rPr>
            </w:pPr>
            <w:r w:rsidRPr="000E594F">
              <w:rPr>
                <w:rFonts w:cstheme="minorHAnsi"/>
                <w:b/>
                <w:color w:val="FFFFFF" w:themeColor="background1"/>
                <w:sz w:val="20"/>
                <w:szCs w:val="20"/>
              </w:rPr>
              <w:t>4º</w:t>
            </w:r>
          </w:p>
        </w:tc>
        <w:tc>
          <w:tcPr>
            <w:tcW w:w="860" w:type="pct"/>
          </w:tcPr>
          <w:p w14:paraId="7AFA7C75" w14:textId="77777777" w:rsidR="009C7F63" w:rsidRPr="000E594F" w:rsidRDefault="009C7F63" w:rsidP="000E594F">
            <w:pPr>
              <w:jc w:val="center"/>
              <w:rPr>
                <w:rFonts w:cstheme="minorHAnsi"/>
                <w:b/>
                <w:sz w:val="20"/>
                <w:szCs w:val="20"/>
              </w:rPr>
            </w:pPr>
            <w:r w:rsidRPr="000E594F">
              <w:rPr>
                <w:rFonts w:cstheme="minorHAnsi"/>
                <w:b/>
                <w:color w:val="FFFFFF" w:themeColor="background1"/>
                <w:sz w:val="20"/>
                <w:szCs w:val="20"/>
              </w:rPr>
              <w:t>4º</w:t>
            </w:r>
          </w:p>
        </w:tc>
      </w:tr>
    </w:tbl>
    <w:p w14:paraId="7AB2B76F" w14:textId="530F6F6A" w:rsidR="009C7F63" w:rsidRPr="000F741C" w:rsidRDefault="009C7F63" w:rsidP="000E594F">
      <w:pPr>
        <w:spacing w:after="0" w:line="240" w:lineRule="auto"/>
        <w:jc w:val="both"/>
        <w:outlineLvl w:val="2"/>
        <w:rPr>
          <w:rFonts w:cstheme="minorHAnsi"/>
        </w:rPr>
      </w:pPr>
      <w:r w:rsidRPr="000F741C">
        <w:rPr>
          <w:rFonts w:cstheme="minorHAnsi"/>
        </w:rPr>
        <w:t>Cuadro</w:t>
      </w:r>
      <w:r w:rsidR="00E15EF8" w:rsidRPr="000F741C">
        <w:rPr>
          <w:rFonts w:cstheme="minorHAnsi"/>
        </w:rPr>
        <w:t xml:space="preserve"> Nº 9</w:t>
      </w:r>
      <w:r w:rsidR="00E05EBC" w:rsidRPr="000F741C">
        <w:rPr>
          <w:rFonts w:cstheme="minorHAnsi"/>
        </w:rPr>
        <w:t xml:space="preserve">: </w:t>
      </w:r>
      <w:r w:rsidRPr="000F741C">
        <w:rPr>
          <w:rFonts w:cstheme="minorHAnsi"/>
        </w:rPr>
        <w:t>Orden de preferencias sobre expectativas de logro. Elaboración propia</w:t>
      </w:r>
    </w:p>
    <w:p w14:paraId="27A2E290" w14:textId="77777777" w:rsidR="000E594F" w:rsidRDefault="000E594F" w:rsidP="00F614C4">
      <w:pPr>
        <w:spacing w:after="0" w:line="360" w:lineRule="auto"/>
        <w:ind w:right="-1"/>
        <w:jc w:val="both"/>
        <w:outlineLvl w:val="2"/>
        <w:rPr>
          <w:rFonts w:cstheme="minorHAnsi"/>
          <w:b/>
        </w:rPr>
      </w:pPr>
    </w:p>
    <w:p w14:paraId="2CC205C1" w14:textId="12321D83" w:rsidR="009C7F63" w:rsidRPr="000E594F" w:rsidRDefault="009C7F63" w:rsidP="000E594F">
      <w:pPr>
        <w:spacing w:after="0" w:line="360" w:lineRule="auto"/>
        <w:ind w:firstLine="567"/>
        <w:jc w:val="both"/>
        <w:outlineLvl w:val="2"/>
        <w:rPr>
          <w:rFonts w:cstheme="minorHAnsi"/>
          <w:bCs/>
        </w:rPr>
      </w:pPr>
      <w:r w:rsidRPr="000E594F">
        <w:rPr>
          <w:rFonts w:cstheme="minorHAnsi"/>
          <w:bCs/>
        </w:rPr>
        <w:t xml:space="preserve">Argumentos de </w:t>
      </w:r>
      <w:r w:rsidR="00BB47AF" w:rsidRPr="000E594F">
        <w:rPr>
          <w:rFonts w:cstheme="minorHAnsi"/>
          <w:bCs/>
        </w:rPr>
        <w:t xml:space="preserve">los participantes </w:t>
      </w:r>
      <w:r w:rsidR="00BB47AF" w:rsidRPr="000E594F">
        <w:rPr>
          <w:rFonts w:cstheme="minorHAnsi"/>
          <w:bCs/>
          <w:u w:val="single"/>
        </w:rPr>
        <w:t xml:space="preserve">sobre </w:t>
      </w:r>
      <w:r w:rsidRPr="000E594F">
        <w:rPr>
          <w:rFonts w:cstheme="minorHAnsi"/>
          <w:bCs/>
          <w:u w:val="single"/>
        </w:rPr>
        <w:t>las preferencias de sus expectativas de gestión</w:t>
      </w:r>
    </w:p>
    <w:p w14:paraId="2A63912F" w14:textId="77777777" w:rsidR="009C7F63" w:rsidRPr="000E594F" w:rsidRDefault="009C7F63" w:rsidP="000E594F">
      <w:pPr>
        <w:spacing w:after="0" w:line="360" w:lineRule="auto"/>
        <w:ind w:firstLine="567"/>
        <w:jc w:val="both"/>
        <w:outlineLvl w:val="2"/>
        <w:rPr>
          <w:rFonts w:cstheme="minorHAnsi"/>
          <w:bCs/>
        </w:rPr>
      </w:pPr>
      <w:r w:rsidRPr="000E594F">
        <w:rPr>
          <w:rFonts w:cstheme="minorHAnsi"/>
          <w:bCs/>
        </w:rPr>
        <w:t>Cada participante, argumentó su orden de preferencia de la siguiente manera:</w:t>
      </w:r>
    </w:p>
    <w:p w14:paraId="48C58A45" w14:textId="77777777" w:rsidR="009C7F63" w:rsidRPr="000E594F" w:rsidRDefault="009C7F63" w:rsidP="000E594F">
      <w:pPr>
        <w:spacing w:after="0" w:line="360" w:lineRule="auto"/>
        <w:ind w:firstLine="567"/>
        <w:jc w:val="both"/>
        <w:outlineLvl w:val="2"/>
        <w:rPr>
          <w:rFonts w:cstheme="minorHAnsi"/>
          <w:bCs/>
        </w:rPr>
      </w:pPr>
      <w:r w:rsidRPr="000E594F">
        <w:rPr>
          <w:rFonts w:cstheme="minorHAnsi"/>
          <w:bCs/>
        </w:rPr>
        <w:t>Participante 1:</w:t>
      </w:r>
    </w:p>
    <w:p w14:paraId="5D565CDF" w14:textId="77777777" w:rsidR="009C7F63" w:rsidRPr="000E594F" w:rsidRDefault="009C7F63" w:rsidP="000E594F">
      <w:pPr>
        <w:spacing w:after="0" w:line="360" w:lineRule="auto"/>
        <w:ind w:firstLine="567"/>
        <w:jc w:val="both"/>
        <w:outlineLvl w:val="2"/>
        <w:rPr>
          <w:rFonts w:cstheme="minorHAnsi"/>
          <w:bCs/>
        </w:rPr>
      </w:pPr>
      <w:r w:rsidRPr="000E594F">
        <w:rPr>
          <w:rFonts w:cstheme="minorHAnsi"/>
          <w:bCs/>
        </w:rPr>
        <w:t>1º Fomentar la idea del CAMBIO: Las elecciones estratégicas que realiza un equipo tiene mucho más que ver con la naturaleza de la dinámica del grupo que con cualquier consideración racional. Y esa dinámica dependerá de cómo quienes lo integran hagan uso del poder, de cómo se ejerza la autoridad y de cómo desempeñen su papel.</w:t>
      </w:r>
    </w:p>
    <w:p w14:paraId="5535AEC0" w14:textId="77777777" w:rsidR="009C7F63" w:rsidRPr="000E594F" w:rsidRDefault="009C7F63" w:rsidP="000E594F">
      <w:pPr>
        <w:spacing w:after="0" w:line="360" w:lineRule="auto"/>
        <w:ind w:firstLine="567"/>
        <w:jc w:val="both"/>
        <w:rPr>
          <w:rFonts w:cstheme="minorHAnsi"/>
          <w:bCs/>
        </w:rPr>
      </w:pPr>
      <w:r w:rsidRPr="000E594F">
        <w:rPr>
          <w:rFonts w:cstheme="minorHAnsi"/>
          <w:bCs/>
        </w:rPr>
        <w:t>2º Maximizar la utilización de RECURSOS:  Trabajar con eficiencia, de corregir errores, siempre en la búsqueda de un buen clima laboral.</w:t>
      </w:r>
    </w:p>
    <w:p w14:paraId="077DF07E" w14:textId="77777777" w:rsidR="009C7F63" w:rsidRPr="000E594F" w:rsidRDefault="009C7F63" w:rsidP="000E594F">
      <w:pPr>
        <w:spacing w:after="0" w:line="360" w:lineRule="auto"/>
        <w:ind w:firstLine="567"/>
        <w:jc w:val="both"/>
        <w:rPr>
          <w:rFonts w:cstheme="minorHAnsi"/>
          <w:bCs/>
        </w:rPr>
      </w:pPr>
      <w:r w:rsidRPr="000E594F">
        <w:rPr>
          <w:rFonts w:cstheme="minorHAnsi"/>
          <w:bCs/>
        </w:rPr>
        <w:t>3º Promover políticas de RSE: Las acciones sobre RSE a mi criterio generan motivación, participación y mayor sentido de pe</w:t>
      </w:r>
      <w:r w:rsidR="00505913" w:rsidRPr="000E594F">
        <w:rPr>
          <w:rFonts w:cstheme="minorHAnsi"/>
          <w:bCs/>
        </w:rPr>
        <w:t xml:space="preserve">rtenencia hacia la empresa </w:t>
      </w:r>
      <w:r w:rsidRPr="000E594F">
        <w:rPr>
          <w:rFonts w:cstheme="minorHAnsi"/>
          <w:bCs/>
        </w:rPr>
        <w:t>lo cual facilita el trabajo en equipo.</w:t>
      </w:r>
    </w:p>
    <w:p w14:paraId="057FC51A" w14:textId="30FEDA63" w:rsidR="009C7F63" w:rsidRDefault="009C7F63" w:rsidP="000E594F">
      <w:pPr>
        <w:spacing w:after="0" w:line="360" w:lineRule="auto"/>
        <w:ind w:firstLine="567"/>
        <w:jc w:val="both"/>
        <w:rPr>
          <w:rFonts w:cstheme="minorHAnsi"/>
          <w:bCs/>
        </w:rPr>
      </w:pPr>
      <w:r w:rsidRPr="000E594F">
        <w:rPr>
          <w:rFonts w:cstheme="minorHAnsi"/>
          <w:bCs/>
        </w:rPr>
        <w:t>4º Fomentar el DESARROLLO del PERSONAL: Creo en una gestión de trabajo en equipo, integrado por personas de diferentes disciplinas, de diferentes generaciones y de diferente sexo.</w:t>
      </w:r>
    </w:p>
    <w:p w14:paraId="09F9D859" w14:textId="77777777" w:rsidR="009C7F63" w:rsidRPr="000E594F" w:rsidRDefault="009C7F63" w:rsidP="000E594F">
      <w:pPr>
        <w:spacing w:after="0" w:line="360" w:lineRule="auto"/>
        <w:ind w:firstLine="567"/>
        <w:jc w:val="both"/>
        <w:outlineLvl w:val="2"/>
        <w:rPr>
          <w:rFonts w:cstheme="minorHAnsi"/>
          <w:bCs/>
        </w:rPr>
      </w:pPr>
      <w:r w:rsidRPr="000E594F">
        <w:rPr>
          <w:rFonts w:cstheme="minorHAnsi"/>
          <w:bCs/>
        </w:rPr>
        <w:t>Participante 2:</w:t>
      </w:r>
    </w:p>
    <w:p w14:paraId="50ED7572" w14:textId="77777777" w:rsidR="009C7F63" w:rsidRPr="000E594F" w:rsidRDefault="009C7F63" w:rsidP="000E594F">
      <w:pPr>
        <w:spacing w:after="0" w:line="360" w:lineRule="auto"/>
        <w:ind w:firstLine="567"/>
        <w:jc w:val="both"/>
        <w:outlineLvl w:val="2"/>
        <w:rPr>
          <w:rFonts w:cstheme="minorHAnsi"/>
          <w:bCs/>
        </w:rPr>
      </w:pPr>
      <w:r w:rsidRPr="000E594F">
        <w:rPr>
          <w:rFonts w:cstheme="minorHAnsi"/>
          <w:bCs/>
        </w:rPr>
        <w:t xml:space="preserve">1º Fomentar la idea del CAMBIO: </w:t>
      </w:r>
      <w:r w:rsidR="00505913" w:rsidRPr="000E594F">
        <w:rPr>
          <w:rFonts w:cstheme="minorHAnsi"/>
          <w:bCs/>
        </w:rPr>
        <w:t>Creo que l</w:t>
      </w:r>
      <w:r w:rsidRPr="000E594F">
        <w:rPr>
          <w:rFonts w:cstheme="minorHAnsi"/>
          <w:bCs/>
        </w:rPr>
        <w:t>as c</w:t>
      </w:r>
      <w:r w:rsidR="00505913" w:rsidRPr="000E594F">
        <w:rPr>
          <w:rFonts w:cstheme="minorHAnsi"/>
          <w:bCs/>
        </w:rPr>
        <w:t xml:space="preserve">ulturas contrapuestas </w:t>
      </w:r>
      <w:r w:rsidRPr="000E594F">
        <w:rPr>
          <w:rFonts w:cstheme="minorHAnsi"/>
          <w:bCs/>
        </w:rPr>
        <w:t>favorecen perspectivas diferentes y pro</w:t>
      </w:r>
      <w:r w:rsidR="00505913" w:rsidRPr="000E594F">
        <w:rPr>
          <w:rFonts w:cstheme="minorHAnsi"/>
          <w:bCs/>
        </w:rPr>
        <w:t xml:space="preserve">vocan la búsqueda de los </w:t>
      </w:r>
      <w:r w:rsidRPr="000E594F">
        <w:rPr>
          <w:rFonts w:cstheme="minorHAnsi"/>
          <w:bCs/>
        </w:rPr>
        <w:t>aprendizaje</w:t>
      </w:r>
      <w:r w:rsidR="00505913" w:rsidRPr="000E594F">
        <w:rPr>
          <w:rFonts w:cstheme="minorHAnsi"/>
          <w:bCs/>
        </w:rPr>
        <w:t>s</w:t>
      </w:r>
      <w:r w:rsidRPr="000E594F">
        <w:rPr>
          <w:rFonts w:cstheme="minorHAnsi"/>
          <w:bCs/>
        </w:rPr>
        <w:t xml:space="preserve"> necesa</w:t>
      </w:r>
      <w:r w:rsidR="00505913" w:rsidRPr="000E594F">
        <w:rPr>
          <w:rFonts w:cstheme="minorHAnsi"/>
          <w:bCs/>
        </w:rPr>
        <w:t>rios para manejar la estrategia del cambio.</w:t>
      </w:r>
    </w:p>
    <w:p w14:paraId="40BF6936" w14:textId="77777777" w:rsidR="009C7F63" w:rsidRPr="000E594F" w:rsidRDefault="009C7F63" w:rsidP="000E594F">
      <w:pPr>
        <w:spacing w:after="0" w:line="360" w:lineRule="auto"/>
        <w:ind w:firstLine="567"/>
        <w:jc w:val="both"/>
        <w:rPr>
          <w:rFonts w:eastAsia="Calibri" w:cstheme="minorHAnsi"/>
          <w:bCs/>
          <w:color w:val="000000"/>
        </w:rPr>
      </w:pPr>
      <w:r w:rsidRPr="000E594F">
        <w:rPr>
          <w:rFonts w:cstheme="minorHAnsi"/>
          <w:bCs/>
        </w:rPr>
        <w:t xml:space="preserve">2º Maximizar la utilización de RECURSOS:  </w:t>
      </w:r>
      <w:r w:rsidRPr="000E594F">
        <w:rPr>
          <w:rFonts w:eastAsia="Calibri" w:cstheme="minorHAnsi"/>
          <w:bCs/>
        </w:rPr>
        <w:t xml:space="preserve">La minimización del nivel de todos los factores que forman parte de </w:t>
      </w:r>
      <w:r w:rsidR="00505913" w:rsidRPr="000E594F">
        <w:rPr>
          <w:rFonts w:eastAsia="Calibri" w:cstheme="minorHAnsi"/>
          <w:bCs/>
        </w:rPr>
        <w:t xml:space="preserve">los </w:t>
      </w:r>
      <w:r w:rsidRPr="000E594F">
        <w:rPr>
          <w:rFonts w:eastAsia="Calibri" w:cstheme="minorHAnsi"/>
          <w:bCs/>
        </w:rPr>
        <w:t>costos debe ser un o</w:t>
      </w:r>
      <w:r w:rsidR="00505913" w:rsidRPr="000E594F">
        <w:rPr>
          <w:rFonts w:eastAsia="Calibri" w:cstheme="minorHAnsi"/>
          <w:bCs/>
        </w:rPr>
        <w:t xml:space="preserve">bjetivo permanente para poder </w:t>
      </w:r>
      <w:r w:rsidRPr="000E594F">
        <w:rPr>
          <w:rFonts w:eastAsia="Calibri" w:cstheme="minorHAnsi"/>
          <w:bCs/>
        </w:rPr>
        <w:t>lograr productividad operativa y eficiencia en la gestión. Lo que no resulta posible sin la suficiente capacitación</w:t>
      </w:r>
      <w:r w:rsidRPr="000E594F">
        <w:rPr>
          <w:rFonts w:eastAsia="Calibri" w:cstheme="minorHAnsi"/>
          <w:bCs/>
          <w:color w:val="000000"/>
        </w:rPr>
        <w:t>.</w:t>
      </w:r>
    </w:p>
    <w:p w14:paraId="0A340B72" w14:textId="77777777" w:rsidR="009C7F63" w:rsidRPr="000E594F" w:rsidRDefault="009C7F63" w:rsidP="000E594F">
      <w:pPr>
        <w:spacing w:after="0" w:line="360" w:lineRule="auto"/>
        <w:ind w:firstLine="567"/>
        <w:jc w:val="both"/>
        <w:rPr>
          <w:rFonts w:eastAsia="Calibri" w:cstheme="minorHAnsi"/>
          <w:bCs/>
        </w:rPr>
      </w:pPr>
      <w:r w:rsidRPr="000E594F">
        <w:rPr>
          <w:rFonts w:cstheme="minorHAnsi"/>
          <w:bCs/>
        </w:rPr>
        <w:t>3º Fomentar el DESARROLLO del PERSONAL</w:t>
      </w:r>
      <w:r w:rsidRPr="000E594F">
        <w:rPr>
          <w:rFonts w:eastAsia="Calibri" w:cstheme="minorHAnsi"/>
          <w:bCs/>
          <w:color w:val="000000"/>
        </w:rPr>
        <w:t xml:space="preserve">: La empresa debe generar climas laborales donde las personas puedan tener libertad para crear nuevas ideas, aplicarlas, lograr compromiso con la empresa y </w:t>
      </w:r>
      <w:r w:rsidRPr="000E594F">
        <w:rPr>
          <w:rFonts w:eastAsia="Calibri" w:cstheme="minorHAnsi"/>
          <w:bCs/>
          <w:color w:val="000000"/>
        </w:rPr>
        <w:lastRenderedPageBreak/>
        <w:t>auto regularse.</w:t>
      </w:r>
      <w:r w:rsidRPr="000E594F">
        <w:rPr>
          <w:rFonts w:eastAsia="Calibri" w:cstheme="minorHAnsi"/>
          <w:bCs/>
        </w:rPr>
        <w:t xml:space="preserve"> Es muy importante dar a conocer objetivos claros y mantener reuniones periódicas. También es importante que la empresa conozca motivaciones personales que son distintas en cada individuo.</w:t>
      </w:r>
    </w:p>
    <w:p w14:paraId="09A7CB31" w14:textId="57DA30E7" w:rsidR="009C7F63" w:rsidRPr="000E594F" w:rsidRDefault="009C7F63" w:rsidP="000E594F">
      <w:pPr>
        <w:spacing w:after="0" w:line="360" w:lineRule="auto"/>
        <w:ind w:firstLine="567"/>
        <w:jc w:val="both"/>
        <w:rPr>
          <w:rFonts w:eastAsia="Calibri" w:cstheme="minorHAnsi"/>
          <w:bCs/>
        </w:rPr>
      </w:pPr>
      <w:r w:rsidRPr="000E594F">
        <w:rPr>
          <w:rFonts w:cstheme="minorHAnsi"/>
          <w:bCs/>
        </w:rPr>
        <w:t xml:space="preserve">4º Promover políticas de RSE: </w:t>
      </w:r>
      <w:r w:rsidRPr="000E594F">
        <w:rPr>
          <w:rFonts w:cstheme="minorHAnsi"/>
          <w:bCs/>
          <w:color w:val="000000"/>
        </w:rPr>
        <w:t>La</w:t>
      </w:r>
      <w:r w:rsidRPr="000E594F">
        <w:rPr>
          <w:rFonts w:eastAsia="Calibri" w:cstheme="minorHAnsi"/>
          <w:bCs/>
        </w:rPr>
        <w:t xml:space="preserve"> RSE permite generar </w:t>
      </w:r>
      <w:r w:rsidR="00505913" w:rsidRPr="000E594F">
        <w:rPr>
          <w:rFonts w:eastAsia="Calibri" w:cstheme="minorHAnsi"/>
          <w:bCs/>
        </w:rPr>
        <w:t xml:space="preserve">beneficios mutuos tanto para la empresa como </w:t>
      </w:r>
      <w:r w:rsidRPr="000E594F">
        <w:rPr>
          <w:rFonts w:eastAsia="Calibri" w:cstheme="minorHAnsi"/>
          <w:bCs/>
        </w:rPr>
        <w:t>para la sociedad. Pero este es un tema poco trabajado en nuestra empresa y que estamos empezando a tener presente.</w:t>
      </w:r>
    </w:p>
    <w:p w14:paraId="545A0614" w14:textId="77777777" w:rsidR="009C7F63" w:rsidRPr="000E594F" w:rsidRDefault="009C7F63" w:rsidP="000E594F">
      <w:pPr>
        <w:spacing w:after="0" w:line="360" w:lineRule="auto"/>
        <w:ind w:firstLine="567"/>
        <w:jc w:val="both"/>
        <w:rPr>
          <w:rFonts w:cstheme="minorHAnsi"/>
          <w:bCs/>
        </w:rPr>
      </w:pPr>
      <w:r w:rsidRPr="000E594F">
        <w:rPr>
          <w:rFonts w:cstheme="minorHAnsi"/>
          <w:bCs/>
        </w:rPr>
        <w:t>Participante 3:</w:t>
      </w:r>
    </w:p>
    <w:p w14:paraId="1CA80BFA" w14:textId="77777777" w:rsidR="009C7F63" w:rsidRPr="000E594F" w:rsidRDefault="009C7F63" w:rsidP="000E594F">
      <w:pPr>
        <w:spacing w:after="0" w:line="360" w:lineRule="auto"/>
        <w:ind w:firstLine="567"/>
        <w:jc w:val="both"/>
        <w:rPr>
          <w:rFonts w:eastAsia="Calibri" w:cstheme="minorHAnsi"/>
          <w:bCs/>
        </w:rPr>
      </w:pPr>
      <w:r w:rsidRPr="000E594F">
        <w:rPr>
          <w:rFonts w:cstheme="minorHAnsi"/>
          <w:bCs/>
        </w:rPr>
        <w:t xml:space="preserve">1º Maximizar la utilización de RECURSOS:  </w:t>
      </w:r>
      <w:r w:rsidRPr="000E594F">
        <w:rPr>
          <w:rFonts w:eastAsia="Calibri" w:cstheme="minorHAnsi"/>
          <w:bCs/>
        </w:rPr>
        <w:t>Aspirar al máximo rendimiento de los recursos es el principal objetivo de la empresa.</w:t>
      </w:r>
    </w:p>
    <w:p w14:paraId="75E04012" w14:textId="6892FEFC" w:rsidR="009C7F63" w:rsidRPr="000E594F" w:rsidRDefault="009C7F63" w:rsidP="000E594F">
      <w:pPr>
        <w:spacing w:after="0" w:line="360" w:lineRule="auto"/>
        <w:ind w:firstLine="567"/>
        <w:jc w:val="both"/>
        <w:rPr>
          <w:rFonts w:eastAsia="Calibri" w:cstheme="minorHAnsi"/>
          <w:bCs/>
        </w:rPr>
      </w:pPr>
      <w:r w:rsidRPr="000E594F">
        <w:rPr>
          <w:rFonts w:cstheme="minorHAnsi"/>
          <w:bCs/>
        </w:rPr>
        <w:t>2º Fomentar el DESARROLLO del PERSONAL</w:t>
      </w:r>
      <w:r w:rsidRPr="000E594F">
        <w:rPr>
          <w:rFonts w:eastAsia="Calibri" w:cstheme="minorHAnsi"/>
          <w:bCs/>
        </w:rPr>
        <w:t xml:space="preserve"> El desarrollo del personal se garantiza asegurando primero los derechos del trabajador y tratando de motivarlos por encima de los requerimientos legales.</w:t>
      </w:r>
    </w:p>
    <w:p w14:paraId="3706F2F8" w14:textId="77777777" w:rsidR="000F078C" w:rsidRPr="000E594F" w:rsidRDefault="009C7F63" w:rsidP="000E594F">
      <w:pPr>
        <w:spacing w:after="0" w:line="360" w:lineRule="auto"/>
        <w:ind w:firstLine="567"/>
        <w:jc w:val="both"/>
        <w:rPr>
          <w:rFonts w:cstheme="minorHAnsi"/>
          <w:bCs/>
        </w:rPr>
      </w:pPr>
      <w:r w:rsidRPr="000E594F">
        <w:rPr>
          <w:rFonts w:eastAsia="Calibri" w:cstheme="minorHAnsi"/>
          <w:bCs/>
        </w:rPr>
        <w:t xml:space="preserve">3º </w:t>
      </w:r>
      <w:r w:rsidRPr="000E594F">
        <w:rPr>
          <w:rFonts w:cstheme="minorHAnsi"/>
          <w:bCs/>
        </w:rPr>
        <w:t xml:space="preserve">Fomentar la idea del CAMBIO: </w:t>
      </w:r>
      <w:r w:rsidR="00375D36" w:rsidRPr="000E594F">
        <w:rPr>
          <w:rFonts w:cstheme="minorHAnsi"/>
          <w:bCs/>
        </w:rPr>
        <w:t xml:space="preserve">Creo que para lograr cambios hay que remover factores que tradicionalmente forman parte de la cultura de la empresa. </w:t>
      </w:r>
    </w:p>
    <w:p w14:paraId="20A3D476" w14:textId="77777777" w:rsidR="009C7F63" w:rsidRPr="000E594F" w:rsidRDefault="009C7F63" w:rsidP="000E594F">
      <w:pPr>
        <w:spacing w:after="0" w:line="360" w:lineRule="auto"/>
        <w:ind w:firstLine="567"/>
        <w:jc w:val="both"/>
        <w:rPr>
          <w:rFonts w:eastAsia="Calibri" w:cstheme="minorHAnsi"/>
          <w:bCs/>
        </w:rPr>
      </w:pPr>
      <w:r w:rsidRPr="000E594F">
        <w:rPr>
          <w:rFonts w:eastAsia="Calibri" w:cstheme="minorHAnsi"/>
          <w:bCs/>
        </w:rPr>
        <w:t>4</w:t>
      </w:r>
      <w:r w:rsidRPr="000E594F">
        <w:rPr>
          <w:rFonts w:cstheme="minorHAnsi"/>
          <w:bCs/>
        </w:rPr>
        <w:t xml:space="preserve">º Promover políticas de RSE: </w:t>
      </w:r>
      <w:r w:rsidRPr="000E594F">
        <w:rPr>
          <w:rFonts w:eastAsia="Calibri" w:cstheme="minorHAnsi"/>
          <w:bCs/>
        </w:rPr>
        <w:t>La RSE aumenta la aceptación social y hace que las empresas sean más proactivas.</w:t>
      </w:r>
    </w:p>
    <w:p w14:paraId="38002DB4" w14:textId="77777777" w:rsidR="009C7F63" w:rsidRPr="000E594F" w:rsidRDefault="009C7F63" w:rsidP="000E594F">
      <w:pPr>
        <w:spacing w:after="0" w:line="360" w:lineRule="auto"/>
        <w:ind w:firstLine="567"/>
        <w:jc w:val="both"/>
        <w:rPr>
          <w:rFonts w:cstheme="minorHAnsi"/>
          <w:bCs/>
        </w:rPr>
      </w:pPr>
      <w:r w:rsidRPr="000E594F">
        <w:rPr>
          <w:rFonts w:cstheme="minorHAnsi"/>
          <w:bCs/>
        </w:rPr>
        <w:t>Participante 4:</w:t>
      </w:r>
    </w:p>
    <w:p w14:paraId="79E61453" w14:textId="77777777" w:rsidR="009C7F63" w:rsidRPr="000E594F" w:rsidRDefault="009C7F63" w:rsidP="000E594F">
      <w:pPr>
        <w:spacing w:after="0" w:line="360" w:lineRule="auto"/>
        <w:ind w:firstLine="567"/>
        <w:jc w:val="both"/>
        <w:rPr>
          <w:rFonts w:cstheme="minorHAnsi"/>
          <w:bCs/>
        </w:rPr>
      </w:pPr>
      <w:r w:rsidRPr="000E594F">
        <w:rPr>
          <w:rFonts w:cstheme="minorHAnsi"/>
          <w:bCs/>
        </w:rPr>
        <w:t>1º Fomentar la idea del CAMBIO: Supone un cambio de pensamiento y de valores; es decir un cambio cultural.</w:t>
      </w:r>
    </w:p>
    <w:p w14:paraId="0AA6AE5D" w14:textId="77777777" w:rsidR="009C7F63" w:rsidRPr="000E594F" w:rsidRDefault="009C7F63" w:rsidP="000E594F">
      <w:pPr>
        <w:spacing w:after="0" w:line="360" w:lineRule="auto"/>
        <w:ind w:firstLine="567"/>
        <w:jc w:val="both"/>
        <w:rPr>
          <w:rFonts w:eastAsia="Calibri" w:cstheme="minorHAnsi"/>
          <w:bCs/>
        </w:rPr>
      </w:pPr>
      <w:r w:rsidRPr="000E594F">
        <w:rPr>
          <w:rFonts w:cstheme="minorHAnsi"/>
          <w:bCs/>
        </w:rPr>
        <w:t xml:space="preserve">2º Maximizar la utilización de RECURSOS:  </w:t>
      </w:r>
      <w:r w:rsidR="00375D36" w:rsidRPr="000E594F">
        <w:rPr>
          <w:rFonts w:eastAsia="Calibri" w:cstheme="minorHAnsi"/>
          <w:bCs/>
        </w:rPr>
        <w:t>Una opción podría ser</w:t>
      </w:r>
      <w:r w:rsidRPr="000E594F">
        <w:rPr>
          <w:rFonts w:eastAsia="Calibri" w:cstheme="minorHAnsi"/>
          <w:bCs/>
        </w:rPr>
        <w:t xml:space="preserve"> el uso de la tecnología, a efectos de lograr prod</w:t>
      </w:r>
      <w:r w:rsidR="00375D36" w:rsidRPr="000E594F">
        <w:rPr>
          <w:rFonts w:eastAsia="Calibri" w:cstheme="minorHAnsi"/>
          <w:bCs/>
        </w:rPr>
        <w:t xml:space="preserve">uctividad. Lo que </w:t>
      </w:r>
      <w:r w:rsidRPr="000E594F">
        <w:rPr>
          <w:rFonts w:eastAsia="Calibri" w:cstheme="minorHAnsi"/>
          <w:bCs/>
        </w:rPr>
        <w:t>debe ser una constante.</w:t>
      </w:r>
    </w:p>
    <w:p w14:paraId="377BE327" w14:textId="77777777" w:rsidR="009C7F63" w:rsidRPr="000E594F" w:rsidRDefault="009C7F63" w:rsidP="000E594F">
      <w:pPr>
        <w:spacing w:after="0" w:line="360" w:lineRule="auto"/>
        <w:ind w:firstLine="567"/>
        <w:jc w:val="both"/>
        <w:rPr>
          <w:rFonts w:eastAsia="Calibri" w:cstheme="minorHAnsi"/>
          <w:bCs/>
        </w:rPr>
      </w:pPr>
      <w:r w:rsidRPr="000E594F">
        <w:rPr>
          <w:rFonts w:cstheme="minorHAnsi"/>
          <w:bCs/>
        </w:rPr>
        <w:t>3º Fomentar el DESARROLLO del PERSONAL</w:t>
      </w:r>
      <w:r w:rsidRPr="000E594F">
        <w:rPr>
          <w:rFonts w:eastAsia="Calibri" w:cstheme="minorHAnsi"/>
          <w:bCs/>
        </w:rPr>
        <w:t xml:space="preserve"> </w:t>
      </w:r>
      <w:r w:rsidRPr="000E594F">
        <w:rPr>
          <w:rFonts w:eastAsia="Calibri" w:cstheme="minorHAnsi"/>
          <w:bCs/>
          <w:shd w:val="clear" w:color="auto" w:fill="FFFFFF"/>
        </w:rPr>
        <w:t>La capacitación es una herramienta fundamental para la administración de la fuerza laboral, que ofrece la posibilidad de mejorar la eficiencia del trabajo que se lleva a cabo en la empresa.</w:t>
      </w:r>
    </w:p>
    <w:p w14:paraId="26C61FF1" w14:textId="77777777" w:rsidR="009C7F63" w:rsidRPr="000E594F" w:rsidRDefault="009C7F63" w:rsidP="000E594F">
      <w:pPr>
        <w:spacing w:after="0" w:line="360" w:lineRule="auto"/>
        <w:ind w:firstLine="567"/>
        <w:jc w:val="both"/>
        <w:rPr>
          <w:rFonts w:eastAsia="Calibri" w:cstheme="minorHAnsi"/>
          <w:bCs/>
        </w:rPr>
      </w:pPr>
      <w:r w:rsidRPr="000E594F">
        <w:rPr>
          <w:rFonts w:cstheme="minorHAnsi"/>
          <w:bCs/>
        </w:rPr>
        <w:t xml:space="preserve">4º Promover políticas de RSE: </w:t>
      </w:r>
      <w:r w:rsidR="00375D36" w:rsidRPr="000E594F">
        <w:rPr>
          <w:rFonts w:cstheme="minorHAnsi"/>
          <w:bCs/>
        </w:rPr>
        <w:t>Creo que l</w:t>
      </w:r>
      <w:r w:rsidRPr="000E594F">
        <w:rPr>
          <w:rFonts w:eastAsia="Calibri" w:cstheme="minorHAnsi"/>
          <w:bCs/>
        </w:rPr>
        <w:t xml:space="preserve">a RSE </w:t>
      </w:r>
      <w:r w:rsidR="00375D36" w:rsidRPr="000E594F">
        <w:rPr>
          <w:rFonts w:eastAsia="Calibri" w:cstheme="minorHAnsi"/>
          <w:bCs/>
        </w:rPr>
        <w:t>debe producir beneficios compartidos.</w:t>
      </w:r>
    </w:p>
    <w:p w14:paraId="19C4330D" w14:textId="77777777" w:rsidR="005C09CC" w:rsidRPr="000F741C" w:rsidRDefault="005C09CC" w:rsidP="00F614C4">
      <w:pPr>
        <w:spacing w:after="0" w:line="360" w:lineRule="auto"/>
        <w:jc w:val="both"/>
        <w:rPr>
          <w:rFonts w:cstheme="minorHAnsi"/>
        </w:rPr>
      </w:pPr>
    </w:p>
    <w:p w14:paraId="2348F84D" w14:textId="416A713F" w:rsidR="000E594F" w:rsidRDefault="000E594F" w:rsidP="00F614C4">
      <w:pPr>
        <w:spacing w:after="0" w:line="360" w:lineRule="auto"/>
        <w:jc w:val="both"/>
        <w:rPr>
          <w:rFonts w:cstheme="minorHAnsi"/>
        </w:rPr>
      </w:pPr>
    </w:p>
    <w:p w14:paraId="3DA9B01B" w14:textId="5615B521" w:rsidR="00A94EC6" w:rsidRPr="000F741C" w:rsidRDefault="00A94EC6" w:rsidP="00F614C4">
      <w:pPr>
        <w:spacing w:after="0" w:line="360" w:lineRule="auto"/>
        <w:jc w:val="both"/>
        <w:rPr>
          <w:rFonts w:cstheme="minorHAnsi"/>
          <w:b/>
        </w:rPr>
      </w:pPr>
      <w:r w:rsidRPr="000F741C">
        <w:rPr>
          <w:rFonts w:cstheme="minorHAnsi"/>
          <w:b/>
        </w:rPr>
        <w:t>CONCLUSIONES</w:t>
      </w:r>
    </w:p>
    <w:p w14:paraId="31D5CBAF" w14:textId="1FBF4CF9" w:rsidR="00A94EC6" w:rsidRDefault="00A94EC6" w:rsidP="00A976AF">
      <w:pPr>
        <w:spacing w:after="0" w:line="360" w:lineRule="auto"/>
        <w:jc w:val="right"/>
        <w:rPr>
          <w:rFonts w:cstheme="minorHAnsi"/>
          <w:iCs/>
        </w:rPr>
      </w:pPr>
      <w:r w:rsidRPr="00B01DCB">
        <w:rPr>
          <w:rFonts w:cstheme="minorHAnsi"/>
          <w:iCs/>
        </w:rPr>
        <w:t>“Comprender no es descubrir los hechos, ni extraer inferencias lógicas, ni menos todavía construir teorías; es solo adoptar el punto de vista adecuado para percibir la realidad”. Ricardo Piglia.</w:t>
      </w:r>
      <w:r w:rsidRPr="00B01DCB">
        <w:rPr>
          <w:rStyle w:val="Refdenotaalpie"/>
          <w:rFonts w:cstheme="minorHAnsi"/>
          <w:iCs/>
        </w:rPr>
        <w:footnoteReference w:id="9"/>
      </w:r>
    </w:p>
    <w:p w14:paraId="08F8AB7A" w14:textId="77777777" w:rsidR="00A976AF" w:rsidRPr="00B01DCB" w:rsidRDefault="00A976AF" w:rsidP="00B01DCB">
      <w:pPr>
        <w:spacing w:after="0" w:line="360" w:lineRule="auto"/>
        <w:ind w:firstLine="284"/>
        <w:jc w:val="both"/>
        <w:rPr>
          <w:rFonts w:cstheme="minorHAnsi"/>
          <w:iCs/>
        </w:rPr>
      </w:pPr>
    </w:p>
    <w:p w14:paraId="2FB9D6C1" w14:textId="77777777" w:rsidR="00A94EC6" w:rsidRPr="00B01DCB" w:rsidRDefault="00A94EC6" w:rsidP="00B01DCB">
      <w:pPr>
        <w:autoSpaceDE w:val="0"/>
        <w:autoSpaceDN w:val="0"/>
        <w:adjustRightInd w:val="0"/>
        <w:spacing w:after="0" w:line="360" w:lineRule="auto"/>
        <w:ind w:firstLine="567"/>
        <w:jc w:val="both"/>
        <w:rPr>
          <w:rFonts w:cstheme="minorHAnsi"/>
          <w:iCs/>
          <w:u w:val="single"/>
        </w:rPr>
      </w:pPr>
      <w:r w:rsidRPr="00B01DCB">
        <w:rPr>
          <w:rFonts w:cstheme="minorHAnsi"/>
          <w:iCs/>
          <w:u w:val="single"/>
        </w:rPr>
        <w:t>El aspecto esencial del recorrido previsto nos lleva a reconocer que:</w:t>
      </w:r>
    </w:p>
    <w:p w14:paraId="07706CE1" w14:textId="0E937FF8" w:rsidR="00A94EC6" w:rsidRPr="00B01DCB" w:rsidRDefault="00A94EC6" w:rsidP="00B01DCB">
      <w:pPr>
        <w:autoSpaceDE w:val="0"/>
        <w:autoSpaceDN w:val="0"/>
        <w:adjustRightInd w:val="0"/>
        <w:spacing w:after="0" w:line="360" w:lineRule="auto"/>
        <w:ind w:firstLine="567"/>
        <w:jc w:val="both"/>
        <w:rPr>
          <w:rFonts w:cstheme="minorHAnsi"/>
          <w:iCs/>
        </w:rPr>
      </w:pPr>
      <w:r w:rsidRPr="00B01DCB">
        <w:rPr>
          <w:rFonts w:cstheme="minorHAnsi"/>
          <w:iCs/>
        </w:rPr>
        <w:t xml:space="preserve">1) Las evaluaciones que los gerentes hacen de las personas y </w:t>
      </w:r>
      <w:r w:rsidR="00380B94" w:rsidRPr="00B01DCB">
        <w:rPr>
          <w:rFonts w:cstheme="minorHAnsi"/>
          <w:iCs/>
        </w:rPr>
        <w:t xml:space="preserve">de </w:t>
      </w:r>
      <w:r w:rsidRPr="00B01DCB">
        <w:rPr>
          <w:rFonts w:cstheme="minorHAnsi"/>
          <w:iCs/>
        </w:rPr>
        <w:t xml:space="preserve">las expectativas que proyectan, varían en importancia y no siempre se condicen con sus “jerarquías de valores” ni con las relaciones dinámicas de orden superior reconocidas como “estructura de valores”. La jerarquía refiere a las </w:t>
      </w:r>
      <w:r w:rsidRPr="00B01DCB">
        <w:rPr>
          <w:rFonts w:cstheme="minorHAnsi"/>
          <w:iCs/>
        </w:rPr>
        <w:lastRenderedPageBreak/>
        <w:t>calificaciones que sustentan sus preferencias otorgando la importancia relativa que se les da a los valores, y que se derivan de concepciones de lo deseable. La estructura, refiere a relaciones dinámicas de compatibilidad y conflicto donde los valores se distribuyen en una c</w:t>
      </w:r>
      <w:r w:rsidR="00380B94" w:rsidRPr="00B01DCB">
        <w:rPr>
          <w:rFonts w:cstheme="minorHAnsi"/>
          <w:iCs/>
        </w:rPr>
        <w:t xml:space="preserve">onfiguración bipolar </w:t>
      </w:r>
      <w:r w:rsidRPr="00B01DCB">
        <w:rPr>
          <w:rFonts w:cstheme="minorHAnsi"/>
          <w:iCs/>
        </w:rPr>
        <w:t xml:space="preserve">de orden superior en la que suelen darse situaciones que, en algunas ocasiones, pueden ser compatibles (congruentes), en otras ocasiones incompatibles (incongruentes) y que, en menor medida, acostumbran a ser neutras entre sí. </w:t>
      </w:r>
    </w:p>
    <w:p w14:paraId="7F0DA124" w14:textId="4BA104C4" w:rsidR="00A94EC6" w:rsidRPr="00B01DCB" w:rsidRDefault="00A94EC6" w:rsidP="00B01DCB">
      <w:pPr>
        <w:autoSpaceDE w:val="0"/>
        <w:autoSpaceDN w:val="0"/>
        <w:adjustRightInd w:val="0"/>
        <w:spacing w:after="0" w:line="360" w:lineRule="auto"/>
        <w:ind w:firstLine="567"/>
        <w:jc w:val="both"/>
        <w:rPr>
          <w:rFonts w:cstheme="minorHAnsi"/>
          <w:iCs/>
        </w:rPr>
      </w:pPr>
      <w:r w:rsidRPr="00B01DCB">
        <w:rPr>
          <w:rFonts w:cstheme="minorHAnsi"/>
          <w:iCs/>
        </w:rPr>
        <w:t xml:space="preserve">2) En la percepción de los gerentes, se evidencia una brecha importante entre cómo perciben el comportamiento de las personas bajo su responsabilidad, y cómo creen que debería ser ese comportamiento (lo que es y lo que debería ser). </w:t>
      </w:r>
    </w:p>
    <w:p w14:paraId="48EBE521" w14:textId="7B40AB77" w:rsidR="00A94EC6" w:rsidRPr="00B01DCB" w:rsidRDefault="00A94EC6" w:rsidP="00B01DCB">
      <w:pPr>
        <w:autoSpaceDE w:val="0"/>
        <w:autoSpaceDN w:val="0"/>
        <w:adjustRightInd w:val="0"/>
        <w:spacing w:after="0" w:line="360" w:lineRule="auto"/>
        <w:ind w:firstLine="567"/>
        <w:jc w:val="both"/>
        <w:rPr>
          <w:rFonts w:cstheme="minorHAnsi"/>
          <w:iCs/>
        </w:rPr>
      </w:pPr>
      <w:r w:rsidRPr="00B01DCB">
        <w:rPr>
          <w:rFonts w:cstheme="minorHAnsi"/>
          <w:iCs/>
        </w:rPr>
        <w:t xml:space="preserve">3) En su preferencia por las expectativas de logro, los gerentes alcanzan un 75 % de acuerdo en los dos primeros lugares de preferencia; pese a que, si bien la empresa tiene una misión declarada, no tiene explícitamente formulada una visión. Sin embargo, algunas consideraciones entran en contradicción si se analizan los resultados desde la perspectiva de la “estructura de valores”. </w:t>
      </w:r>
    </w:p>
    <w:p w14:paraId="5746F71F" w14:textId="21CBD9E2" w:rsidR="00A94EC6" w:rsidRPr="00B01DCB" w:rsidRDefault="00380B94" w:rsidP="00B01DCB">
      <w:pPr>
        <w:autoSpaceDE w:val="0"/>
        <w:autoSpaceDN w:val="0"/>
        <w:adjustRightInd w:val="0"/>
        <w:spacing w:after="0" w:line="360" w:lineRule="auto"/>
        <w:ind w:firstLine="567"/>
        <w:jc w:val="both"/>
        <w:rPr>
          <w:rFonts w:cstheme="minorHAnsi"/>
          <w:iCs/>
        </w:rPr>
      </w:pPr>
      <w:r w:rsidRPr="00B01DCB">
        <w:rPr>
          <w:rFonts w:cstheme="minorHAnsi"/>
          <w:iCs/>
        </w:rPr>
        <w:t>4) Conclusión: A</w:t>
      </w:r>
      <w:r w:rsidR="00A94EC6" w:rsidRPr="00B01DCB">
        <w:rPr>
          <w:rFonts w:cstheme="minorHAnsi"/>
          <w:iCs/>
        </w:rPr>
        <w:t>lgunas de las contradicciones en las preferencias gerenciales sobre los comportamientos individuales del personal</w:t>
      </w:r>
      <w:r w:rsidRPr="00B01DCB">
        <w:rPr>
          <w:rFonts w:cstheme="minorHAnsi"/>
          <w:iCs/>
        </w:rPr>
        <w:t>,</w:t>
      </w:r>
      <w:r w:rsidR="00A94EC6" w:rsidRPr="00B01DCB">
        <w:rPr>
          <w:rFonts w:cstheme="minorHAnsi"/>
          <w:iCs/>
        </w:rPr>
        <w:t xml:space="preserve"> y </w:t>
      </w:r>
      <w:r w:rsidRPr="00B01DCB">
        <w:rPr>
          <w:rFonts w:cstheme="minorHAnsi"/>
          <w:iCs/>
        </w:rPr>
        <w:t xml:space="preserve">sobre </w:t>
      </w:r>
      <w:r w:rsidR="00A94EC6" w:rsidRPr="00B01DCB">
        <w:rPr>
          <w:rFonts w:cstheme="minorHAnsi"/>
          <w:iCs/>
        </w:rPr>
        <w:t>las expectativas de logro de la gestión</w:t>
      </w:r>
      <w:r w:rsidRPr="00B01DCB">
        <w:rPr>
          <w:rFonts w:cstheme="minorHAnsi"/>
          <w:iCs/>
        </w:rPr>
        <w:t>, estarían generando ciertas disfunciones</w:t>
      </w:r>
      <w:r w:rsidR="00A94EC6" w:rsidRPr="00B01DCB">
        <w:rPr>
          <w:rFonts w:cstheme="minorHAnsi"/>
          <w:iCs/>
        </w:rPr>
        <w:t xml:space="preserve"> organizacional</w:t>
      </w:r>
      <w:r w:rsidRPr="00B01DCB">
        <w:rPr>
          <w:rFonts w:cstheme="minorHAnsi"/>
          <w:iCs/>
        </w:rPr>
        <w:t xml:space="preserve">es que podrían estar afectando el </w:t>
      </w:r>
      <w:r w:rsidR="00A94EC6" w:rsidRPr="00B01DCB">
        <w:rPr>
          <w:rFonts w:cstheme="minorHAnsi"/>
          <w:iCs/>
        </w:rPr>
        <w:t>alineamiento de</w:t>
      </w:r>
      <w:r w:rsidR="00F566C9" w:rsidRPr="00B01DCB">
        <w:rPr>
          <w:rFonts w:cstheme="minorHAnsi"/>
          <w:iCs/>
        </w:rPr>
        <w:t>l campo gerencial.</w:t>
      </w:r>
      <w:r w:rsidR="00A94EC6" w:rsidRPr="00B01DCB">
        <w:rPr>
          <w:rFonts w:cstheme="minorHAnsi"/>
          <w:iCs/>
        </w:rPr>
        <w:t xml:space="preserve"> Por su parte, el comportamiento ideal</w:t>
      </w:r>
      <w:r w:rsidR="00512846" w:rsidRPr="00B01DCB">
        <w:rPr>
          <w:rFonts w:cstheme="minorHAnsi"/>
          <w:iCs/>
        </w:rPr>
        <w:t>izado que se pretende</w:t>
      </w:r>
      <w:r w:rsidR="00AC7537" w:rsidRPr="00B01DCB">
        <w:rPr>
          <w:rFonts w:cstheme="minorHAnsi"/>
          <w:iCs/>
        </w:rPr>
        <w:t>: ¿podría ser</w:t>
      </w:r>
      <w:r w:rsidR="00512846" w:rsidRPr="00B01DCB">
        <w:rPr>
          <w:rFonts w:cstheme="minorHAnsi"/>
          <w:iCs/>
        </w:rPr>
        <w:t xml:space="preserve"> considerado</w:t>
      </w:r>
      <w:r w:rsidR="00A94EC6" w:rsidRPr="00B01DCB">
        <w:rPr>
          <w:rFonts w:cstheme="minorHAnsi"/>
          <w:iCs/>
        </w:rPr>
        <w:t xml:space="preserve"> un reflejo del comportamiento propio </w:t>
      </w:r>
      <w:r w:rsidR="00AC7537" w:rsidRPr="00B01DCB">
        <w:rPr>
          <w:rFonts w:cstheme="minorHAnsi"/>
          <w:iCs/>
        </w:rPr>
        <w:t>deseado?</w:t>
      </w:r>
      <w:r w:rsidR="00A94EC6" w:rsidRPr="00B01DCB">
        <w:rPr>
          <w:rFonts w:cstheme="minorHAnsi"/>
          <w:iCs/>
        </w:rPr>
        <w:t xml:space="preserve"> Dos cuestiones más:  por un lado, sin la noción de visión</w:t>
      </w:r>
      <w:r w:rsidR="00AC7537" w:rsidRPr="00B01DCB">
        <w:rPr>
          <w:rFonts w:cstheme="minorHAnsi"/>
          <w:iCs/>
        </w:rPr>
        <w:t>,</w:t>
      </w:r>
      <w:r w:rsidR="00A94EC6" w:rsidRPr="00B01DCB">
        <w:rPr>
          <w:rFonts w:cstheme="minorHAnsi"/>
          <w:iCs/>
        </w:rPr>
        <w:t xml:space="preserve"> difícilmente mejore el alineamiento de la orientación de la empresa con el resto de las variables; por otro, se observan algunas contradicciones motivacionales con relación a las expectativas de logro.</w:t>
      </w:r>
    </w:p>
    <w:p w14:paraId="5883389A" w14:textId="77777777" w:rsidR="00A94EC6" w:rsidRPr="00B01DCB" w:rsidRDefault="00A94EC6" w:rsidP="00B01DCB">
      <w:pPr>
        <w:autoSpaceDE w:val="0"/>
        <w:autoSpaceDN w:val="0"/>
        <w:adjustRightInd w:val="0"/>
        <w:spacing w:after="0" w:line="360" w:lineRule="auto"/>
        <w:ind w:firstLine="567"/>
        <w:jc w:val="both"/>
        <w:rPr>
          <w:rFonts w:cstheme="minorHAnsi"/>
          <w:iCs/>
          <w:u w:val="single"/>
        </w:rPr>
      </w:pPr>
      <w:r w:rsidRPr="00B01DCB">
        <w:rPr>
          <w:rFonts w:cstheme="minorHAnsi"/>
          <w:iCs/>
          <w:u w:val="single"/>
        </w:rPr>
        <w:t>De los resultados obtenidos podemos sintetizar que:</w:t>
      </w:r>
    </w:p>
    <w:p w14:paraId="3D1F4BB4" w14:textId="60F9793F" w:rsidR="00A94EC6" w:rsidRPr="00B01DCB" w:rsidRDefault="00A94EC6" w:rsidP="00B01DCB">
      <w:pPr>
        <w:autoSpaceDE w:val="0"/>
        <w:autoSpaceDN w:val="0"/>
        <w:adjustRightInd w:val="0"/>
        <w:spacing w:after="0" w:line="360" w:lineRule="auto"/>
        <w:ind w:firstLine="567"/>
        <w:jc w:val="both"/>
        <w:rPr>
          <w:rFonts w:cstheme="minorHAnsi"/>
          <w:iCs/>
          <w:color w:val="333232"/>
        </w:rPr>
      </w:pPr>
      <w:r w:rsidRPr="00B01DCB">
        <w:rPr>
          <w:rFonts w:cstheme="minorHAnsi"/>
          <w:bCs/>
          <w:iCs/>
        </w:rPr>
        <w:t>5)</w:t>
      </w:r>
      <w:r w:rsidRPr="00B01DCB">
        <w:rPr>
          <w:rFonts w:cstheme="minorHAnsi"/>
          <w:b/>
          <w:bCs/>
          <w:iCs/>
        </w:rPr>
        <w:t xml:space="preserve"> </w:t>
      </w:r>
      <w:r w:rsidRPr="00B01DCB">
        <w:rPr>
          <w:rFonts w:cstheme="minorHAnsi"/>
          <w:iCs/>
        </w:rPr>
        <w:t xml:space="preserve">El abordaje efectuado permite reseñar que la postura que asumen los gerentes en sus declaraciones </w:t>
      </w:r>
      <w:r w:rsidR="00B01DCB" w:rsidRPr="00B01DCB">
        <w:rPr>
          <w:rFonts w:cstheme="minorHAnsi"/>
          <w:iCs/>
        </w:rPr>
        <w:t>concuerda</w:t>
      </w:r>
      <w:r w:rsidRPr="00B01DCB">
        <w:rPr>
          <w:rFonts w:cstheme="minorHAnsi"/>
          <w:iCs/>
        </w:rPr>
        <w:t xml:space="preserve">, parcialmente, con sus valores y criterios propios según la tipología de la situación que se pretenda analizar. Trasladada esa situación a un perfil general podría afirmarse que éste se deriva de la “jerarquía de valores” asumida; la que quedaría constituida por los valores de Benevolencia y Conformidad en primer lugar y Tradición en el último lugar. Ello supone un cuadro gerencial en línea con los valores de la empresa que refieren a </w:t>
      </w:r>
      <w:r w:rsidRPr="00B01DCB">
        <w:rPr>
          <w:rFonts w:cstheme="minorHAnsi"/>
          <w:iCs/>
          <w:color w:val="333232"/>
        </w:rPr>
        <w:t>Honestidad, Transparencia, Cuidado del medio ambiente, Respeto a la dignidad humana, Sentido común y Responsabilidad. Sin embargo, cuando se analiza el perfil con la “estructura de valores” en general, se puede observa</w:t>
      </w:r>
      <w:r w:rsidR="00F566C9" w:rsidRPr="00B01DCB">
        <w:rPr>
          <w:rFonts w:cstheme="minorHAnsi"/>
          <w:iCs/>
          <w:color w:val="333232"/>
        </w:rPr>
        <w:t>r que, en principio, una gerencia que prioriza en primer lugar</w:t>
      </w:r>
      <w:r w:rsidRPr="00B01DCB">
        <w:rPr>
          <w:rFonts w:cstheme="minorHAnsi"/>
          <w:iCs/>
          <w:color w:val="333232"/>
        </w:rPr>
        <w:t xml:space="preserve"> dos valores con similitud motivacional como los son Benevolencia (trascendencia) y Conformidad (conservación), entraría en contradicción con las aspiraciones de fomentar la idea de cambio. Posibilidad que solo podría ser considerada si se tiene en cuenta que el valor de Tradición (conservación), se ubica último en el orden de preferencia de los participantes.</w:t>
      </w:r>
    </w:p>
    <w:p w14:paraId="74A81779" w14:textId="5DAD42A5" w:rsidR="00A94EC6" w:rsidRPr="00B01DCB" w:rsidRDefault="00A94EC6" w:rsidP="00B01DCB">
      <w:pPr>
        <w:autoSpaceDE w:val="0"/>
        <w:autoSpaceDN w:val="0"/>
        <w:adjustRightInd w:val="0"/>
        <w:spacing w:after="0" w:line="360" w:lineRule="auto"/>
        <w:ind w:firstLine="567"/>
        <w:jc w:val="both"/>
        <w:rPr>
          <w:rFonts w:cstheme="minorHAnsi"/>
        </w:rPr>
      </w:pPr>
      <w:r w:rsidRPr="00B01DCB">
        <w:rPr>
          <w:rFonts w:cstheme="minorHAnsi"/>
          <w:color w:val="333232"/>
        </w:rPr>
        <w:t xml:space="preserve">6) Cuando la situación se analiza en particular, lo más cercano a fomentar la idea de cambio, proviene del participante Nº 4 (de 2º nivel gerencial) que, manifestando su preferencia por esa </w:t>
      </w:r>
      <w:r w:rsidRPr="00B01DCB">
        <w:rPr>
          <w:rFonts w:cstheme="minorHAnsi"/>
          <w:color w:val="333232"/>
        </w:rPr>
        <w:lastRenderedPageBreak/>
        <w:t>expectativa en primer lugar, asume la Autodeterminación (apertura al cambio en la estructura) en segundo lugar. En el resto de los participantes la Autodeterminación es asumida en 5º, 6º y 7º lugar; y la Estimulación (</w:t>
      </w:r>
      <w:r w:rsidR="00AC7537" w:rsidRPr="00B01DCB">
        <w:rPr>
          <w:rFonts w:cstheme="minorHAnsi"/>
          <w:color w:val="333232"/>
        </w:rPr>
        <w:t xml:space="preserve">el otro valor que integra la </w:t>
      </w:r>
      <w:r w:rsidRPr="00B01DCB">
        <w:rPr>
          <w:rFonts w:cstheme="minorHAnsi"/>
          <w:color w:val="333232"/>
        </w:rPr>
        <w:t>apertura al cambio en la estructura) es asumida por todos en 6º, 8º, 9º y º 10º lugar. Con lo que se estaría lejos de una idea de fomentar la idea de cambio.</w:t>
      </w:r>
    </w:p>
    <w:p w14:paraId="6F996A0D" w14:textId="5AE2AF32" w:rsidR="00A94EC6" w:rsidRPr="00B01DCB" w:rsidRDefault="00A94EC6" w:rsidP="00B01DCB">
      <w:pPr>
        <w:pStyle w:val="Default"/>
        <w:spacing w:line="360" w:lineRule="auto"/>
        <w:ind w:firstLine="567"/>
        <w:jc w:val="both"/>
        <w:rPr>
          <w:rFonts w:asciiTheme="minorHAnsi" w:hAnsiTheme="minorHAnsi" w:cstheme="minorHAnsi"/>
          <w:sz w:val="22"/>
          <w:szCs w:val="22"/>
        </w:rPr>
      </w:pPr>
      <w:r w:rsidRPr="00B01DCB">
        <w:rPr>
          <w:rFonts w:asciiTheme="minorHAnsi" w:hAnsiTheme="minorHAnsi" w:cstheme="minorHAnsi"/>
          <w:sz w:val="22"/>
          <w:szCs w:val="22"/>
        </w:rPr>
        <w:t>7) En la percepción general de como prefieren la personalidad de los empleados, ninguno de los participantes ha incorporado el factor emocional empático. Ello supone que los prefieren lógicos, racionales, ordenados y cumplidores. Hay un solo participante, el Nº 3 (de 2º nivel gerencial), que no distingue cómo es la personalidad de los empleados</w:t>
      </w:r>
      <w:r w:rsidR="00AC7537" w:rsidRPr="00B01DCB">
        <w:rPr>
          <w:rFonts w:asciiTheme="minorHAnsi" w:hAnsiTheme="minorHAnsi" w:cstheme="minorHAnsi"/>
          <w:sz w:val="22"/>
          <w:szCs w:val="22"/>
        </w:rPr>
        <w:t>,</w:t>
      </w:r>
      <w:r w:rsidRPr="00B01DCB">
        <w:rPr>
          <w:rFonts w:asciiTheme="minorHAnsi" w:hAnsiTheme="minorHAnsi" w:cstheme="minorHAnsi"/>
          <w:sz w:val="22"/>
          <w:szCs w:val="22"/>
        </w:rPr>
        <w:t xml:space="preserve"> de cómo debería ser. Hay dos participantes, el Nº 1 (1º nivel gerencial) y el Nº 4 (de 2º nivel gerencial) que prefieren personalidades innovadoras; lo que, de alguna manera, resulta coherente con sus preferencias por la expectativa de gestión de fomentar la idea de cambio.</w:t>
      </w:r>
    </w:p>
    <w:p w14:paraId="6B86608B" w14:textId="58F5D4C2" w:rsidR="00A94EC6" w:rsidRPr="00B01DCB" w:rsidRDefault="00A94EC6" w:rsidP="00B01DCB">
      <w:pPr>
        <w:pStyle w:val="Default"/>
        <w:spacing w:line="360" w:lineRule="auto"/>
        <w:ind w:firstLine="567"/>
        <w:jc w:val="both"/>
        <w:rPr>
          <w:rFonts w:asciiTheme="minorHAnsi" w:hAnsiTheme="minorHAnsi" w:cstheme="minorHAnsi"/>
          <w:sz w:val="22"/>
          <w:szCs w:val="22"/>
        </w:rPr>
      </w:pPr>
      <w:r w:rsidRPr="00B01DCB">
        <w:rPr>
          <w:rFonts w:asciiTheme="minorHAnsi" w:hAnsiTheme="minorHAnsi" w:cstheme="minorHAnsi"/>
          <w:sz w:val="22"/>
          <w:szCs w:val="22"/>
        </w:rPr>
        <w:t>8) Tres de los participantes (el 1º, el 2º y el 4º) han optado por la expectativa de fomentar la idea de cambio. Se pueden observar algunas situaciones difusas:  Si bien el participante  Nº 1 no tiene como prioridad ninguno de los valores que suponen apertura al cambio, ha optado por una personalidad de tipo innovadora para sus empleados; el participante Nº 4</w:t>
      </w:r>
      <w:r w:rsidR="00AC7537" w:rsidRPr="00B01DCB">
        <w:rPr>
          <w:rFonts w:asciiTheme="minorHAnsi" w:hAnsiTheme="minorHAnsi" w:cstheme="minorHAnsi"/>
          <w:sz w:val="22"/>
          <w:szCs w:val="22"/>
        </w:rPr>
        <w:t>,</w:t>
      </w:r>
      <w:r w:rsidRPr="00B01DCB">
        <w:rPr>
          <w:rFonts w:asciiTheme="minorHAnsi" w:hAnsiTheme="minorHAnsi" w:cstheme="minorHAnsi"/>
          <w:sz w:val="22"/>
          <w:szCs w:val="22"/>
        </w:rPr>
        <w:t xml:space="preserve"> estaría más cercano a su expectativa toda vez que su preferencia por la personalidad de los empleados incluyen aspectos que hacen a la innovación, y tiene entre sus prioridades preferenciales el valor de la Autodeterminación que integra el orden superior de apertura al cambio. El caso del participante Nº 2 (primer nivel gerencial), que tiene como primer y segundo valor a la Seguridad y a la Benevolencia, está alejado de toda expectativa que suponga una apertura al cambio. El participante Nº 3</w:t>
      </w:r>
      <w:r w:rsidR="00F566C9" w:rsidRPr="00B01DCB">
        <w:rPr>
          <w:rFonts w:asciiTheme="minorHAnsi" w:hAnsiTheme="minorHAnsi" w:cstheme="minorHAnsi"/>
          <w:sz w:val="22"/>
          <w:szCs w:val="22"/>
        </w:rPr>
        <w:t>,</w:t>
      </w:r>
      <w:r w:rsidRPr="00B01DCB">
        <w:rPr>
          <w:rFonts w:asciiTheme="minorHAnsi" w:hAnsiTheme="minorHAnsi" w:cstheme="minorHAnsi"/>
          <w:sz w:val="22"/>
          <w:szCs w:val="22"/>
        </w:rPr>
        <w:t xml:space="preserve"> que opta por una expectativa orientada a maximizar los recursos</w:t>
      </w:r>
      <w:r w:rsidR="00AC7537" w:rsidRPr="00B01DCB">
        <w:rPr>
          <w:rFonts w:asciiTheme="minorHAnsi" w:hAnsiTheme="minorHAnsi" w:cstheme="minorHAnsi"/>
          <w:sz w:val="22"/>
          <w:szCs w:val="22"/>
        </w:rPr>
        <w:t>,</w:t>
      </w:r>
      <w:r w:rsidRPr="00B01DCB">
        <w:rPr>
          <w:rFonts w:asciiTheme="minorHAnsi" w:hAnsiTheme="minorHAnsi" w:cstheme="minorHAnsi"/>
          <w:sz w:val="22"/>
          <w:szCs w:val="22"/>
        </w:rPr>
        <w:t xml:space="preserve"> resulta coherente con su estructura de valores y la preferenci</w:t>
      </w:r>
      <w:r w:rsidR="00F566C9" w:rsidRPr="00B01DCB">
        <w:rPr>
          <w:rFonts w:asciiTheme="minorHAnsi" w:hAnsiTheme="minorHAnsi" w:cstheme="minorHAnsi"/>
          <w:sz w:val="22"/>
          <w:szCs w:val="22"/>
        </w:rPr>
        <w:t xml:space="preserve">a de una personalidad ejecutiva en los empleados </w:t>
      </w:r>
      <w:r w:rsidRPr="00B01DCB">
        <w:rPr>
          <w:rFonts w:asciiTheme="minorHAnsi" w:hAnsiTheme="minorHAnsi" w:cstheme="minorHAnsi"/>
          <w:sz w:val="22"/>
          <w:szCs w:val="22"/>
        </w:rPr>
        <w:t>para lograrlo. Haber elegido el valor de Benevolencia en primer lugar le habilita</w:t>
      </w:r>
      <w:r w:rsidR="00743BA1" w:rsidRPr="00B01DCB">
        <w:rPr>
          <w:rFonts w:asciiTheme="minorHAnsi" w:hAnsiTheme="minorHAnsi" w:cstheme="minorHAnsi"/>
          <w:sz w:val="22"/>
          <w:szCs w:val="22"/>
        </w:rPr>
        <w:t>, también,</w:t>
      </w:r>
      <w:r w:rsidRPr="00B01DCB">
        <w:rPr>
          <w:rFonts w:asciiTheme="minorHAnsi" w:hAnsiTheme="minorHAnsi" w:cstheme="minorHAnsi"/>
          <w:sz w:val="22"/>
          <w:szCs w:val="22"/>
        </w:rPr>
        <w:t xml:space="preserve"> la segunda expectativa por l</w:t>
      </w:r>
      <w:r w:rsidR="00743BA1" w:rsidRPr="00B01DCB">
        <w:rPr>
          <w:rFonts w:asciiTheme="minorHAnsi" w:hAnsiTheme="minorHAnsi" w:cstheme="minorHAnsi"/>
          <w:sz w:val="22"/>
          <w:szCs w:val="22"/>
        </w:rPr>
        <w:t xml:space="preserve">a que se ha inclinado que es la </w:t>
      </w:r>
      <w:r w:rsidRPr="00B01DCB">
        <w:rPr>
          <w:rFonts w:asciiTheme="minorHAnsi" w:hAnsiTheme="minorHAnsi" w:cstheme="minorHAnsi"/>
          <w:sz w:val="22"/>
          <w:szCs w:val="22"/>
        </w:rPr>
        <w:t xml:space="preserve">de fomentar el desarrollo del personal. </w:t>
      </w:r>
      <w:r w:rsidR="00AC7537" w:rsidRPr="00B01DCB">
        <w:rPr>
          <w:rFonts w:asciiTheme="minorHAnsi" w:hAnsiTheme="minorHAnsi" w:cstheme="minorHAnsi"/>
          <w:sz w:val="22"/>
          <w:szCs w:val="22"/>
        </w:rPr>
        <w:t>Por lo tanto, el participante Nº 3, r</w:t>
      </w:r>
      <w:r w:rsidRPr="00B01DCB">
        <w:rPr>
          <w:rFonts w:asciiTheme="minorHAnsi" w:hAnsiTheme="minorHAnsi" w:cstheme="minorHAnsi"/>
          <w:sz w:val="22"/>
          <w:szCs w:val="22"/>
        </w:rPr>
        <w:t>esulta</w:t>
      </w:r>
      <w:r w:rsidR="00AC7537" w:rsidRPr="00B01DCB">
        <w:rPr>
          <w:rFonts w:asciiTheme="minorHAnsi" w:hAnsiTheme="minorHAnsi" w:cstheme="minorHAnsi"/>
          <w:sz w:val="22"/>
          <w:szCs w:val="22"/>
        </w:rPr>
        <w:t xml:space="preserve"> ser</w:t>
      </w:r>
      <w:r w:rsidRPr="00B01DCB">
        <w:rPr>
          <w:rFonts w:asciiTheme="minorHAnsi" w:hAnsiTheme="minorHAnsi" w:cstheme="minorHAnsi"/>
          <w:sz w:val="22"/>
          <w:szCs w:val="22"/>
        </w:rPr>
        <w:t xml:space="preserve"> el de mayor coherencia en el alineamiento de los factores analizados.</w:t>
      </w:r>
    </w:p>
    <w:p w14:paraId="1D329D06" w14:textId="69F003C2" w:rsidR="00A94EC6" w:rsidRPr="00B01DCB" w:rsidRDefault="00A94EC6" w:rsidP="00B01DCB">
      <w:pPr>
        <w:pStyle w:val="Default"/>
        <w:spacing w:line="360" w:lineRule="auto"/>
        <w:ind w:firstLine="567"/>
        <w:jc w:val="both"/>
        <w:rPr>
          <w:rFonts w:asciiTheme="minorHAnsi" w:hAnsiTheme="minorHAnsi" w:cstheme="minorHAnsi"/>
          <w:sz w:val="22"/>
          <w:szCs w:val="22"/>
        </w:rPr>
      </w:pPr>
      <w:r w:rsidRPr="00B01DCB">
        <w:rPr>
          <w:rFonts w:asciiTheme="minorHAnsi" w:hAnsiTheme="minorHAnsi" w:cstheme="minorHAnsi"/>
          <w:sz w:val="22"/>
          <w:szCs w:val="22"/>
        </w:rPr>
        <w:t>9) La idea sobre Responsabilidad Social, que forma parte de la misión y los valores de la empresa, ocupa el 3º lugar en un caso y el 4º y último lugar en los tres casos restantes en las preferencias por las expectativas de gestión.</w:t>
      </w:r>
      <w:r w:rsidR="004D59E9" w:rsidRPr="00B01DCB">
        <w:rPr>
          <w:rFonts w:asciiTheme="minorHAnsi" w:hAnsiTheme="minorHAnsi" w:cstheme="minorHAnsi"/>
          <w:sz w:val="22"/>
          <w:szCs w:val="22"/>
        </w:rPr>
        <w:t xml:space="preserve"> No </w:t>
      </w:r>
      <w:r w:rsidR="00020913" w:rsidRPr="00B01DCB">
        <w:rPr>
          <w:rFonts w:asciiTheme="minorHAnsi" w:hAnsiTheme="minorHAnsi" w:cstheme="minorHAnsi"/>
          <w:sz w:val="22"/>
          <w:szCs w:val="22"/>
        </w:rPr>
        <w:t>obstante,</w:t>
      </w:r>
      <w:r w:rsidR="004D59E9" w:rsidRPr="00B01DCB">
        <w:rPr>
          <w:rFonts w:asciiTheme="minorHAnsi" w:hAnsiTheme="minorHAnsi" w:cstheme="minorHAnsi"/>
          <w:sz w:val="22"/>
          <w:szCs w:val="22"/>
        </w:rPr>
        <w:t xml:space="preserve"> la tienen en buena consideración.</w:t>
      </w:r>
    </w:p>
    <w:p w14:paraId="39BEB1A4" w14:textId="37CD1393" w:rsidR="00A94EC6" w:rsidRPr="00B01DCB" w:rsidRDefault="00A94EC6" w:rsidP="00B01DCB">
      <w:pPr>
        <w:autoSpaceDE w:val="0"/>
        <w:autoSpaceDN w:val="0"/>
        <w:adjustRightInd w:val="0"/>
        <w:spacing w:after="0" w:line="360" w:lineRule="auto"/>
        <w:ind w:firstLine="567"/>
        <w:jc w:val="both"/>
        <w:rPr>
          <w:rFonts w:cstheme="minorHAnsi"/>
        </w:rPr>
      </w:pPr>
      <w:r w:rsidRPr="00B01DCB">
        <w:rPr>
          <w:rFonts w:cstheme="minorHAnsi"/>
        </w:rPr>
        <w:t>10) Conclusión: “Si los múltiples fines de un individuo distan de ser compatibles, mucho menos los serán los fines de diferentes personas…” (</w:t>
      </w:r>
      <w:proofErr w:type="spellStart"/>
      <w:r w:rsidRPr="00B01DCB">
        <w:rPr>
          <w:rFonts w:cstheme="minorHAnsi"/>
        </w:rPr>
        <w:t>Frischknecht</w:t>
      </w:r>
      <w:proofErr w:type="spellEnd"/>
      <w:r w:rsidRPr="00B01DCB">
        <w:rPr>
          <w:rFonts w:cstheme="minorHAnsi"/>
        </w:rPr>
        <w:t xml:space="preserve">, 1966). </w:t>
      </w:r>
      <w:r w:rsidR="009B2F19" w:rsidRPr="00B01DCB">
        <w:rPr>
          <w:rFonts w:cstheme="minorHAnsi"/>
        </w:rPr>
        <w:t>Ello supone conflicto a la vista cuando las expectativas de las personas, de los grupos y de la propia organización son incompatibles. Del mismo modo</w:t>
      </w:r>
      <w:r w:rsidRPr="00B01DCB">
        <w:rPr>
          <w:rFonts w:cstheme="minorHAnsi"/>
        </w:rPr>
        <w:t xml:space="preserve">, si un sistema de valores resulta contradictorio o, a lo sumo, es indefinido, es probable que se produzcan conflictos e incertidumbres cuando se tienen que ejercer opciones ante la presencia de distintas alternativas sobre las que hay que decidir. Sin embargo, desde otras perspectivas, un conflicto de valores, a veces, </w:t>
      </w:r>
      <w:r w:rsidR="00F566C9" w:rsidRPr="00B01DCB">
        <w:rPr>
          <w:rFonts w:cstheme="minorHAnsi"/>
        </w:rPr>
        <w:t xml:space="preserve">se considera que </w:t>
      </w:r>
      <w:r w:rsidRPr="00B01DCB">
        <w:rPr>
          <w:rFonts w:cstheme="minorHAnsi"/>
        </w:rPr>
        <w:t>puede ser</w:t>
      </w:r>
      <w:r w:rsidR="00743BA1" w:rsidRPr="00B01DCB">
        <w:rPr>
          <w:rFonts w:cstheme="minorHAnsi"/>
        </w:rPr>
        <w:t>,</w:t>
      </w:r>
      <w:r w:rsidRPr="00B01DCB">
        <w:rPr>
          <w:rFonts w:cstheme="minorHAnsi"/>
        </w:rPr>
        <w:t xml:space="preserve"> incluso</w:t>
      </w:r>
      <w:r w:rsidR="00743BA1" w:rsidRPr="00B01DCB">
        <w:rPr>
          <w:rFonts w:cstheme="minorHAnsi"/>
        </w:rPr>
        <w:t>,</w:t>
      </w:r>
      <w:r w:rsidRPr="00B01DCB">
        <w:rPr>
          <w:rFonts w:cstheme="minorHAnsi"/>
        </w:rPr>
        <w:t xml:space="preserve"> favorable para la organización, ya que el cambio de valores –y de objetivos- puede ser la manifestación de una adaptación a d</w:t>
      </w:r>
      <w:r w:rsidR="00F566C9" w:rsidRPr="00B01DCB">
        <w:rPr>
          <w:rFonts w:cstheme="minorHAnsi"/>
        </w:rPr>
        <w:t xml:space="preserve">istintas condiciones o </w:t>
      </w:r>
      <w:r w:rsidR="00F566C9" w:rsidRPr="00B01DCB">
        <w:rPr>
          <w:rFonts w:cstheme="minorHAnsi"/>
        </w:rPr>
        <w:lastRenderedPageBreak/>
        <w:t>posturas</w:t>
      </w:r>
      <w:r w:rsidRPr="00B01DCB">
        <w:rPr>
          <w:rFonts w:cstheme="minorHAnsi"/>
        </w:rPr>
        <w:t xml:space="preserve"> valorativas del momento; priorizando, de esa manera, una actitud más reflexiva</w:t>
      </w:r>
      <w:r w:rsidR="00F566C9" w:rsidRPr="00B01DCB">
        <w:rPr>
          <w:rFonts w:cstheme="minorHAnsi"/>
        </w:rPr>
        <w:t>,</w:t>
      </w:r>
      <w:r w:rsidRPr="00B01DCB">
        <w:rPr>
          <w:rFonts w:cstheme="minorHAnsi"/>
        </w:rPr>
        <w:t xml:space="preserve"> por sobre una previsible actitud</w:t>
      </w:r>
      <w:r w:rsidR="00F566C9" w:rsidRPr="00B01DCB">
        <w:rPr>
          <w:rFonts w:cstheme="minorHAnsi"/>
        </w:rPr>
        <w:t xml:space="preserve"> más</w:t>
      </w:r>
      <w:r w:rsidRPr="00B01DCB">
        <w:rPr>
          <w:rFonts w:cstheme="minorHAnsi"/>
        </w:rPr>
        <w:t xml:space="preserve"> reactiva (Mayntz, 1982; Valbuena, Morillo y Salas, 2006). De todos modos, los principios tradicionales de la administración funcionalista indicarán que, casi siempre, un sistema esclarecido de valores generará en las personas mayor capacidad para el análisis y la toma de decisiones. </w:t>
      </w:r>
    </w:p>
    <w:p w14:paraId="34F304EA" w14:textId="77777777" w:rsidR="00A94EC6" w:rsidRPr="00B01DCB" w:rsidRDefault="00A94EC6" w:rsidP="00B01DCB">
      <w:pPr>
        <w:autoSpaceDE w:val="0"/>
        <w:autoSpaceDN w:val="0"/>
        <w:adjustRightInd w:val="0"/>
        <w:spacing w:after="0" w:line="360" w:lineRule="auto"/>
        <w:ind w:firstLine="567"/>
        <w:jc w:val="both"/>
        <w:rPr>
          <w:rFonts w:cstheme="minorHAnsi"/>
          <w:u w:val="single"/>
        </w:rPr>
      </w:pPr>
      <w:r w:rsidRPr="00B01DCB">
        <w:rPr>
          <w:rFonts w:cstheme="minorHAnsi"/>
          <w:u w:val="single"/>
        </w:rPr>
        <w:t>Finalmente…</w:t>
      </w:r>
    </w:p>
    <w:p w14:paraId="6A10516F" w14:textId="77777777" w:rsidR="00A94EC6" w:rsidRPr="00B01DCB" w:rsidRDefault="00A94EC6" w:rsidP="00B01DCB">
      <w:pPr>
        <w:spacing w:after="0" w:line="360" w:lineRule="auto"/>
        <w:ind w:firstLine="567"/>
        <w:jc w:val="both"/>
        <w:rPr>
          <w:rFonts w:eastAsia="Arial" w:cstheme="minorHAnsi"/>
        </w:rPr>
      </w:pPr>
      <w:r w:rsidRPr="00B01DCB">
        <w:rPr>
          <w:rFonts w:eastAsia="Arial" w:cstheme="minorHAnsi"/>
        </w:rPr>
        <w:t xml:space="preserve">Creo que siempre es útil dejar alguna recomendación: </w:t>
      </w:r>
      <w:r w:rsidR="0019333C" w:rsidRPr="00B01DCB">
        <w:rPr>
          <w:rFonts w:eastAsia="Arial" w:cstheme="minorHAnsi"/>
        </w:rPr>
        <w:t xml:space="preserve"> Visto el caso, sugeriría ir por </w:t>
      </w:r>
      <w:r w:rsidRPr="00B01DCB">
        <w:rPr>
          <w:rFonts w:eastAsia="Arial" w:cstheme="minorHAnsi"/>
        </w:rPr>
        <w:t>una cultura que fomente un clima de participación y de toma de decisiones colectivas</w:t>
      </w:r>
      <w:r w:rsidR="00481C2F" w:rsidRPr="00B01DCB">
        <w:rPr>
          <w:rFonts w:eastAsia="Arial" w:cstheme="minorHAnsi"/>
        </w:rPr>
        <w:t xml:space="preserve">, de modo </w:t>
      </w:r>
      <w:r w:rsidR="0019333C" w:rsidRPr="00B01DCB">
        <w:rPr>
          <w:rFonts w:eastAsia="Arial" w:cstheme="minorHAnsi"/>
        </w:rPr>
        <w:t xml:space="preserve">que </w:t>
      </w:r>
      <w:r w:rsidR="00020913" w:rsidRPr="00B01DCB">
        <w:rPr>
          <w:rFonts w:eastAsia="Arial" w:cstheme="minorHAnsi"/>
        </w:rPr>
        <w:t xml:space="preserve">permita facilitar </w:t>
      </w:r>
      <w:r w:rsidR="00743BA1" w:rsidRPr="00B01DCB">
        <w:rPr>
          <w:rFonts w:eastAsia="Arial" w:cstheme="minorHAnsi"/>
        </w:rPr>
        <w:t xml:space="preserve">la reducción de </w:t>
      </w:r>
      <w:r w:rsidRPr="00B01DCB">
        <w:rPr>
          <w:rFonts w:eastAsia="Arial" w:cstheme="minorHAnsi"/>
        </w:rPr>
        <w:t xml:space="preserve">posibles distancias </w:t>
      </w:r>
      <w:r w:rsidR="00481C2F" w:rsidRPr="00B01DCB">
        <w:rPr>
          <w:rFonts w:eastAsia="Arial" w:cstheme="minorHAnsi"/>
        </w:rPr>
        <w:t xml:space="preserve">de poder; posibilitando, de esa manera, </w:t>
      </w:r>
      <w:r w:rsidRPr="00B01DCB">
        <w:rPr>
          <w:rFonts w:eastAsia="Arial" w:cstheme="minorHAnsi"/>
        </w:rPr>
        <w:t>una interacción más fluida entre los empleados y s</w:t>
      </w:r>
      <w:r w:rsidR="00020913" w:rsidRPr="00B01DCB">
        <w:rPr>
          <w:rFonts w:eastAsia="Arial" w:cstheme="minorHAnsi"/>
        </w:rPr>
        <w:t>us superiores. L</w:t>
      </w:r>
      <w:r w:rsidR="009B2F19" w:rsidRPr="00B01DCB">
        <w:rPr>
          <w:rFonts w:eastAsia="Arial" w:cstheme="minorHAnsi"/>
        </w:rPr>
        <w:t>o que permitiría</w:t>
      </w:r>
      <w:r w:rsidR="00020913" w:rsidRPr="00B01DCB">
        <w:rPr>
          <w:rFonts w:eastAsia="Arial" w:cstheme="minorHAnsi"/>
        </w:rPr>
        <w:t>,</w:t>
      </w:r>
      <w:r w:rsidR="00481C2F" w:rsidRPr="00B01DCB">
        <w:rPr>
          <w:rFonts w:eastAsia="Arial" w:cstheme="minorHAnsi"/>
        </w:rPr>
        <w:t xml:space="preserve"> con mayor probabilidad</w:t>
      </w:r>
      <w:r w:rsidR="00743BA1" w:rsidRPr="00B01DCB">
        <w:rPr>
          <w:rFonts w:eastAsia="Arial" w:cstheme="minorHAnsi"/>
        </w:rPr>
        <w:t xml:space="preserve"> de logro</w:t>
      </w:r>
      <w:r w:rsidR="00020913" w:rsidRPr="00B01DCB">
        <w:rPr>
          <w:rFonts w:eastAsia="Arial" w:cstheme="minorHAnsi"/>
        </w:rPr>
        <w:t>,</w:t>
      </w:r>
      <w:r w:rsidRPr="00B01DCB">
        <w:rPr>
          <w:rFonts w:eastAsia="Arial" w:cstheme="minorHAnsi"/>
        </w:rPr>
        <w:t xml:space="preserve"> el alineamiento de los factores analizados. Debe ser la propia gerencia la encargada de desarrollar mecanismos que fomenten/otorguen participación y retroaliment</w:t>
      </w:r>
      <w:r w:rsidR="009B2F19" w:rsidRPr="00B01DCB">
        <w:rPr>
          <w:rFonts w:eastAsia="Arial" w:cstheme="minorHAnsi"/>
        </w:rPr>
        <w:t>ación a los empleados</w:t>
      </w:r>
      <w:r w:rsidRPr="00B01DCB">
        <w:rPr>
          <w:rFonts w:eastAsia="Arial" w:cstheme="minorHAnsi"/>
        </w:rPr>
        <w:t xml:space="preserve"> para brindar seguridad a la identidad de las personalidades individuales, promover el aprendizaje útil para la empresa, alentar variadas alternativas de motivación, aportar claridad para evitar distorsiones de percepción</w:t>
      </w:r>
      <w:r w:rsidR="00B639C5" w:rsidRPr="00B01DCB">
        <w:rPr>
          <w:rFonts w:eastAsia="Arial" w:cstheme="minorHAnsi"/>
        </w:rPr>
        <w:t>,</w:t>
      </w:r>
      <w:r w:rsidRPr="00B01DCB">
        <w:rPr>
          <w:rFonts w:eastAsia="Arial" w:cstheme="minorHAnsi"/>
        </w:rPr>
        <w:t xml:space="preserve"> y generar actitudes comprometidas con la organización. </w:t>
      </w:r>
      <w:r w:rsidR="00020913" w:rsidRPr="00B01DCB">
        <w:rPr>
          <w:rFonts w:eastAsia="Arial" w:cstheme="minorHAnsi"/>
        </w:rPr>
        <w:t xml:space="preserve">Esas son razones suficientes para permitirme recomendar </w:t>
      </w:r>
      <w:r w:rsidR="002C3397" w:rsidRPr="00B01DCB">
        <w:rPr>
          <w:rFonts w:eastAsia="Arial" w:cstheme="minorHAnsi"/>
        </w:rPr>
        <w:t>el ejercicio de</w:t>
      </w:r>
      <w:r w:rsidRPr="00B01DCB">
        <w:rPr>
          <w:rFonts w:eastAsia="Arial" w:cstheme="minorHAnsi"/>
        </w:rPr>
        <w:t xml:space="preserve"> una cultura abierta donde los empleados se sientan seguros de opinar o comentar</w:t>
      </w:r>
      <w:r w:rsidR="00B639C5" w:rsidRPr="00B01DCB">
        <w:rPr>
          <w:rFonts w:eastAsia="Arial" w:cstheme="minorHAnsi"/>
        </w:rPr>
        <w:t>,</w:t>
      </w:r>
      <w:r w:rsidRPr="00B01DCB">
        <w:rPr>
          <w:rFonts w:eastAsia="Arial" w:cstheme="minorHAnsi"/>
        </w:rPr>
        <w:t xml:space="preserve"> sin temores, sobre políticas y/o</w:t>
      </w:r>
      <w:r w:rsidR="002C3397" w:rsidRPr="00B01DCB">
        <w:rPr>
          <w:rFonts w:eastAsia="Arial" w:cstheme="minorHAnsi"/>
        </w:rPr>
        <w:t xml:space="preserve"> procedimientos que no esté</w:t>
      </w:r>
      <w:r w:rsidRPr="00B01DCB">
        <w:rPr>
          <w:rFonts w:eastAsia="Arial" w:cstheme="minorHAnsi"/>
        </w:rPr>
        <w:t>n en línea con los valores organizacionales, de los grupos y</w:t>
      </w:r>
      <w:r w:rsidR="0019333C" w:rsidRPr="00B01DCB">
        <w:rPr>
          <w:rFonts w:eastAsia="Arial" w:cstheme="minorHAnsi"/>
        </w:rPr>
        <w:t>/o</w:t>
      </w:r>
      <w:r w:rsidRPr="00B01DCB">
        <w:rPr>
          <w:rFonts w:eastAsia="Arial" w:cstheme="minorHAnsi"/>
        </w:rPr>
        <w:t xml:space="preserve"> de las personas. </w:t>
      </w:r>
      <w:r w:rsidR="0019333C" w:rsidRPr="00B01DCB">
        <w:rPr>
          <w:rFonts w:cstheme="minorHAnsi"/>
        </w:rPr>
        <w:t>Dada la oportunidad, se debería optar por</w:t>
      </w:r>
      <w:r w:rsidRPr="00B01DCB">
        <w:rPr>
          <w:rFonts w:cstheme="minorHAnsi"/>
        </w:rPr>
        <w:t xml:space="preserve"> liberar a la org</w:t>
      </w:r>
      <w:r w:rsidR="00B639C5" w:rsidRPr="00B01DCB">
        <w:rPr>
          <w:rFonts w:cstheme="minorHAnsi"/>
        </w:rPr>
        <w:t>anización de la cristalización de algunas</w:t>
      </w:r>
      <w:r w:rsidR="0019333C" w:rsidRPr="00B01DCB">
        <w:rPr>
          <w:rFonts w:cstheme="minorHAnsi"/>
        </w:rPr>
        <w:t xml:space="preserve"> ideas. Además, </w:t>
      </w:r>
      <w:r w:rsidR="002C3397" w:rsidRPr="00B01DCB">
        <w:rPr>
          <w:rFonts w:cstheme="minorHAnsi"/>
        </w:rPr>
        <w:t>tal vez habría que comenzar a preguntarse</w:t>
      </w:r>
      <w:r w:rsidRPr="00B01DCB">
        <w:rPr>
          <w:rFonts w:cstheme="minorHAnsi"/>
        </w:rPr>
        <w:t xml:space="preserve"> si las creencias que las constituyen </w:t>
      </w:r>
      <w:r w:rsidR="002C3397" w:rsidRPr="00B01DCB">
        <w:rPr>
          <w:rFonts w:cstheme="minorHAnsi"/>
        </w:rPr>
        <w:t xml:space="preserve">no podrían </w:t>
      </w:r>
      <w:r w:rsidR="00AC5E95" w:rsidRPr="00B01DCB">
        <w:rPr>
          <w:rFonts w:cstheme="minorHAnsi"/>
        </w:rPr>
        <w:t>estar bloqueando</w:t>
      </w:r>
      <w:r w:rsidRPr="00B01DCB">
        <w:rPr>
          <w:rFonts w:cstheme="minorHAnsi"/>
        </w:rPr>
        <w:t xml:space="preserve"> la innovación, la adaptación y la inspiración necesarias para cumplir con la expectativa </w:t>
      </w:r>
      <w:r w:rsidR="0019333C" w:rsidRPr="00B01DCB">
        <w:rPr>
          <w:rFonts w:cstheme="minorHAnsi"/>
        </w:rPr>
        <w:t>que anida en la mente de los participantes</w:t>
      </w:r>
      <w:r w:rsidR="00743BA1" w:rsidRPr="00B01DCB">
        <w:rPr>
          <w:rFonts w:cstheme="minorHAnsi"/>
        </w:rPr>
        <w:t>, cual es la</w:t>
      </w:r>
      <w:r w:rsidR="0019333C" w:rsidRPr="00B01DCB">
        <w:rPr>
          <w:rFonts w:cstheme="minorHAnsi"/>
        </w:rPr>
        <w:t xml:space="preserve"> </w:t>
      </w:r>
      <w:r w:rsidRPr="00B01DCB">
        <w:rPr>
          <w:rFonts w:cstheme="minorHAnsi"/>
        </w:rPr>
        <w:t>de fomentar la idea del cambio</w:t>
      </w:r>
      <w:r w:rsidR="009B2F19" w:rsidRPr="00B01DCB">
        <w:rPr>
          <w:rFonts w:cstheme="minorHAnsi"/>
        </w:rPr>
        <w:t xml:space="preserve"> -que ha sido elegida</w:t>
      </w:r>
      <w:r w:rsidR="0019333C" w:rsidRPr="00B01DCB">
        <w:rPr>
          <w:rFonts w:cstheme="minorHAnsi"/>
        </w:rPr>
        <w:t>, mayoritariamente, en</w:t>
      </w:r>
      <w:r w:rsidR="009B2F19" w:rsidRPr="00B01DCB">
        <w:rPr>
          <w:rFonts w:cstheme="minorHAnsi"/>
        </w:rPr>
        <w:t xml:space="preserve"> primer </w:t>
      </w:r>
      <w:r w:rsidR="00F81978" w:rsidRPr="00B01DCB">
        <w:rPr>
          <w:rFonts w:cstheme="minorHAnsi"/>
        </w:rPr>
        <w:t>lugar,</w:t>
      </w:r>
      <w:r w:rsidR="0019333C" w:rsidRPr="00B01DCB">
        <w:rPr>
          <w:rFonts w:cstheme="minorHAnsi"/>
        </w:rPr>
        <w:t xml:space="preserve"> </w:t>
      </w:r>
      <w:r w:rsidR="009B2F19" w:rsidRPr="00B01DCB">
        <w:rPr>
          <w:rFonts w:cstheme="minorHAnsi"/>
        </w:rPr>
        <w:t>de preferencia</w:t>
      </w:r>
      <w:r w:rsidR="00393DFE" w:rsidRPr="00B01DCB">
        <w:rPr>
          <w:rFonts w:cstheme="minorHAnsi"/>
        </w:rPr>
        <w:t>-.</w:t>
      </w:r>
      <w:r w:rsidRPr="00B01DCB">
        <w:rPr>
          <w:rFonts w:cstheme="minorHAnsi"/>
        </w:rPr>
        <w:t xml:space="preserve"> Sería la razón por la que se debe ir más allá de poner a prueba las normas y las decisiones vigentes. </w:t>
      </w:r>
      <w:r w:rsidR="0019333C" w:rsidRPr="00B01DCB">
        <w:rPr>
          <w:rFonts w:cstheme="minorHAnsi"/>
        </w:rPr>
        <w:t>Es más, s</w:t>
      </w:r>
      <w:r w:rsidR="002C3397" w:rsidRPr="00B01DCB">
        <w:rPr>
          <w:rFonts w:cstheme="minorHAnsi"/>
        </w:rPr>
        <w:t>e deberían</w:t>
      </w:r>
      <w:r w:rsidRPr="00B01DCB">
        <w:rPr>
          <w:rFonts w:cstheme="minorHAnsi"/>
        </w:rPr>
        <w:t xml:space="preserve"> pone</w:t>
      </w:r>
      <w:r w:rsidR="00481C2F" w:rsidRPr="00B01DCB">
        <w:rPr>
          <w:rFonts w:cstheme="minorHAnsi"/>
        </w:rPr>
        <w:t xml:space="preserve">r a prueba las </w:t>
      </w:r>
      <w:r w:rsidRPr="00B01DCB">
        <w:rPr>
          <w:rFonts w:cstheme="minorHAnsi"/>
        </w:rPr>
        <w:t xml:space="preserve">creencias </w:t>
      </w:r>
      <w:r w:rsidR="00481C2F" w:rsidRPr="00B01DCB">
        <w:rPr>
          <w:rFonts w:cstheme="minorHAnsi"/>
        </w:rPr>
        <w:t xml:space="preserve">mismas </w:t>
      </w:r>
      <w:r w:rsidRPr="00B01DCB">
        <w:rPr>
          <w:rFonts w:cstheme="minorHAnsi"/>
        </w:rPr>
        <w:t>de las estructuras vigentes en la organización</w:t>
      </w:r>
      <w:r w:rsidR="002C3397" w:rsidRPr="00B01DCB">
        <w:rPr>
          <w:rFonts w:cstheme="minorHAnsi"/>
        </w:rPr>
        <w:t>,</w:t>
      </w:r>
      <w:r w:rsidRPr="00B01DCB">
        <w:rPr>
          <w:rFonts w:cstheme="minorHAnsi"/>
        </w:rPr>
        <w:t xml:space="preserve"> y en las mentes de los gerentes y </w:t>
      </w:r>
      <w:r w:rsidR="00307287" w:rsidRPr="00B01DCB">
        <w:rPr>
          <w:rFonts w:cstheme="minorHAnsi"/>
        </w:rPr>
        <w:t xml:space="preserve">de los </w:t>
      </w:r>
      <w:r w:rsidRPr="00B01DCB">
        <w:rPr>
          <w:rFonts w:cstheme="minorHAnsi"/>
        </w:rPr>
        <w:t>empleados; ya que, quizás inconscientemente</w:t>
      </w:r>
      <w:r w:rsidR="00307287" w:rsidRPr="00B01DCB">
        <w:rPr>
          <w:rFonts w:cstheme="minorHAnsi"/>
        </w:rPr>
        <w:t>,</w:t>
      </w:r>
      <w:r w:rsidRPr="00B01DCB">
        <w:rPr>
          <w:rFonts w:cstheme="minorHAnsi"/>
        </w:rPr>
        <w:t xml:space="preserve"> en la mayoría de los casos que se pretenden </w:t>
      </w:r>
      <w:r w:rsidR="0019333C" w:rsidRPr="00B01DCB">
        <w:rPr>
          <w:rFonts w:cstheme="minorHAnsi"/>
        </w:rPr>
        <w:t>cambios, dichas creencias</w:t>
      </w:r>
      <w:r w:rsidR="00F81978" w:rsidRPr="00B01DCB">
        <w:rPr>
          <w:rFonts w:cstheme="minorHAnsi"/>
        </w:rPr>
        <w:t>, insisto,</w:t>
      </w:r>
      <w:r w:rsidR="0019333C" w:rsidRPr="00B01DCB">
        <w:rPr>
          <w:rFonts w:cstheme="minorHAnsi"/>
        </w:rPr>
        <w:t xml:space="preserve"> estén oponiéndose</w:t>
      </w:r>
      <w:r w:rsidRPr="00B01DCB">
        <w:rPr>
          <w:rFonts w:cstheme="minorHAnsi"/>
        </w:rPr>
        <w:t xml:space="preserve"> a la creatividad necesari</w:t>
      </w:r>
      <w:r w:rsidR="00307287" w:rsidRPr="00B01DCB">
        <w:rPr>
          <w:rFonts w:cstheme="minorHAnsi"/>
        </w:rPr>
        <w:t xml:space="preserve">a; </w:t>
      </w:r>
      <w:r w:rsidRPr="00B01DCB">
        <w:rPr>
          <w:rFonts w:cstheme="minorHAnsi"/>
        </w:rPr>
        <w:t>entorpeciendo</w:t>
      </w:r>
      <w:r w:rsidR="0019333C" w:rsidRPr="00B01DCB">
        <w:rPr>
          <w:rFonts w:cstheme="minorHAnsi"/>
        </w:rPr>
        <w:t>, de alguna manera,</w:t>
      </w:r>
      <w:r w:rsidRPr="00B01DCB">
        <w:rPr>
          <w:rFonts w:cstheme="minorHAnsi"/>
        </w:rPr>
        <w:t xml:space="preserve"> las potenciales energías </w:t>
      </w:r>
      <w:r w:rsidR="002C3397" w:rsidRPr="00B01DCB">
        <w:rPr>
          <w:rFonts w:cstheme="minorHAnsi"/>
        </w:rPr>
        <w:t xml:space="preserve">implícitas </w:t>
      </w:r>
      <w:r w:rsidRPr="00B01DCB">
        <w:rPr>
          <w:rFonts w:cstheme="minorHAnsi"/>
        </w:rPr>
        <w:t>de la organización. (Hamel, 2012</w:t>
      </w:r>
      <w:r w:rsidRPr="00B01DCB">
        <w:rPr>
          <w:rFonts w:eastAsia="Arial" w:cstheme="minorHAnsi"/>
        </w:rPr>
        <w:t xml:space="preserve">; </w:t>
      </w:r>
      <w:proofErr w:type="spellStart"/>
      <w:r w:rsidRPr="00B01DCB">
        <w:rPr>
          <w:rFonts w:eastAsia="Arial" w:cstheme="minorHAnsi"/>
        </w:rPr>
        <w:t>Vinsennau</w:t>
      </w:r>
      <w:proofErr w:type="spellEnd"/>
      <w:r w:rsidRPr="00B01DCB">
        <w:rPr>
          <w:rFonts w:eastAsia="Arial" w:cstheme="minorHAnsi"/>
        </w:rPr>
        <w:t xml:space="preserve">, </w:t>
      </w:r>
      <w:r w:rsidR="00DD23E9" w:rsidRPr="00B01DCB">
        <w:rPr>
          <w:rFonts w:eastAsia="Arial" w:cstheme="minorHAnsi"/>
        </w:rPr>
        <w:t xml:space="preserve">L. D. et al., </w:t>
      </w:r>
      <w:r w:rsidRPr="00B01DCB">
        <w:rPr>
          <w:rFonts w:eastAsia="Arial" w:cstheme="minorHAnsi"/>
        </w:rPr>
        <w:t>2021).</w:t>
      </w:r>
      <w:r w:rsidR="005A1ACC" w:rsidRPr="00B01DCB">
        <w:rPr>
          <w:rFonts w:eastAsia="Arial" w:cstheme="minorHAnsi"/>
        </w:rPr>
        <w:t xml:space="preserve"> Soy consciente que estas sugerencias requieren una instrumentación adecuada; pero esa es una cuestión operativa que debe ser formulada </w:t>
      </w:r>
      <w:r w:rsidR="00481C2F" w:rsidRPr="00B01DCB">
        <w:rPr>
          <w:rFonts w:eastAsia="Arial" w:cstheme="minorHAnsi"/>
        </w:rPr>
        <w:t>en otro</w:t>
      </w:r>
      <w:r w:rsidR="005A1ACC" w:rsidRPr="00B01DCB">
        <w:rPr>
          <w:rFonts w:eastAsia="Arial" w:cstheme="minorHAnsi"/>
        </w:rPr>
        <w:t xml:space="preserve"> espacio de carácter técnico.</w:t>
      </w:r>
      <w:r w:rsidR="00481C2F" w:rsidRPr="00B01DCB">
        <w:rPr>
          <w:rFonts w:eastAsia="Arial" w:cstheme="minorHAnsi"/>
        </w:rPr>
        <w:t xml:space="preserve"> Un Código de Ética, que lo tienen, siempre suma; pero no alcanza.</w:t>
      </w:r>
    </w:p>
    <w:p w14:paraId="0F10F3A8" w14:textId="77777777" w:rsidR="00A94EC6" w:rsidRPr="00B01DCB" w:rsidRDefault="0019333C" w:rsidP="00B01DCB">
      <w:pPr>
        <w:spacing w:after="0" w:line="360" w:lineRule="auto"/>
        <w:ind w:firstLine="567"/>
        <w:jc w:val="both"/>
        <w:rPr>
          <w:rFonts w:eastAsia="Arial" w:cstheme="minorHAnsi"/>
        </w:rPr>
      </w:pPr>
      <w:r w:rsidRPr="00B01DCB">
        <w:rPr>
          <w:rFonts w:cstheme="minorHAnsi"/>
        </w:rPr>
        <w:t>Por otra parte</w:t>
      </w:r>
      <w:r w:rsidR="00B639C5" w:rsidRPr="00B01DCB">
        <w:rPr>
          <w:rFonts w:cstheme="minorHAnsi"/>
        </w:rPr>
        <w:t>, siempre resultará de interés</w:t>
      </w:r>
      <w:r w:rsidR="00F566C9" w:rsidRPr="00B01DCB">
        <w:rPr>
          <w:rFonts w:cstheme="minorHAnsi"/>
        </w:rPr>
        <w:t xml:space="preserve"> advertir y</w:t>
      </w:r>
      <w:r w:rsidR="00B639C5" w:rsidRPr="00B01DCB">
        <w:rPr>
          <w:rFonts w:cstheme="minorHAnsi"/>
        </w:rPr>
        <w:t xml:space="preserve"> tener en cuenta que</w:t>
      </w:r>
      <w:r w:rsidR="00A94EC6" w:rsidRPr="00B01DCB">
        <w:rPr>
          <w:rFonts w:cstheme="minorHAnsi"/>
        </w:rPr>
        <w:t xml:space="preserve"> las interacciones sociales hacen q</w:t>
      </w:r>
      <w:r w:rsidR="002C3397" w:rsidRPr="00B01DCB">
        <w:rPr>
          <w:rFonts w:cstheme="minorHAnsi"/>
        </w:rPr>
        <w:t>ue las personas y los grupos puedan llegar a modificarse</w:t>
      </w:r>
      <w:r w:rsidR="00A94EC6" w:rsidRPr="00B01DCB">
        <w:rPr>
          <w:rFonts w:cstheme="minorHAnsi"/>
        </w:rPr>
        <w:t xml:space="preserve"> unos a </w:t>
      </w:r>
      <w:r w:rsidR="002C3397" w:rsidRPr="00B01DCB">
        <w:rPr>
          <w:rFonts w:cstheme="minorHAnsi"/>
        </w:rPr>
        <w:t xml:space="preserve">otros dependiendo de la </w:t>
      </w:r>
      <w:r w:rsidR="00A94EC6" w:rsidRPr="00B01DCB">
        <w:rPr>
          <w:rFonts w:cstheme="minorHAnsi"/>
        </w:rPr>
        <w:t>situación</w:t>
      </w:r>
      <w:r w:rsidR="002C3397" w:rsidRPr="00B01DCB">
        <w:rPr>
          <w:rFonts w:cstheme="minorHAnsi"/>
        </w:rPr>
        <w:t xml:space="preserve"> que se trate</w:t>
      </w:r>
      <w:r w:rsidR="00A94EC6" w:rsidRPr="00B01DCB">
        <w:rPr>
          <w:rFonts w:cstheme="minorHAnsi"/>
        </w:rPr>
        <w:t>; y que</w:t>
      </w:r>
      <w:r w:rsidR="00B639C5" w:rsidRPr="00B01DCB">
        <w:rPr>
          <w:rFonts w:cstheme="minorHAnsi"/>
        </w:rPr>
        <w:t>, con frecuencia,</w:t>
      </w:r>
      <w:r w:rsidR="00A94EC6" w:rsidRPr="00B01DCB">
        <w:rPr>
          <w:rFonts w:cstheme="minorHAnsi"/>
        </w:rPr>
        <w:t xml:space="preserve"> los códigos que gobiernan a las organizaciones</w:t>
      </w:r>
      <w:r w:rsidR="00743BA1" w:rsidRPr="00B01DCB">
        <w:rPr>
          <w:rFonts w:cstheme="minorHAnsi"/>
        </w:rPr>
        <w:t>,</w:t>
      </w:r>
      <w:r w:rsidR="00A94EC6" w:rsidRPr="00B01DCB">
        <w:rPr>
          <w:rFonts w:cstheme="minorHAnsi"/>
        </w:rPr>
        <w:t xml:space="preserve"> </w:t>
      </w:r>
      <w:r w:rsidR="00307287" w:rsidRPr="00B01DCB">
        <w:rPr>
          <w:rFonts w:cstheme="minorHAnsi"/>
        </w:rPr>
        <w:t xml:space="preserve">normalmente </w:t>
      </w:r>
      <w:r w:rsidR="00A94EC6" w:rsidRPr="00B01DCB">
        <w:rPr>
          <w:rFonts w:cstheme="minorHAnsi"/>
        </w:rPr>
        <w:t>surge</w:t>
      </w:r>
      <w:r w:rsidR="00B639C5" w:rsidRPr="00B01DCB">
        <w:rPr>
          <w:rFonts w:cstheme="minorHAnsi"/>
        </w:rPr>
        <w:t xml:space="preserve">n de los patrones que rigen dichas </w:t>
      </w:r>
      <w:r w:rsidR="00A94EC6" w:rsidRPr="00B01DCB">
        <w:rPr>
          <w:rFonts w:cstheme="minorHAnsi"/>
        </w:rPr>
        <w:t>interacciones humanas. Quizás esa sea la semilla in</w:t>
      </w:r>
      <w:r w:rsidR="00B639C5" w:rsidRPr="00B01DCB">
        <w:rPr>
          <w:rFonts w:cstheme="minorHAnsi"/>
        </w:rPr>
        <w:t xml:space="preserve">tuitiva </w:t>
      </w:r>
      <w:r w:rsidR="002C3397" w:rsidRPr="00B01DCB">
        <w:rPr>
          <w:rFonts w:cstheme="minorHAnsi"/>
        </w:rPr>
        <w:t>que existe en estado latente, en la mente de los participantes, sobre</w:t>
      </w:r>
      <w:r w:rsidR="00B639C5" w:rsidRPr="00B01DCB">
        <w:rPr>
          <w:rFonts w:cstheme="minorHAnsi"/>
        </w:rPr>
        <w:t xml:space="preserve"> la importancia que tiene </w:t>
      </w:r>
      <w:r w:rsidR="00A94EC6" w:rsidRPr="00B01DCB">
        <w:rPr>
          <w:rFonts w:cstheme="minorHAnsi"/>
        </w:rPr>
        <w:t>entender y</w:t>
      </w:r>
      <w:r w:rsidR="002C3397" w:rsidRPr="00B01DCB">
        <w:rPr>
          <w:rFonts w:cstheme="minorHAnsi"/>
        </w:rPr>
        <w:t xml:space="preserve"> promover el cambio que intentan sugerir, </w:t>
      </w:r>
      <w:r w:rsidR="00481C2F" w:rsidRPr="00B01DCB">
        <w:rPr>
          <w:rFonts w:cstheme="minorHAnsi"/>
        </w:rPr>
        <w:t xml:space="preserve">y que conduzca a </w:t>
      </w:r>
      <w:r w:rsidR="00B639C5" w:rsidRPr="00B01DCB">
        <w:rPr>
          <w:rFonts w:cstheme="minorHAnsi"/>
        </w:rPr>
        <w:t>superar la aparente incongruencia de</w:t>
      </w:r>
      <w:r w:rsidR="00481C2F" w:rsidRPr="00B01DCB">
        <w:rPr>
          <w:rFonts w:cstheme="minorHAnsi"/>
        </w:rPr>
        <w:t xml:space="preserve"> los valores que </w:t>
      </w:r>
      <w:r w:rsidR="00481C2F" w:rsidRPr="00B01DCB">
        <w:rPr>
          <w:rFonts w:cstheme="minorHAnsi"/>
        </w:rPr>
        <w:lastRenderedPageBreak/>
        <w:t>sostienen</w:t>
      </w:r>
      <w:r w:rsidR="00A94EC6" w:rsidRPr="00B01DCB">
        <w:rPr>
          <w:rFonts w:cstheme="minorHAnsi"/>
        </w:rPr>
        <w:t xml:space="preserve">. Un cambio </w:t>
      </w:r>
      <w:r w:rsidR="00307287" w:rsidRPr="00B01DCB">
        <w:rPr>
          <w:rFonts w:cstheme="minorHAnsi"/>
        </w:rPr>
        <w:t>que, además para que se retroalimente,</w:t>
      </w:r>
      <w:r w:rsidR="00A94EC6" w:rsidRPr="00B01DCB">
        <w:rPr>
          <w:rFonts w:cstheme="minorHAnsi"/>
        </w:rPr>
        <w:t xml:space="preserve"> debe suponer lograr organizaciones transparentes, democráticas, participativas y, sobre todo, equitativas.</w:t>
      </w:r>
    </w:p>
    <w:p w14:paraId="18602FD4" w14:textId="77777777" w:rsidR="00BB74AC" w:rsidRPr="00B01DCB" w:rsidRDefault="00A94EC6" w:rsidP="00B01DCB">
      <w:pPr>
        <w:pStyle w:val="Default"/>
        <w:spacing w:line="360" w:lineRule="auto"/>
        <w:ind w:firstLine="567"/>
        <w:jc w:val="both"/>
        <w:rPr>
          <w:rFonts w:asciiTheme="minorHAnsi" w:hAnsiTheme="minorHAnsi" w:cstheme="minorHAnsi"/>
          <w:sz w:val="22"/>
          <w:szCs w:val="22"/>
        </w:rPr>
      </w:pPr>
      <w:r w:rsidRPr="00B01DCB">
        <w:rPr>
          <w:rFonts w:asciiTheme="minorHAnsi" w:eastAsia="Times New Roman" w:hAnsiTheme="minorHAnsi" w:cstheme="minorHAnsi"/>
          <w:sz w:val="22"/>
          <w:szCs w:val="22"/>
          <w:lang w:eastAsia="es-AR"/>
        </w:rPr>
        <w:t xml:space="preserve">Hasta aquí, he tratado de que estemos </w:t>
      </w:r>
      <w:r w:rsidR="002C3397" w:rsidRPr="00B01DCB">
        <w:rPr>
          <w:rFonts w:asciiTheme="minorHAnsi" w:eastAsia="Times New Roman" w:hAnsiTheme="minorHAnsi" w:cstheme="minorHAnsi"/>
          <w:sz w:val="22"/>
          <w:szCs w:val="22"/>
          <w:lang w:eastAsia="es-AR"/>
        </w:rPr>
        <w:t xml:space="preserve">lo más cómodamente posible </w:t>
      </w:r>
      <w:r w:rsidRPr="00B01DCB">
        <w:rPr>
          <w:rFonts w:asciiTheme="minorHAnsi" w:eastAsia="Times New Roman" w:hAnsiTheme="minorHAnsi" w:cstheme="minorHAnsi"/>
          <w:sz w:val="22"/>
          <w:szCs w:val="22"/>
          <w:lang w:eastAsia="es-AR"/>
        </w:rPr>
        <w:t>en esta incertidumbre entre la teoría y la realidad</w:t>
      </w:r>
      <w:r w:rsidR="005C72A8" w:rsidRPr="00B01DCB">
        <w:rPr>
          <w:rFonts w:asciiTheme="minorHAnsi" w:eastAsia="Times New Roman" w:hAnsiTheme="minorHAnsi" w:cstheme="minorHAnsi"/>
          <w:sz w:val="22"/>
          <w:szCs w:val="22"/>
          <w:lang w:eastAsia="es-AR"/>
        </w:rPr>
        <w:t xml:space="preserve"> de lo observado</w:t>
      </w:r>
      <w:r w:rsidRPr="00B01DCB">
        <w:rPr>
          <w:rFonts w:asciiTheme="minorHAnsi" w:eastAsia="Times New Roman" w:hAnsiTheme="minorHAnsi" w:cstheme="minorHAnsi"/>
          <w:sz w:val="22"/>
          <w:szCs w:val="22"/>
          <w:lang w:eastAsia="es-AR"/>
        </w:rPr>
        <w:t xml:space="preserve">. Confío en que cierto grado de confusión generalizada </w:t>
      </w:r>
      <w:r w:rsidR="00F81978" w:rsidRPr="00B01DCB">
        <w:rPr>
          <w:rFonts w:asciiTheme="minorHAnsi" w:eastAsia="Times New Roman" w:hAnsiTheme="minorHAnsi" w:cstheme="minorHAnsi"/>
          <w:sz w:val="22"/>
          <w:szCs w:val="22"/>
          <w:lang w:eastAsia="es-AR"/>
        </w:rPr>
        <w:t>e</w:t>
      </w:r>
      <w:r w:rsidR="005C72A8" w:rsidRPr="00B01DCB">
        <w:rPr>
          <w:rFonts w:asciiTheme="minorHAnsi" w:eastAsia="Times New Roman" w:hAnsiTheme="minorHAnsi" w:cstheme="minorHAnsi"/>
          <w:sz w:val="22"/>
          <w:szCs w:val="22"/>
          <w:lang w:eastAsia="es-AR"/>
        </w:rPr>
        <w:t>n los acontecimientos percibidos</w:t>
      </w:r>
      <w:r w:rsidR="00F81978" w:rsidRPr="00B01DCB">
        <w:rPr>
          <w:rFonts w:asciiTheme="minorHAnsi" w:eastAsia="Times New Roman" w:hAnsiTheme="minorHAnsi" w:cstheme="minorHAnsi"/>
          <w:sz w:val="22"/>
          <w:szCs w:val="22"/>
          <w:lang w:eastAsia="es-AR"/>
        </w:rPr>
        <w:t xml:space="preserve"> </w:t>
      </w:r>
      <w:r w:rsidRPr="00B01DCB">
        <w:rPr>
          <w:rFonts w:asciiTheme="minorHAnsi" w:eastAsia="Times New Roman" w:hAnsiTheme="minorHAnsi" w:cstheme="minorHAnsi"/>
          <w:sz w:val="22"/>
          <w:szCs w:val="22"/>
          <w:lang w:eastAsia="es-AR"/>
        </w:rPr>
        <w:t xml:space="preserve">no </w:t>
      </w:r>
      <w:r w:rsidR="00307287" w:rsidRPr="00B01DCB">
        <w:rPr>
          <w:rFonts w:asciiTheme="minorHAnsi" w:eastAsia="Times New Roman" w:hAnsiTheme="minorHAnsi" w:cstheme="minorHAnsi"/>
          <w:sz w:val="22"/>
          <w:szCs w:val="22"/>
          <w:lang w:eastAsia="es-AR"/>
        </w:rPr>
        <w:t>haya distorsionado</w:t>
      </w:r>
      <w:r w:rsidR="00F81978" w:rsidRPr="00B01DCB">
        <w:rPr>
          <w:rFonts w:asciiTheme="minorHAnsi" w:eastAsia="Times New Roman" w:hAnsiTheme="minorHAnsi" w:cstheme="minorHAnsi"/>
          <w:sz w:val="22"/>
          <w:szCs w:val="22"/>
          <w:lang w:eastAsia="es-AR"/>
        </w:rPr>
        <w:t xml:space="preserve"> lo que se ha podido distinguir</w:t>
      </w:r>
      <w:r w:rsidRPr="00B01DCB">
        <w:rPr>
          <w:rFonts w:asciiTheme="minorHAnsi" w:eastAsia="Times New Roman" w:hAnsiTheme="minorHAnsi" w:cstheme="minorHAnsi"/>
          <w:sz w:val="22"/>
          <w:szCs w:val="22"/>
          <w:lang w:eastAsia="es-AR"/>
        </w:rPr>
        <w:t xml:space="preserve"> en la danza de los temas involucrados. Confusión que, por cierto, </w:t>
      </w:r>
      <w:r w:rsidR="005C72A8" w:rsidRPr="00B01DCB">
        <w:rPr>
          <w:rFonts w:asciiTheme="minorHAnsi" w:eastAsia="Times New Roman" w:hAnsiTheme="minorHAnsi" w:cstheme="minorHAnsi"/>
          <w:sz w:val="22"/>
          <w:szCs w:val="22"/>
          <w:lang w:eastAsia="es-AR"/>
        </w:rPr>
        <w:t>parece no ser del todo advertida</w:t>
      </w:r>
      <w:r w:rsidRPr="00B01DCB">
        <w:rPr>
          <w:rFonts w:asciiTheme="minorHAnsi" w:eastAsia="Times New Roman" w:hAnsiTheme="minorHAnsi" w:cstheme="minorHAnsi"/>
          <w:sz w:val="22"/>
          <w:szCs w:val="22"/>
          <w:lang w:eastAsia="es-AR"/>
        </w:rPr>
        <w:t xml:space="preserve"> por los </w:t>
      </w:r>
      <w:r w:rsidR="00F81978" w:rsidRPr="00B01DCB">
        <w:rPr>
          <w:rFonts w:asciiTheme="minorHAnsi" w:eastAsia="Times New Roman" w:hAnsiTheme="minorHAnsi" w:cstheme="minorHAnsi"/>
          <w:sz w:val="22"/>
          <w:szCs w:val="22"/>
          <w:lang w:eastAsia="es-AR"/>
        </w:rPr>
        <w:t xml:space="preserve">propios </w:t>
      </w:r>
      <w:r w:rsidRPr="00B01DCB">
        <w:rPr>
          <w:rFonts w:asciiTheme="minorHAnsi" w:eastAsia="Times New Roman" w:hAnsiTheme="minorHAnsi" w:cstheme="minorHAnsi"/>
          <w:sz w:val="22"/>
          <w:szCs w:val="22"/>
          <w:lang w:eastAsia="es-AR"/>
        </w:rPr>
        <w:t>involucrados</w:t>
      </w:r>
      <w:r w:rsidR="00307287" w:rsidRPr="00B01DCB">
        <w:rPr>
          <w:rFonts w:asciiTheme="minorHAnsi" w:eastAsia="Times New Roman" w:hAnsiTheme="minorHAnsi" w:cstheme="minorHAnsi"/>
          <w:sz w:val="22"/>
          <w:szCs w:val="22"/>
          <w:lang w:eastAsia="es-AR"/>
        </w:rPr>
        <w:t xml:space="preserve"> en la misma</w:t>
      </w:r>
      <w:r w:rsidRPr="00B01DCB">
        <w:rPr>
          <w:rFonts w:asciiTheme="minorHAnsi" w:eastAsia="Times New Roman" w:hAnsiTheme="minorHAnsi" w:cstheme="minorHAnsi"/>
          <w:sz w:val="22"/>
          <w:szCs w:val="22"/>
          <w:lang w:eastAsia="es-AR"/>
        </w:rPr>
        <w:t xml:space="preserve">. No obstante, pude observar </w:t>
      </w:r>
      <w:r w:rsidR="005C72A8" w:rsidRPr="00B01DCB">
        <w:rPr>
          <w:rFonts w:asciiTheme="minorHAnsi" w:eastAsia="Times New Roman" w:hAnsiTheme="minorHAnsi" w:cstheme="minorHAnsi"/>
          <w:sz w:val="22"/>
          <w:szCs w:val="22"/>
          <w:lang w:eastAsia="es-AR"/>
        </w:rPr>
        <w:t xml:space="preserve">por sus respuestas, </w:t>
      </w:r>
      <w:r w:rsidRPr="00B01DCB">
        <w:rPr>
          <w:rFonts w:asciiTheme="minorHAnsi" w:eastAsia="Times New Roman" w:hAnsiTheme="minorHAnsi" w:cstheme="minorHAnsi"/>
          <w:sz w:val="22"/>
          <w:szCs w:val="22"/>
          <w:lang w:eastAsia="es-AR"/>
        </w:rPr>
        <w:t>que a</w:t>
      </w:r>
      <w:r w:rsidR="004D59E9" w:rsidRPr="00B01DCB">
        <w:rPr>
          <w:rFonts w:asciiTheme="minorHAnsi" w:eastAsia="Times New Roman" w:hAnsiTheme="minorHAnsi" w:cstheme="minorHAnsi"/>
          <w:sz w:val="22"/>
          <w:szCs w:val="22"/>
          <w:lang w:eastAsia="es-AR"/>
        </w:rPr>
        <w:t xml:space="preserve">lgo intuyen. </w:t>
      </w:r>
      <w:r w:rsidR="005C72A8" w:rsidRPr="00B01DCB">
        <w:rPr>
          <w:rFonts w:asciiTheme="minorHAnsi" w:eastAsia="Times New Roman" w:hAnsiTheme="minorHAnsi" w:cstheme="minorHAnsi"/>
          <w:sz w:val="22"/>
          <w:szCs w:val="22"/>
          <w:lang w:eastAsia="es-AR"/>
        </w:rPr>
        <w:t xml:space="preserve">Deben resolver el dilema entre los valores que sostienen y el deseo manifiesto de algunas de sus expectativas de gestión.  </w:t>
      </w:r>
      <w:r w:rsidR="004D59E9" w:rsidRPr="00B01DCB">
        <w:rPr>
          <w:rFonts w:asciiTheme="minorHAnsi" w:eastAsia="Times New Roman" w:hAnsiTheme="minorHAnsi" w:cstheme="minorHAnsi"/>
          <w:sz w:val="22"/>
          <w:szCs w:val="22"/>
          <w:lang w:eastAsia="es-AR"/>
        </w:rPr>
        <w:t xml:space="preserve">No descarto que pueda haber </w:t>
      </w:r>
      <w:r w:rsidRPr="00B01DCB">
        <w:rPr>
          <w:rFonts w:asciiTheme="minorHAnsi" w:eastAsia="Times New Roman" w:hAnsiTheme="minorHAnsi" w:cstheme="minorHAnsi"/>
          <w:sz w:val="22"/>
          <w:szCs w:val="22"/>
          <w:lang w:eastAsia="es-AR"/>
        </w:rPr>
        <w:t>problemas mutuos de interpretación</w:t>
      </w:r>
      <w:r w:rsidR="004D59E9" w:rsidRPr="00B01DCB">
        <w:rPr>
          <w:rFonts w:asciiTheme="minorHAnsi" w:eastAsia="Times New Roman" w:hAnsiTheme="minorHAnsi" w:cstheme="minorHAnsi"/>
          <w:sz w:val="22"/>
          <w:szCs w:val="22"/>
          <w:lang w:eastAsia="es-AR"/>
        </w:rPr>
        <w:t xml:space="preserve"> entre lo que </w:t>
      </w:r>
      <w:r w:rsidR="002B791A" w:rsidRPr="00B01DCB">
        <w:rPr>
          <w:rFonts w:asciiTheme="minorHAnsi" w:eastAsia="Times New Roman" w:hAnsiTheme="minorHAnsi" w:cstheme="minorHAnsi"/>
          <w:sz w:val="22"/>
          <w:szCs w:val="22"/>
          <w:lang w:eastAsia="es-AR"/>
        </w:rPr>
        <w:t xml:space="preserve">he percibido </w:t>
      </w:r>
      <w:r w:rsidR="004D59E9" w:rsidRPr="00B01DCB">
        <w:rPr>
          <w:rFonts w:asciiTheme="minorHAnsi" w:eastAsia="Times New Roman" w:hAnsiTheme="minorHAnsi" w:cstheme="minorHAnsi"/>
          <w:sz w:val="22"/>
          <w:szCs w:val="22"/>
          <w:lang w:eastAsia="es-AR"/>
        </w:rPr>
        <w:t>y lo que los participantes han querido manifestar</w:t>
      </w:r>
      <w:r w:rsidRPr="00B01DCB">
        <w:rPr>
          <w:rFonts w:asciiTheme="minorHAnsi" w:eastAsia="Times New Roman" w:hAnsiTheme="minorHAnsi" w:cstheme="minorHAnsi"/>
          <w:sz w:val="22"/>
          <w:szCs w:val="22"/>
          <w:lang w:eastAsia="es-AR"/>
        </w:rPr>
        <w:t xml:space="preserve">. No está dicho todo. Falta </w:t>
      </w:r>
      <w:r w:rsidR="00B639C5" w:rsidRPr="00B01DCB">
        <w:rPr>
          <w:rFonts w:asciiTheme="minorHAnsi" w:eastAsia="Times New Roman" w:hAnsiTheme="minorHAnsi" w:cstheme="minorHAnsi"/>
          <w:sz w:val="22"/>
          <w:szCs w:val="22"/>
          <w:lang w:eastAsia="es-AR"/>
        </w:rPr>
        <w:t>mucho todavía. No he querido alejarme demasiado</w:t>
      </w:r>
      <w:r w:rsidRPr="00B01DCB">
        <w:rPr>
          <w:rFonts w:asciiTheme="minorHAnsi" w:eastAsia="Times New Roman" w:hAnsiTheme="minorHAnsi" w:cstheme="minorHAnsi"/>
          <w:sz w:val="22"/>
          <w:szCs w:val="22"/>
          <w:lang w:eastAsia="es-AR"/>
        </w:rPr>
        <w:t xml:space="preserve"> del sendero elegido, pues hay que ir despacio, meditando </w:t>
      </w:r>
      <w:r w:rsidR="004D59E9" w:rsidRPr="00B01DCB">
        <w:rPr>
          <w:rFonts w:asciiTheme="minorHAnsi" w:eastAsia="Times New Roman" w:hAnsiTheme="minorHAnsi" w:cstheme="minorHAnsi"/>
          <w:sz w:val="22"/>
          <w:szCs w:val="22"/>
          <w:lang w:eastAsia="es-AR"/>
        </w:rPr>
        <w:t xml:space="preserve">tanto de ida, como </w:t>
      </w:r>
      <w:r w:rsidRPr="00B01DCB">
        <w:rPr>
          <w:rFonts w:asciiTheme="minorHAnsi" w:eastAsia="Times New Roman" w:hAnsiTheme="minorHAnsi" w:cstheme="minorHAnsi"/>
          <w:sz w:val="22"/>
          <w:szCs w:val="22"/>
          <w:lang w:eastAsia="es-AR"/>
        </w:rPr>
        <w:t>de vuelta</w:t>
      </w:r>
      <w:r w:rsidR="00B639C5" w:rsidRPr="00B01DCB">
        <w:rPr>
          <w:rFonts w:asciiTheme="minorHAnsi" w:eastAsia="Times New Roman" w:hAnsiTheme="minorHAnsi" w:cstheme="minorHAnsi"/>
          <w:sz w:val="22"/>
          <w:szCs w:val="22"/>
          <w:lang w:eastAsia="es-AR"/>
        </w:rPr>
        <w:t xml:space="preserve"> sobre lo observado</w:t>
      </w:r>
      <w:r w:rsidRPr="00B01DCB">
        <w:rPr>
          <w:rFonts w:asciiTheme="minorHAnsi" w:eastAsia="Times New Roman" w:hAnsiTheme="minorHAnsi" w:cstheme="minorHAnsi"/>
          <w:sz w:val="22"/>
          <w:szCs w:val="22"/>
          <w:lang w:eastAsia="es-AR"/>
        </w:rPr>
        <w:t>. He retornado sobre mis pasos cavilando sobre cada respuesta y sus implicancias. Ya estoy de regreso nuevamente y</w:t>
      </w:r>
      <w:r w:rsidR="00AC7537" w:rsidRPr="00B01DCB">
        <w:rPr>
          <w:rFonts w:asciiTheme="minorHAnsi" w:eastAsia="Times New Roman" w:hAnsiTheme="minorHAnsi" w:cstheme="minorHAnsi"/>
          <w:sz w:val="22"/>
          <w:szCs w:val="22"/>
          <w:lang w:eastAsia="es-AR"/>
        </w:rPr>
        <w:t xml:space="preserve"> creo que</w:t>
      </w:r>
      <w:r w:rsidRPr="00B01DCB">
        <w:rPr>
          <w:rFonts w:asciiTheme="minorHAnsi" w:eastAsia="Times New Roman" w:hAnsiTheme="minorHAnsi" w:cstheme="minorHAnsi"/>
          <w:sz w:val="22"/>
          <w:szCs w:val="22"/>
          <w:lang w:eastAsia="es-AR"/>
        </w:rPr>
        <w:t xml:space="preserve"> he podido transmitir, en forma breve, una serie de </w:t>
      </w:r>
      <w:r w:rsidR="00F81978" w:rsidRPr="00B01DCB">
        <w:rPr>
          <w:rFonts w:asciiTheme="minorHAnsi" w:eastAsia="Times New Roman" w:hAnsiTheme="minorHAnsi" w:cstheme="minorHAnsi"/>
          <w:sz w:val="22"/>
          <w:szCs w:val="22"/>
          <w:lang w:eastAsia="es-AR"/>
        </w:rPr>
        <w:t xml:space="preserve">hechos y </w:t>
      </w:r>
      <w:r w:rsidRPr="00B01DCB">
        <w:rPr>
          <w:rFonts w:asciiTheme="minorHAnsi" w:eastAsia="Times New Roman" w:hAnsiTheme="minorHAnsi" w:cstheme="minorHAnsi"/>
          <w:sz w:val="22"/>
          <w:szCs w:val="22"/>
          <w:lang w:eastAsia="es-AR"/>
        </w:rPr>
        <w:t xml:space="preserve">reflexiones que, sobre todo, pretenden proporcionar ideas y abrir espacios para futuros trabajos que se interesen por el </w:t>
      </w:r>
      <w:r w:rsidRPr="00B01DCB">
        <w:rPr>
          <w:rFonts w:asciiTheme="minorHAnsi" w:hAnsiTheme="minorHAnsi" w:cstheme="minorHAnsi"/>
          <w:sz w:val="22"/>
          <w:szCs w:val="22"/>
        </w:rPr>
        <w:t xml:space="preserve">camino recorrido. </w:t>
      </w:r>
      <w:r w:rsidR="008D6255" w:rsidRPr="00B01DCB">
        <w:rPr>
          <w:rFonts w:asciiTheme="minorHAnsi" w:hAnsiTheme="minorHAnsi" w:cstheme="minorHAnsi"/>
          <w:sz w:val="22"/>
          <w:szCs w:val="22"/>
        </w:rPr>
        <w:t xml:space="preserve">Durante el mismo, se ha podido observar </w:t>
      </w:r>
      <w:r w:rsidR="002B791A" w:rsidRPr="00B01DCB">
        <w:rPr>
          <w:rFonts w:asciiTheme="minorHAnsi" w:hAnsiTheme="minorHAnsi" w:cstheme="minorHAnsi"/>
          <w:sz w:val="22"/>
          <w:szCs w:val="22"/>
        </w:rPr>
        <w:t xml:space="preserve">–y he tratado de destacar- </w:t>
      </w:r>
      <w:r w:rsidR="008D6255" w:rsidRPr="00B01DCB">
        <w:rPr>
          <w:rFonts w:asciiTheme="minorHAnsi" w:hAnsiTheme="minorHAnsi" w:cstheme="minorHAnsi"/>
          <w:sz w:val="22"/>
          <w:szCs w:val="22"/>
        </w:rPr>
        <w:t xml:space="preserve">la importancia que adquiere explorar la percepción que tienen los cuadros gerenciales sobre los comportamientos individuales del personal, por un lado, y las expectativas que procuran de su gestión por otro. Esclarecer esa relación resulta esencial para despejar cualquier inconsistencia que obstaculice </w:t>
      </w:r>
      <w:r w:rsidR="002B791A" w:rsidRPr="00B01DCB">
        <w:rPr>
          <w:rFonts w:asciiTheme="minorHAnsi" w:hAnsiTheme="minorHAnsi" w:cstheme="minorHAnsi"/>
          <w:sz w:val="22"/>
          <w:szCs w:val="22"/>
        </w:rPr>
        <w:t xml:space="preserve">el normal funcionamiento y </w:t>
      </w:r>
      <w:r w:rsidR="008D6255" w:rsidRPr="00B01DCB">
        <w:rPr>
          <w:rFonts w:asciiTheme="minorHAnsi" w:hAnsiTheme="minorHAnsi" w:cstheme="minorHAnsi"/>
          <w:sz w:val="22"/>
          <w:szCs w:val="22"/>
        </w:rPr>
        <w:t>el rumbo de la orientación organizacional.</w:t>
      </w:r>
    </w:p>
    <w:p w14:paraId="3D17898B" w14:textId="77777777" w:rsidR="009C2658" w:rsidRPr="000F741C" w:rsidRDefault="009C2658" w:rsidP="00F614C4">
      <w:pPr>
        <w:pStyle w:val="Default"/>
        <w:spacing w:line="360" w:lineRule="auto"/>
        <w:jc w:val="both"/>
        <w:rPr>
          <w:rFonts w:asciiTheme="minorHAnsi" w:hAnsiTheme="minorHAnsi" w:cstheme="minorHAnsi"/>
          <w:sz w:val="22"/>
          <w:szCs w:val="22"/>
        </w:rPr>
      </w:pPr>
    </w:p>
    <w:p w14:paraId="052857A6" w14:textId="77777777" w:rsidR="009C2658" w:rsidRPr="000F741C" w:rsidRDefault="009C2658" w:rsidP="000F741C">
      <w:pPr>
        <w:pStyle w:val="Default"/>
        <w:spacing w:line="360" w:lineRule="auto"/>
        <w:jc w:val="both"/>
        <w:rPr>
          <w:rFonts w:asciiTheme="minorHAnsi" w:hAnsiTheme="minorHAnsi" w:cstheme="minorHAnsi"/>
          <w:sz w:val="22"/>
          <w:szCs w:val="22"/>
        </w:rPr>
      </w:pPr>
    </w:p>
    <w:p w14:paraId="77B73FC9" w14:textId="183A2548" w:rsidR="0004183E" w:rsidRPr="000F741C" w:rsidRDefault="000F741C" w:rsidP="000F741C">
      <w:pPr>
        <w:spacing w:after="0" w:line="360" w:lineRule="auto"/>
        <w:ind w:firstLine="284"/>
        <w:jc w:val="both"/>
        <w:rPr>
          <w:rFonts w:cstheme="minorHAnsi"/>
          <w:b/>
        </w:rPr>
      </w:pPr>
      <w:r w:rsidRPr="000F741C">
        <w:rPr>
          <w:rFonts w:cstheme="minorHAnsi"/>
          <w:b/>
        </w:rPr>
        <w:t>Referencias</w:t>
      </w:r>
    </w:p>
    <w:p w14:paraId="4C1702F9" w14:textId="77777777" w:rsidR="005819F7" w:rsidRPr="000F741C" w:rsidRDefault="005819F7" w:rsidP="000F741C">
      <w:pPr>
        <w:shd w:val="clear" w:color="auto" w:fill="FFFFFF"/>
        <w:spacing w:after="0" w:line="360" w:lineRule="auto"/>
        <w:ind w:left="284" w:hanging="284"/>
        <w:jc w:val="both"/>
        <w:rPr>
          <w:rFonts w:eastAsia="Times New Roman" w:cstheme="minorHAnsi"/>
          <w:lang w:eastAsia="es-AR"/>
        </w:rPr>
      </w:pPr>
      <w:r w:rsidRPr="000F741C">
        <w:rPr>
          <w:rStyle w:val="Hipervnculo"/>
          <w:rFonts w:eastAsia="Times New Roman" w:cstheme="minorHAnsi"/>
          <w:color w:val="auto"/>
          <w:u w:val="none"/>
          <w:lang w:eastAsia="es-AR"/>
        </w:rPr>
        <w:t xml:space="preserve">ABELLA GARCÍA, V., LEZCANO BARBERO, F. y CASADO MUÑOZ, R. (2017): </w:t>
      </w:r>
      <w:r w:rsidRPr="000F741C">
        <w:rPr>
          <w:rFonts w:cstheme="minorHAnsi"/>
        </w:rPr>
        <w:t>Evaluación de la jerarquía de los valores humanos de Schwartz en la adolescencia: diferencias de género e implicaciones educativas. Revista Brasilera de Educación, Vol. 22, Nº 68, Ene-Mar. Brasil.</w:t>
      </w:r>
    </w:p>
    <w:p w14:paraId="29D9D52A" w14:textId="449ACAA7" w:rsidR="005819F7" w:rsidRPr="000F741C" w:rsidRDefault="005819F7" w:rsidP="000F741C">
      <w:pPr>
        <w:pStyle w:val="Default"/>
        <w:spacing w:line="360" w:lineRule="auto"/>
        <w:ind w:left="284" w:hanging="284"/>
        <w:jc w:val="both"/>
        <w:rPr>
          <w:rStyle w:val="Hipervnculo"/>
          <w:rFonts w:asciiTheme="minorHAnsi" w:hAnsiTheme="minorHAnsi" w:cstheme="minorHAnsi"/>
          <w:color w:val="auto"/>
          <w:sz w:val="22"/>
          <w:szCs w:val="22"/>
          <w:u w:val="none"/>
        </w:rPr>
      </w:pPr>
      <w:r w:rsidRPr="000F741C">
        <w:rPr>
          <w:rFonts w:asciiTheme="minorHAnsi" w:hAnsiTheme="minorHAnsi" w:cstheme="minorHAnsi"/>
          <w:color w:val="auto"/>
          <w:sz w:val="22"/>
          <w:szCs w:val="22"/>
        </w:rPr>
        <w:t>Recuperado en marzo de 2021:</w:t>
      </w:r>
      <w:r w:rsidR="000F741C" w:rsidRPr="000F741C">
        <w:rPr>
          <w:rFonts w:asciiTheme="minorHAnsi" w:hAnsiTheme="minorHAnsi" w:cstheme="minorHAnsi"/>
          <w:color w:val="auto"/>
          <w:sz w:val="22"/>
          <w:szCs w:val="22"/>
        </w:rPr>
        <w:t xml:space="preserve"> </w:t>
      </w:r>
      <w:hyperlink r:id="rId11" w:history="1">
        <w:r w:rsidR="000F741C" w:rsidRPr="000F741C">
          <w:rPr>
            <w:rStyle w:val="Hipervnculo"/>
            <w:rFonts w:asciiTheme="minorHAnsi" w:hAnsiTheme="minorHAnsi" w:cstheme="minorHAnsi"/>
            <w:sz w:val="22"/>
            <w:szCs w:val="22"/>
          </w:rPr>
          <w:t>http://dx.doi.org/10.1590/S1413-24782017226807</w:t>
        </w:r>
      </w:hyperlink>
    </w:p>
    <w:p w14:paraId="24D36368" w14:textId="77777777" w:rsidR="005819F7" w:rsidRPr="000F741C" w:rsidRDefault="005819F7" w:rsidP="000F741C">
      <w:pPr>
        <w:shd w:val="clear" w:color="auto" w:fill="FFFFFF"/>
        <w:spacing w:after="0" w:line="360" w:lineRule="auto"/>
        <w:ind w:left="284" w:hanging="284"/>
        <w:jc w:val="both"/>
        <w:rPr>
          <w:rStyle w:val="Hipervnculo"/>
          <w:rFonts w:cstheme="minorHAnsi"/>
          <w:color w:val="auto"/>
          <w:u w:val="none"/>
        </w:rPr>
      </w:pPr>
      <w:r w:rsidRPr="000F741C">
        <w:rPr>
          <w:rStyle w:val="Hipervnculo"/>
          <w:rFonts w:cstheme="minorHAnsi"/>
          <w:color w:val="auto"/>
          <w:u w:val="none"/>
        </w:rPr>
        <w:t xml:space="preserve">ALBRECHT, K. (1996): </w:t>
      </w:r>
      <w:r w:rsidRPr="000F741C">
        <w:rPr>
          <w:rStyle w:val="Hipervnculo"/>
          <w:rFonts w:cstheme="minorHAnsi"/>
          <w:i/>
          <w:color w:val="auto"/>
          <w:u w:val="none"/>
        </w:rPr>
        <w:t xml:space="preserve">La misión de la empresa. </w:t>
      </w:r>
      <w:r w:rsidRPr="000F741C">
        <w:rPr>
          <w:rStyle w:val="Hipervnculo"/>
          <w:rFonts w:cstheme="minorHAnsi"/>
          <w:color w:val="auto"/>
          <w:u w:val="none"/>
        </w:rPr>
        <w:t>Paidós. España.</w:t>
      </w:r>
    </w:p>
    <w:p w14:paraId="5C995AA1" w14:textId="77777777" w:rsidR="005819F7" w:rsidRPr="000F741C" w:rsidRDefault="005819F7" w:rsidP="000F741C">
      <w:pPr>
        <w:spacing w:after="0" w:line="360" w:lineRule="auto"/>
        <w:ind w:left="284" w:hanging="284"/>
        <w:jc w:val="both"/>
        <w:rPr>
          <w:rFonts w:cstheme="minorHAnsi"/>
        </w:rPr>
      </w:pPr>
      <w:r w:rsidRPr="000F741C">
        <w:rPr>
          <w:rFonts w:cstheme="minorHAnsi"/>
        </w:rPr>
        <w:t xml:space="preserve">ARGYRIS, C. (1979): </w:t>
      </w:r>
      <w:r w:rsidRPr="000F741C">
        <w:rPr>
          <w:rFonts w:cstheme="minorHAnsi"/>
          <w:i/>
        </w:rPr>
        <w:t>El individuo dentro de la organización</w:t>
      </w:r>
      <w:r w:rsidRPr="000F741C">
        <w:rPr>
          <w:rFonts w:cstheme="minorHAnsi"/>
        </w:rPr>
        <w:t>. Ed. Herder, Barcelona.</w:t>
      </w:r>
    </w:p>
    <w:p w14:paraId="0236C821" w14:textId="77777777" w:rsidR="005819F7" w:rsidRPr="00630C98" w:rsidRDefault="005819F7" w:rsidP="000F741C">
      <w:pPr>
        <w:shd w:val="clear" w:color="auto" w:fill="FFFFFF"/>
        <w:spacing w:after="0" w:line="360" w:lineRule="auto"/>
        <w:ind w:left="284" w:hanging="284"/>
        <w:jc w:val="both"/>
        <w:rPr>
          <w:rFonts w:eastAsia="Times New Roman" w:cstheme="minorHAnsi"/>
          <w:lang w:val="en-US" w:eastAsia="es-AR"/>
        </w:rPr>
      </w:pPr>
      <w:r w:rsidRPr="00630C98">
        <w:rPr>
          <w:rFonts w:cstheme="minorHAnsi"/>
          <w:lang w:val="en-US"/>
        </w:rPr>
        <w:t xml:space="preserve">BARNARD, CH. I. (1938): </w:t>
      </w:r>
      <w:r w:rsidRPr="00630C98">
        <w:rPr>
          <w:rFonts w:eastAsia="Times New Roman" w:cstheme="minorHAnsi"/>
          <w:i/>
          <w:iCs/>
          <w:lang w:val="en-US" w:eastAsia="es-AR"/>
        </w:rPr>
        <w:t>The Functions of the Executive</w:t>
      </w:r>
      <w:r w:rsidRPr="00630C98">
        <w:rPr>
          <w:rFonts w:eastAsia="Times New Roman" w:cstheme="minorHAnsi"/>
          <w:lang w:val="en-US" w:eastAsia="es-AR"/>
        </w:rPr>
        <w:t>. Harvard University Press. EEUU.</w:t>
      </w:r>
    </w:p>
    <w:p w14:paraId="0AA85436" w14:textId="015D41D6" w:rsidR="005819F7" w:rsidRPr="000F741C" w:rsidRDefault="005819F7" w:rsidP="000F741C">
      <w:pPr>
        <w:autoSpaceDE w:val="0"/>
        <w:autoSpaceDN w:val="0"/>
        <w:adjustRightInd w:val="0"/>
        <w:spacing w:after="0" w:line="360" w:lineRule="auto"/>
        <w:ind w:left="284" w:hanging="284"/>
        <w:jc w:val="both"/>
        <w:rPr>
          <w:rFonts w:cstheme="minorHAnsi"/>
        </w:rPr>
      </w:pPr>
      <w:r w:rsidRPr="00630C98">
        <w:rPr>
          <w:rFonts w:cstheme="minorHAnsi"/>
          <w:lang w:val="en-US"/>
        </w:rPr>
        <w:t xml:space="preserve">BAYRAM, A.B. (2016): </w:t>
      </w:r>
      <w:r w:rsidRPr="00630C98">
        <w:rPr>
          <w:rFonts w:cstheme="minorHAnsi"/>
          <w:bCs/>
          <w:lang w:val="en-US"/>
        </w:rPr>
        <w:t xml:space="preserve">Values and Prosocial </w:t>
      </w:r>
      <w:proofErr w:type="spellStart"/>
      <w:r w:rsidRPr="00630C98">
        <w:rPr>
          <w:rFonts w:cstheme="minorHAnsi"/>
          <w:bCs/>
          <w:lang w:val="en-US"/>
        </w:rPr>
        <w:t>Behaviour</w:t>
      </w:r>
      <w:proofErr w:type="spellEnd"/>
      <w:r w:rsidRPr="00630C98">
        <w:rPr>
          <w:rFonts w:cstheme="minorHAnsi"/>
          <w:bCs/>
          <w:lang w:val="en-US"/>
        </w:rPr>
        <w:t xml:space="preserve"> in the Global Context: Why Values Predict Public Support for Foreign Development Assistance to Developing Countries. </w:t>
      </w:r>
      <w:proofErr w:type="spellStart"/>
      <w:r w:rsidRPr="000F741C">
        <w:rPr>
          <w:rFonts w:cstheme="minorHAnsi"/>
        </w:rPr>
        <w:t>Journal</w:t>
      </w:r>
      <w:proofErr w:type="spellEnd"/>
      <w:r w:rsidRPr="000F741C">
        <w:rPr>
          <w:rFonts w:cstheme="minorHAnsi"/>
        </w:rPr>
        <w:t xml:space="preserve"> </w:t>
      </w:r>
      <w:proofErr w:type="spellStart"/>
      <w:r w:rsidRPr="000F741C">
        <w:rPr>
          <w:rFonts w:cstheme="minorHAnsi"/>
        </w:rPr>
        <w:t>of</w:t>
      </w:r>
      <w:proofErr w:type="spellEnd"/>
      <w:r w:rsidRPr="000F741C">
        <w:rPr>
          <w:rFonts w:cstheme="minorHAnsi"/>
        </w:rPr>
        <w:t xml:space="preserve"> Human </w:t>
      </w:r>
      <w:proofErr w:type="spellStart"/>
      <w:r w:rsidRPr="000F741C">
        <w:rPr>
          <w:rFonts w:cstheme="minorHAnsi"/>
        </w:rPr>
        <w:t>Values</w:t>
      </w:r>
      <w:proofErr w:type="spellEnd"/>
      <w:r w:rsidRPr="000F741C">
        <w:rPr>
          <w:rFonts w:cstheme="minorHAnsi"/>
        </w:rPr>
        <w:t xml:space="preserve">, 22(2) 93–106. </w:t>
      </w:r>
      <w:proofErr w:type="gramStart"/>
      <w:r w:rsidRPr="000F741C">
        <w:rPr>
          <w:rFonts w:cstheme="minorHAnsi"/>
        </w:rPr>
        <w:t>EEUU</w:t>
      </w:r>
      <w:proofErr w:type="gramEnd"/>
      <w:r w:rsidRPr="000F741C">
        <w:rPr>
          <w:rFonts w:cstheme="minorHAnsi"/>
        </w:rPr>
        <w:t>.</w:t>
      </w:r>
    </w:p>
    <w:p w14:paraId="76B35443" w14:textId="35DCF1E3" w:rsidR="005819F7" w:rsidRPr="000F741C" w:rsidRDefault="002F6F28" w:rsidP="000F741C">
      <w:pPr>
        <w:shd w:val="clear" w:color="auto" w:fill="FFFFFF"/>
        <w:spacing w:after="0" w:line="360" w:lineRule="auto"/>
        <w:ind w:left="284" w:hanging="284"/>
        <w:jc w:val="both"/>
        <w:rPr>
          <w:rFonts w:cstheme="minorHAnsi"/>
        </w:rPr>
      </w:pPr>
      <w:r w:rsidRPr="000F741C">
        <w:rPr>
          <w:rFonts w:cstheme="minorHAnsi"/>
        </w:rPr>
        <w:t xml:space="preserve">Recuperado en junio de 2021: </w:t>
      </w:r>
      <w:r w:rsidR="005819F7" w:rsidRPr="000F741C">
        <w:rPr>
          <w:rFonts w:cstheme="minorHAnsi"/>
        </w:rPr>
        <w:t xml:space="preserve">DOI: 10.1177/0971685815627749 </w:t>
      </w:r>
      <w:hyperlink r:id="rId12" w:history="1">
        <w:r w:rsidR="000F741C" w:rsidRPr="000F741C">
          <w:rPr>
            <w:rStyle w:val="Hipervnculo"/>
            <w:rFonts w:cstheme="minorHAnsi"/>
          </w:rPr>
          <w:t>http://jhv.sagepub.com</w:t>
        </w:r>
      </w:hyperlink>
      <w:r w:rsidR="000F741C" w:rsidRPr="000F741C">
        <w:rPr>
          <w:rFonts w:cstheme="minorHAnsi"/>
        </w:rPr>
        <w:t xml:space="preserve"> </w:t>
      </w:r>
    </w:p>
    <w:p w14:paraId="58B48B76" w14:textId="77777777" w:rsidR="005819F7" w:rsidRPr="000F741C" w:rsidRDefault="005819F7" w:rsidP="000F741C">
      <w:pPr>
        <w:shd w:val="clear" w:color="auto" w:fill="FFFFFF"/>
        <w:spacing w:after="0" w:line="360" w:lineRule="auto"/>
        <w:ind w:left="284" w:hanging="284"/>
        <w:jc w:val="both"/>
        <w:rPr>
          <w:rFonts w:eastAsia="Times New Roman" w:cstheme="minorHAnsi"/>
          <w:lang w:eastAsia="es-AR"/>
        </w:rPr>
      </w:pPr>
      <w:r w:rsidRPr="00630C98">
        <w:rPr>
          <w:rFonts w:eastAsia="Times New Roman" w:cstheme="minorHAnsi"/>
          <w:lang w:val="en-US" w:eastAsia="es-AR"/>
        </w:rPr>
        <w:lastRenderedPageBreak/>
        <w:t xml:space="preserve">BILSKY, W., JANIK, M., &amp; SCHWARTZ, S. H. (2008): The structural organization of human values – Evidence from three rounds of the European Social Survey (ESS).  </w:t>
      </w:r>
      <w:r w:rsidRPr="00630C98">
        <w:rPr>
          <w:rFonts w:cstheme="minorHAnsi"/>
          <w:lang w:val="en-US"/>
        </w:rPr>
        <w:t>Symposium on</w:t>
      </w:r>
      <w:r w:rsidRPr="00630C98">
        <w:rPr>
          <w:rFonts w:eastAsia="Times New Roman" w:cstheme="minorHAnsi"/>
          <w:lang w:val="en-US" w:eastAsia="es-AR"/>
        </w:rPr>
        <w:t xml:space="preserve"> </w:t>
      </w:r>
      <w:r w:rsidRPr="00630C98">
        <w:rPr>
          <w:rFonts w:cstheme="minorHAnsi"/>
          <w:i/>
          <w:lang w:val="en-US"/>
        </w:rPr>
        <w:t>Values in Contemporary Social Psychology: Homage to María Ros</w:t>
      </w:r>
      <w:r w:rsidRPr="00630C98">
        <w:rPr>
          <w:rFonts w:eastAsia="Times New Roman" w:cstheme="minorHAnsi"/>
          <w:lang w:val="en-US" w:eastAsia="es-AR"/>
        </w:rPr>
        <w:t xml:space="preserve">, </w:t>
      </w:r>
      <w:r w:rsidRPr="00630C98">
        <w:rPr>
          <w:rFonts w:cstheme="minorHAnsi"/>
          <w:lang w:val="en-US"/>
        </w:rPr>
        <w:t xml:space="preserve">December. </w:t>
      </w:r>
      <w:r w:rsidRPr="000F741C">
        <w:rPr>
          <w:rFonts w:cstheme="minorHAnsi"/>
        </w:rPr>
        <w:t>España.</w:t>
      </w:r>
    </w:p>
    <w:p w14:paraId="2157059C" w14:textId="38223DBD" w:rsidR="005819F7" w:rsidRPr="000F741C" w:rsidRDefault="005819F7" w:rsidP="000F741C">
      <w:pPr>
        <w:shd w:val="clear" w:color="auto" w:fill="FFFFFF"/>
        <w:spacing w:after="0" w:line="360" w:lineRule="auto"/>
        <w:ind w:left="284" w:hanging="284"/>
        <w:jc w:val="both"/>
        <w:rPr>
          <w:rFonts w:cstheme="minorHAnsi"/>
        </w:rPr>
      </w:pPr>
      <w:r w:rsidRPr="000F741C">
        <w:rPr>
          <w:rFonts w:cstheme="minorHAnsi"/>
        </w:rPr>
        <w:t xml:space="preserve">Recuperado en mayo de </w:t>
      </w:r>
      <w:r w:rsidR="002F6F28" w:rsidRPr="000F741C">
        <w:rPr>
          <w:rFonts w:cstheme="minorHAnsi"/>
        </w:rPr>
        <w:t xml:space="preserve">2021: </w:t>
      </w:r>
      <w:hyperlink r:id="rId13" w:history="1">
        <w:r w:rsidR="000F741C" w:rsidRPr="00C25552">
          <w:rPr>
            <w:rStyle w:val="Hipervnculo"/>
            <w:rFonts w:cstheme="minorHAnsi"/>
          </w:rPr>
          <w:t>https://d-nb.info/1191264297/34</w:t>
        </w:r>
      </w:hyperlink>
      <w:r w:rsidR="000F741C">
        <w:rPr>
          <w:rFonts w:cstheme="minorHAnsi"/>
        </w:rPr>
        <w:t xml:space="preserve"> </w:t>
      </w:r>
    </w:p>
    <w:p w14:paraId="7D31A60C" w14:textId="19653E78" w:rsidR="002F6F28" w:rsidRPr="00630C98" w:rsidRDefault="005819F7" w:rsidP="000F741C">
      <w:pPr>
        <w:shd w:val="clear" w:color="auto" w:fill="FFFFFF"/>
        <w:spacing w:after="0" w:line="360" w:lineRule="auto"/>
        <w:ind w:left="284" w:hanging="284"/>
        <w:jc w:val="both"/>
        <w:rPr>
          <w:rFonts w:cstheme="minorHAnsi"/>
          <w:lang w:val="en-US"/>
        </w:rPr>
      </w:pPr>
      <w:r w:rsidRPr="00630C98">
        <w:rPr>
          <w:rFonts w:eastAsia="Times New Roman" w:cstheme="minorHAnsi"/>
          <w:lang w:val="en-US" w:eastAsia="es-AR"/>
        </w:rPr>
        <w:t xml:space="preserve">BILSKY, W., JANIK, M., &amp; SCHWARTZ, S. H. (2011): The structural organization of human values – </w:t>
      </w:r>
      <w:r w:rsidRPr="00630C98">
        <w:rPr>
          <w:rFonts w:eastAsia="Times New Roman" w:cstheme="minorHAnsi"/>
          <w:i/>
          <w:lang w:val="en-US" w:eastAsia="es-AR"/>
        </w:rPr>
        <w:t>Evidence from three rounds of the European Social Survey (ESS).</w:t>
      </w:r>
      <w:r w:rsidRPr="00630C98">
        <w:rPr>
          <w:rFonts w:eastAsia="Times New Roman" w:cstheme="minorHAnsi"/>
          <w:lang w:val="en-US" w:eastAsia="es-AR"/>
        </w:rPr>
        <w:t xml:space="preserve"> Journal of Cross-Cultural Psychology, 42, 759-756. EEUU.</w:t>
      </w:r>
      <w:r w:rsidR="000F741C" w:rsidRPr="00630C98">
        <w:rPr>
          <w:rFonts w:eastAsia="Times New Roman" w:cstheme="minorHAnsi"/>
          <w:lang w:val="en-US" w:eastAsia="es-AR"/>
        </w:rPr>
        <w:t xml:space="preserve"> </w:t>
      </w:r>
      <w:proofErr w:type="spellStart"/>
      <w:r w:rsidRPr="00630C98">
        <w:rPr>
          <w:rFonts w:cstheme="minorHAnsi"/>
          <w:lang w:val="en-US"/>
        </w:rPr>
        <w:t>Recuperado</w:t>
      </w:r>
      <w:proofErr w:type="spellEnd"/>
      <w:r w:rsidRPr="00630C98">
        <w:rPr>
          <w:rFonts w:cstheme="minorHAnsi"/>
          <w:lang w:val="en-US"/>
        </w:rPr>
        <w:t xml:space="preserve"> </w:t>
      </w:r>
      <w:proofErr w:type="spellStart"/>
      <w:r w:rsidRPr="00630C98">
        <w:rPr>
          <w:rFonts w:cstheme="minorHAnsi"/>
          <w:lang w:val="en-US"/>
        </w:rPr>
        <w:t>en</w:t>
      </w:r>
      <w:proofErr w:type="spellEnd"/>
      <w:r w:rsidRPr="00630C98">
        <w:rPr>
          <w:rFonts w:cstheme="minorHAnsi"/>
          <w:lang w:val="en-US"/>
        </w:rPr>
        <w:t xml:space="preserve"> mayo de 2021:</w:t>
      </w:r>
    </w:p>
    <w:p w14:paraId="74BC0474" w14:textId="02C00733" w:rsidR="005819F7" w:rsidRPr="00630C98" w:rsidRDefault="007D749A" w:rsidP="000F741C">
      <w:pPr>
        <w:shd w:val="clear" w:color="auto" w:fill="FFFFFF"/>
        <w:spacing w:after="0" w:line="360" w:lineRule="auto"/>
        <w:ind w:left="284" w:hanging="284"/>
        <w:jc w:val="both"/>
        <w:rPr>
          <w:rFonts w:cstheme="minorHAnsi"/>
          <w:lang w:val="en-US"/>
        </w:rPr>
      </w:pPr>
      <w:hyperlink r:id="rId14" w:history="1">
        <w:r w:rsidR="000F741C" w:rsidRPr="00630C98">
          <w:rPr>
            <w:rStyle w:val="Hipervnculo"/>
            <w:rFonts w:cstheme="minorHAnsi"/>
            <w:lang w:val="en-US"/>
          </w:rPr>
          <w:t>https://citeseerx.ist.psu.edu/viewdoc/download?doi=10.1.1.1008.3804&amp;rep=rep1&amp;type=pdf</w:t>
        </w:r>
      </w:hyperlink>
      <w:r w:rsidR="000F741C" w:rsidRPr="00630C98">
        <w:rPr>
          <w:rStyle w:val="Hipervnculo"/>
          <w:rFonts w:cstheme="minorHAnsi"/>
          <w:color w:val="auto"/>
          <w:u w:val="none"/>
          <w:lang w:val="en-US"/>
        </w:rPr>
        <w:t xml:space="preserve"> </w:t>
      </w:r>
    </w:p>
    <w:p w14:paraId="6C03DE22" w14:textId="77777777" w:rsidR="005819F7" w:rsidRPr="000F741C" w:rsidRDefault="005819F7" w:rsidP="000F741C">
      <w:pPr>
        <w:shd w:val="clear" w:color="auto" w:fill="FFFFFF"/>
        <w:spacing w:after="0" w:line="360" w:lineRule="auto"/>
        <w:ind w:left="284" w:hanging="284"/>
        <w:jc w:val="both"/>
        <w:rPr>
          <w:rFonts w:cstheme="minorHAnsi"/>
        </w:rPr>
      </w:pPr>
      <w:r w:rsidRPr="000F741C">
        <w:rPr>
          <w:rFonts w:cstheme="minorHAnsi"/>
        </w:rPr>
        <w:t xml:space="preserve">CAYÓN, A. y PÉREZ, E. (2008): Estructura de Valores de Schwartz en el personal directivo universitario privado. </w:t>
      </w:r>
      <w:proofErr w:type="spellStart"/>
      <w:r w:rsidRPr="000F741C">
        <w:rPr>
          <w:rFonts w:cstheme="minorHAnsi"/>
        </w:rPr>
        <w:t>Telos</w:t>
      </w:r>
      <w:proofErr w:type="spellEnd"/>
      <w:r w:rsidRPr="000F741C">
        <w:rPr>
          <w:rFonts w:cstheme="minorHAnsi"/>
        </w:rPr>
        <w:t>, Vol. 10, Nº 3, septiembre-diciembre, pp. 403-417. Venezuela.</w:t>
      </w:r>
    </w:p>
    <w:p w14:paraId="6B6DB243" w14:textId="77777777" w:rsidR="005819F7" w:rsidRPr="000F741C" w:rsidRDefault="005819F7" w:rsidP="000F741C">
      <w:pPr>
        <w:shd w:val="clear" w:color="auto" w:fill="FFFFFF"/>
        <w:spacing w:after="0" w:line="360" w:lineRule="auto"/>
        <w:ind w:left="284" w:hanging="284"/>
        <w:jc w:val="both"/>
        <w:rPr>
          <w:rFonts w:cstheme="minorHAnsi"/>
        </w:rPr>
      </w:pPr>
      <w:r w:rsidRPr="000F741C">
        <w:rPr>
          <w:rFonts w:cstheme="minorHAnsi"/>
        </w:rPr>
        <w:t>COLLINS, J.C. y PORRAS, J.I. (2001): Construir la visión de la empresa. En Gestión del Cambio, HBR, pp. 31-71, Deusto. España.</w:t>
      </w:r>
    </w:p>
    <w:p w14:paraId="6A5CB48A" w14:textId="77777777" w:rsidR="005819F7" w:rsidRPr="000F741C" w:rsidRDefault="005819F7" w:rsidP="000F741C">
      <w:pPr>
        <w:shd w:val="clear" w:color="auto" w:fill="FFFFFF"/>
        <w:spacing w:after="0" w:line="360" w:lineRule="auto"/>
        <w:ind w:left="284" w:hanging="284"/>
        <w:jc w:val="both"/>
        <w:rPr>
          <w:rFonts w:cstheme="minorHAnsi"/>
        </w:rPr>
      </w:pPr>
      <w:r w:rsidRPr="000F741C">
        <w:rPr>
          <w:rFonts w:cstheme="minorHAnsi"/>
        </w:rPr>
        <w:t>COVEY, S.R., MERRILL, A.R. y MERRILL, R.R. (1995): Primero, lo primero. Vivir, amar, aprender, dejar un legado. Paidós. Argentina.</w:t>
      </w:r>
    </w:p>
    <w:p w14:paraId="01870A3F" w14:textId="77777777" w:rsidR="005819F7" w:rsidRPr="000F741C" w:rsidRDefault="005819F7" w:rsidP="000F741C">
      <w:pPr>
        <w:spacing w:after="0" w:line="360" w:lineRule="auto"/>
        <w:ind w:left="284" w:hanging="284"/>
        <w:jc w:val="both"/>
        <w:rPr>
          <w:rFonts w:eastAsia="Calibri" w:cstheme="minorHAnsi"/>
        </w:rPr>
      </w:pPr>
      <w:r w:rsidRPr="000F741C">
        <w:rPr>
          <w:rFonts w:eastAsia="Calibri" w:cstheme="minorHAnsi"/>
        </w:rPr>
        <w:t xml:space="preserve">EL HAGE, E. y LEVY, P. (2016). </w:t>
      </w:r>
      <w:r w:rsidRPr="000F741C">
        <w:rPr>
          <w:rFonts w:eastAsia="Calibri" w:cstheme="minorHAnsi"/>
          <w:i/>
        </w:rPr>
        <w:t>La Usina, Crónica de una epopeya, 1936-2016</w:t>
      </w:r>
      <w:r w:rsidRPr="000F741C">
        <w:rPr>
          <w:rFonts w:eastAsia="Calibri" w:cstheme="minorHAnsi"/>
        </w:rPr>
        <w:t xml:space="preserve">.  Libro institucional. </w:t>
      </w:r>
    </w:p>
    <w:p w14:paraId="34A0CCE2" w14:textId="77777777" w:rsidR="005819F7" w:rsidRPr="000F741C" w:rsidRDefault="005819F7" w:rsidP="000F741C">
      <w:pPr>
        <w:spacing w:after="0" w:line="360" w:lineRule="auto"/>
        <w:ind w:left="284" w:hanging="284"/>
        <w:jc w:val="both"/>
        <w:rPr>
          <w:rFonts w:cstheme="minorHAnsi"/>
          <w:shd w:val="clear" w:color="auto" w:fill="F9F9F9"/>
        </w:rPr>
      </w:pPr>
      <w:r w:rsidRPr="000F741C">
        <w:rPr>
          <w:rFonts w:cstheme="minorHAnsi"/>
        </w:rPr>
        <w:t xml:space="preserve">ENGELS, F. (1888): </w:t>
      </w:r>
      <w:hyperlink r:id="rId15" w:history="1">
        <w:r w:rsidRPr="000F741C">
          <w:rPr>
            <w:rFonts w:cstheme="minorHAnsi"/>
            <w:i/>
            <w:iCs/>
            <w:shd w:val="clear" w:color="auto" w:fill="F9F9F9"/>
          </w:rPr>
          <w:t>Ludwig Feuerbach y el fin de la filosofía clásica alemana</w:t>
        </w:r>
      </w:hyperlink>
      <w:r w:rsidRPr="000F741C">
        <w:rPr>
          <w:rFonts w:cstheme="minorHAnsi"/>
          <w:shd w:val="clear" w:color="auto" w:fill="F9F9F9"/>
        </w:rPr>
        <w:t>. Editorial Polémica, 2000. Argentina.</w:t>
      </w:r>
    </w:p>
    <w:p w14:paraId="17E0C436" w14:textId="77777777" w:rsidR="005819F7" w:rsidRPr="000F741C" w:rsidRDefault="005819F7" w:rsidP="000F741C">
      <w:pPr>
        <w:spacing w:after="0" w:line="360" w:lineRule="auto"/>
        <w:ind w:left="284" w:hanging="284"/>
        <w:jc w:val="both"/>
        <w:rPr>
          <w:rFonts w:cstheme="minorHAnsi"/>
          <w:bCs/>
        </w:rPr>
      </w:pPr>
      <w:r w:rsidRPr="000F741C">
        <w:rPr>
          <w:rFonts w:cstheme="minorHAnsi"/>
          <w:bCs/>
        </w:rPr>
        <w:t xml:space="preserve">ETZIONI, A.  (1965): </w:t>
      </w:r>
      <w:r w:rsidRPr="000F741C">
        <w:rPr>
          <w:rFonts w:cstheme="minorHAnsi"/>
          <w:bCs/>
          <w:i/>
        </w:rPr>
        <w:t>Organizaciones modernas</w:t>
      </w:r>
      <w:r w:rsidRPr="000F741C">
        <w:rPr>
          <w:rFonts w:cstheme="minorHAnsi"/>
          <w:bCs/>
        </w:rPr>
        <w:t xml:space="preserve">. </w:t>
      </w:r>
      <w:proofErr w:type="spellStart"/>
      <w:r w:rsidRPr="000F741C">
        <w:rPr>
          <w:rFonts w:cstheme="minorHAnsi"/>
          <w:bCs/>
        </w:rPr>
        <w:t>Uteha</w:t>
      </w:r>
      <w:proofErr w:type="spellEnd"/>
      <w:r w:rsidRPr="000F741C">
        <w:rPr>
          <w:rFonts w:cstheme="minorHAnsi"/>
          <w:bCs/>
        </w:rPr>
        <w:t xml:space="preserve">. México. </w:t>
      </w:r>
    </w:p>
    <w:p w14:paraId="24D3FCE2" w14:textId="77777777" w:rsidR="005819F7" w:rsidRPr="000F741C" w:rsidRDefault="007D749A" w:rsidP="000F741C">
      <w:pPr>
        <w:shd w:val="clear" w:color="auto" w:fill="FFFFFF"/>
        <w:spacing w:after="0" w:line="360" w:lineRule="auto"/>
        <w:ind w:left="284" w:hanging="284"/>
        <w:jc w:val="both"/>
        <w:rPr>
          <w:rFonts w:cstheme="minorHAnsi"/>
        </w:rPr>
      </w:pPr>
      <w:hyperlink r:id="rId16" w:history="1">
        <w:r w:rsidR="005819F7" w:rsidRPr="000F741C">
          <w:rPr>
            <w:rFonts w:eastAsia="Times New Roman" w:cstheme="minorHAnsi"/>
            <w:bdr w:val="none" w:sz="0" w:space="0" w:color="auto" w:frame="1"/>
            <w:lang w:eastAsia="es-AR"/>
          </w:rPr>
          <w:t>FERRER DÁVALOS</w:t>
        </w:r>
      </w:hyperlink>
      <w:r w:rsidR="005819F7" w:rsidRPr="000F741C">
        <w:rPr>
          <w:rFonts w:eastAsia="Times New Roman" w:cstheme="minorHAnsi"/>
          <w:bdr w:val="none" w:sz="0" w:space="0" w:color="auto" w:frame="1"/>
          <w:lang w:eastAsia="es-AR"/>
        </w:rPr>
        <w:t>, R.M. (2018):</w:t>
      </w:r>
      <w:r w:rsidR="005819F7" w:rsidRPr="000F741C">
        <w:rPr>
          <w:rFonts w:eastAsia="Times New Roman" w:cstheme="minorHAnsi"/>
          <w:lang w:eastAsia="es-AR"/>
        </w:rPr>
        <w:t xml:space="preserve"> El comportamiento organizacional y su relación en los procesos de innovación tecnológica. Julio, </w:t>
      </w:r>
      <w:proofErr w:type="spellStart"/>
      <w:r w:rsidR="005819F7" w:rsidRPr="000F741C">
        <w:rPr>
          <w:rFonts w:eastAsia="Times New Roman" w:cstheme="minorHAnsi"/>
          <w:lang w:eastAsia="es-AR"/>
        </w:rPr>
        <w:t>Academo</w:t>
      </w:r>
      <w:proofErr w:type="spellEnd"/>
      <w:r w:rsidR="005819F7" w:rsidRPr="000F741C">
        <w:rPr>
          <w:rFonts w:eastAsia="Times New Roman" w:cstheme="minorHAnsi"/>
          <w:lang w:eastAsia="es-AR"/>
        </w:rPr>
        <w:t xml:space="preserve"> - Revista de Investigación en Ciencias Sociales y Humanidades, Vol. 5, Nº 2, pp. 169-178. </w:t>
      </w:r>
      <w:r w:rsidR="005819F7" w:rsidRPr="000F741C">
        <w:rPr>
          <w:rFonts w:cstheme="minorHAnsi"/>
        </w:rPr>
        <w:t xml:space="preserve"> Paraguay.</w:t>
      </w:r>
    </w:p>
    <w:p w14:paraId="73994134" w14:textId="77777777" w:rsidR="000C7175" w:rsidRPr="000F741C" w:rsidRDefault="000C7175" w:rsidP="000F741C">
      <w:pPr>
        <w:shd w:val="clear" w:color="auto" w:fill="FFFFFF"/>
        <w:spacing w:after="0" w:line="360" w:lineRule="auto"/>
        <w:ind w:left="284" w:hanging="284"/>
        <w:jc w:val="both"/>
        <w:rPr>
          <w:rFonts w:cstheme="minorHAnsi"/>
        </w:rPr>
      </w:pPr>
      <w:r w:rsidRPr="000F741C">
        <w:rPr>
          <w:rFonts w:cstheme="minorHAnsi"/>
        </w:rPr>
        <w:t xml:space="preserve">FRISCHKNECHT, F. (1966): </w:t>
      </w:r>
      <w:r w:rsidRPr="000F741C">
        <w:rPr>
          <w:rFonts w:cstheme="minorHAnsi"/>
          <w:i/>
        </w:rPr>
        <w:t xml:space="preserve">La gerencia y la empresa. </w:t>
      </w:r>
      <w:r w:rsidRPr="000F741C">
        <w:rPr>
          <w:rFonts w:cstheme="minorHAnsi"/>
        </w:rPr>
        <w:t>El Ateneo. Argentina</w:t>
      </w:r>
    </w:p>
    <w:p w14:paraId="59675AF1" w14:textId="77777777" w:rsidR="005819F7" w:rsidRPr="000F741C" w:rsidRDefault="005819F7" w:rsidP="000F741C">
      <w:pPr>
        <w:pStyle w:val="Default"/>
        <w:spacing w:line="360" w:lineRule="auto"/>
        <w:ind w:left="284" w:hanging="284"/>
        <w:jc w:val="both"/>
        <w:rPr>
          <w:rFonts w:asciiTheme="minorHAnsi" w:hAnsiTheme="minorHAnsi" w:cstheme="minorHAnsi"/>
          <w:bCs/>
          <w:color w:val="auto"/>
          <w:sz w:val="22"/>
          <w:szCs w:val="22"/>
        </w:rPr>
      </w:pPr>
      <w:r w:rsidRPr="000F741C">
        <w:rPr>
          <w:rFonts w:asciiTheme="minorHAnsi" w:hAnsiTheme="minorHAnsi" w:cstheme="minorHAnsi"/>
          <w:color w:val="auto"/>
          <w:sz w:val="22"/>
          <w:szCs w:val="22"/>
        </w:rPr>
        <w:t xml:space="preserve">GARCÍA, E.R. (2014): </w:t>
      </w:r>
      <w:r w:rsidRPr="000F741C">
        <w:rPr>
          <w:rFonts w:asciiTheme="minorHAnsi" w:hAnsiTheme="minorHAnsi" w:cstheme="minorHAnsi"/>
          <w:bCs/>
          <w:color w:val="auto"/>
          <w:sz w:val="22"/>
          <w:szCs w:val="22"/>
        </w:rPr>
        <w:t xml:space="preserve">Comportamiento Organizacional - Una Conceptualización Integral. </w:t>
      </w:r>
      <w:proofErr w:type="spellStart"/>
      <w:r w:rsidRPr="000F741C">
        <w:rPr>
          <w:rFonts w:asciiTheme="minorHAnsi" w:hAnsiTheme="minorHAnsi" w:cstheme="minorHAnsi"/>
          <w:bCs/>
          <w:color w:val="auto"/>
          <w:sz w:val="22"/>
          <w:szCs w:val="22"/>
        </w:rPr>
        <w:t>Informatio</w:t>
      </w:r>
      <w:proofErr w:type="spellEnd"/>
      <w:r w:rsidRPr="000F741C">
        <w:rPr>
          <w:rFonts w:asciiTheme="minorHAnsi" w:hAnsiTheme="minorHAnsi" w:cstheme="minorHAnsi"/>
          <w:bCs/>
          <w:color w:val="auto"/>
          <w:sz w:val="22"/>
          <w:szCs w:val="22"/>
        </w:rPr>
        <w:t>, Revista del Instituto de Información de la Facultad de Información y comunicación, Vol. 19, Nº 2, pp. 59-75, Uruguay.</w:t>
      </w:r>
    </w:p>
    <w:p w14:paraId="6D18B91F" w14:textId="185EA513" w:rsidR="005819F7" w:rsidRPr="000F741C" w:rsidRDefault="005819F7" w:rsidP="000F741C">
      <w:pPr>
        <w:pStyle w:val="Default"/>
        <w:spacing w:line="360" w:lineRule="auto"/>
        <w:ind w:left="284" w:hanging="284"/>
        <w:jc w:val="both"/>
        <w:rPr>
          <w:rFonts w:asciiTheme="minorHAnsi" w:hAnsiTheme="minorHAnsi" w:cstheme="minorHAnsi"/>
          <w:color w:val="auto"/>
          <w:sz w:val="22"/>
          <w:szCs w:val="22"/>
          <w:shd w:val="clear" w:color="auto" w:fill="FFFFFF"/>
        </w:rPr>
      </w:pPr>
      <w:r w:rsidRPr="000F741C">
        <w:rPr>
          <w:rFonts w:asciiTheme="minorHAnsi" w:hAnsiTheme="minorHAnsi" w:cstheme="minorHAnsi"/>
          <w:color w:val="auto"/>
          <w:sz w:val="22"/>
          <w:szCs w:val="22"/>
          <w:shd w:val="clear" w:color="auto" w:fill="FFFFFF"/>
        </w:rPr>
        <w:t>Recuperado en junio de 2021:</w:t>
      </w:r>
      <w:r w:rsidR="000F741C">
        <w:rPr>
          <w:rFonts w:asciiTheme="minorHAnsi" w:hAnsiTheme="minorHAnsi" w:cstheme="minorHAnsi"/>
          <w:color w:val="auto"/>
          <w:sz w:val="22"/>
          <w:szCs w:val="22"/>
          <w:shd w:val="clear" w:color="auto" w:fill="FFFFFF"/>
        </w:rPr>
        <w:t xml:space="preserve"> </w:t>
      </w:r>
      <w:hyperlink r:id="rId17" w:history="1">
        <w:r w:rsidR="000F741C" w:rsidRPr="00C25552">
          <w:rPr>
            <w:rStyle w:val="Hipervnculo"/>
            <w:rFonts w:asciiTheme="minorHAnsi" w:hAnsiTheme="minorHAnsi" w:cstheme="minorHAnsi"/>
            <w:sz w:val="22"/>
            <w:szCs w:val="22"/>
            <w:shd w:val="clear" w:color="auto" w:fill="FFFFFF"/>
          </w:rPr>
          <w:t>https://informatio.fic.edu.uy/index.php/informatio/article/view/162</w:t>
        </w:r>
      </w:hyperlink>
    </w:p>
    <w:p w14:paraId="6882D7D7" w14:textId="77777777" w:rsidR="005819F7" w:rsidRPr="00630C98" w:rsidRDefault="005819F7" w:rsidP="000F741C">
      <w:pPr>
        <w:pStyle w:val="Default"/>
        <w:spacing w:line="360" w:lineRule="auto"/>
        <w:ind w:left="284" w:hanging="284"/>
        <w:jc w:val="both"/>
        <w:rPr>
          <w:rFonts w:asciiTheme="minorHAnsi" w:hAnsiTheme="minorHAnsi" w:cstheme="minorHAnsi"/>
          <w:color w:val="auto"/>
          <w:sz w:val="22"/>
          <w:szCs w:val="22"/>
          <w:lang w:val="en-US"/>
        </w:rPr>
      </w:pPr>
      <w:r w:rsidRPr="00630C98">
        <w:rPr>
          <w:rFonts w:asciiTheme="minorHAnsi" w:hAnsiTheme="minorHAnsi" w:cstheme="minorHAnsi"/>
          <w:color w:val="auto"/>
          <w:sz w:val="22"/>
          <w:szCs w:val="22"/>
          <w:lang w:val="en-US"/>
        </w:rPr>
        <w:t xml:space="preserve">JAIN, T.K. y KAPOOR, S. (2016): Organizational Behavior. J Adv Res HR Organ </w:t>
      </w:r>
      <w:proofErr w:type="spellStart"/>
      <w:r w:rsidRPr="00630C98">
        <w:rPr>
          <w:rFonts w:asciiTheme="minorHAnsi" w:hAnsiTheme="minorHAnsi" w:cstheme="minorHAnsi"/>
          <w:color w:val="auto"/>
          <w:sz w:val="22"/>
          <w:szCs w:val="22"/>
          <w:lang w:val="en-US"/>
        </w:rPr>
        <w:t>Mqmt</w:t>
      </w:r>
      <w:proofErr w:type="spellEnd"/>
      <w:r w:rsidRPr="00630C98">
        <w:rPr>
          <w:rFonts w:asciiTheme="minorHAnsi" w:hAnsiTheme="minorHAnsi" w:cstheme="minorHAnsi"/>
          <w:color w:val="auto"/>
          <w:sz w:val="22"/>
          <w:szCs w:val="22"/>
          <w:lang w:val="en-US"/>
        </w:rPr>
        <w:t>., 3 (4), India.</w:t>
      </w:r>
    </w:p>
    <w:p w14:paraId="7E9F3D6D" w14:textId="77777777" w:rsidR="005819F7" w:rsidRPr="000F741C" w:rsidRDefault="005819F7" w:rsidP="000F741C">
      <w:pPr>
        <w:pStyle w:val="Default"/>
        <w:spacing w:line="360" w:lineRule="auto"/>
        <w:ind w:left="284" w:hanging="284"/>
        <w:jc w:val="both"/>
        <w:rPr>
          <w:rFonts w:asciiTheme="minorHAnsi" w:hAnsiTheme="minorHAnsi" w:cstheme="minorHAnsi"/>
          <w:color w:val="auto"/>
          <w:sz w:val="22"/>
          <w:szCs w:val="22"/>
        </w:rPr>
      </w:pPr>
      <w:r w:rsidRPr="000F741C">
        <w:rPr>
          <w:rFonts w:asciiTheme="minorHAnsi" w:hAnsiTheme="minorHAnsi" w:cstheme="minorHAnsi"/>
          <w:color w:val="auto"/>
          <w:sz w:val="22"/>
          <w:szCs w:val="22"/>
        </w:rPr>
        <w:t xml:space="preserve">LAZZATI, S. (2012): </w:t>
      </w:r>
      <w:r w:rsidRPr="000F741C">
        <w:rPr>
          <w:rFonts w:asciiTheme="minorHAnsi" w:hAnsiTheme="minorHAnsi" w:cstheme="minorHAnsi"/>
          <w:i/>
          <w:color w:val="auto"/>
          <w:sz w:val="22"/>
          <w:szCs w:val="22"/>
        </w:rPr>
        <w:t xml:space="preserve">El cambio del comportamiento en el trabajo. </w:t>
      </w:r>
      <w:r w:rsidRPr="000F741C">
        <w:rPr>
          <w:rFonts w:asciiTheme="minorHAnsi" w:hAnsiTheme="minorHAnsi" w:cstheme="minorHAnsi"/>
          <w:color w:val="auto"/>
          <w:sz w:val="22"/>
          <w:szCs w:val="22"/>
        </w:rPr>
        <w:t>Granica. Argentina.</w:t>
      </w:r>
    </w:p>
    <w:p w14:paraId="3E047522" w14:textId="77777777" w:rsidR="005819F7" w:rsidRPr="000F741C" w:rsidRDefault="005819F7" w:rsidP="000F741C">
      <w:pPr>
        <w:spacing w:after="0" w:line="360" w:lineRule="auto"/>
        <w:ind w:left="284" w:hanging="284"/>
        <w:jc w:val="both"/>
        <w:rPr>
          <w:rFonts w:cstheme="minorHAnsi"/>
        </w:rPr>
      </w:pPr>
      <w:r w:rsidRPr="000F741C">
        <w:rPr>
          <w:rFonts w:cstheme="minorHAnsi"/>
        </w:rPr>
        <w:t xml:space="preserve">LUTHANS, F. (2011): </w:t>
      </w:r>
      <w:r w:rsidRPr="000F741C">
        <w:rPr>
          <w:rFonts w:cstheme="minorHAnsi"/>
          <w:i/>
        </w:rPr>
        <w:t xml:space="preserve">Comportamiento Organizacional: </w:t>
      </w:r>
      <w:r w:rsidRPr="000F741C">
        <w:rPr>
          <w:rFonts w:cstheme="minorHAnsi"/>
        </w:rPr>
        <w:t xml:space="preserve">Un enfoque basado en la evidencia. McGraw-Hill. </w:t>
      </w:r>
      <w:proofErr w:type="gramStart"/>
      <w:r w:rsidRPr="000F741C">
        <w:rPr>
          <w:rFonts w:cstheme="minorHAnsi"/>
        </w:rPr>
        <w:t>EEUU</w:t>
      </w:r>
      <w:proofErr w:type="gramEnd"/>
      <w:r w:rsidRPr="000F741C">
        <w:rPr>
          <w:rFonts w:cstheme="minorHAnsi"/>
        </w:rPr>
        <w:t>.</w:t>
      </w:r>
    </w:p>
    <w:p w14:paraId="4C0E80FA" w14:textId="77777777" w:rsidR="005819F7" w:rsidRPr="000F741C" w:rsidRDefault="005819F7" w:rsidP="000F741C">
      <w:pPr>
        <w:spacing w:after="0" w:line="360" w:lineRule="auto"/>
        <w:ind w:left="284" w:hanging="284"/>
        <w:jc w:val="both"/>
        <w:rPr>
          <w:rFonts w:cstheme="minorHAnsi"/>
          <w:bCs/>
        </w:rPr>
      </w:pPr>
      <w:r w:rsidRPr="000F741C">
        <w:rPr>
          <w:rFonts w:cstheme="minorHAnsi"/>
          <w:bCs/>
        </w:rPr>
        <w:t>MAYNTZ, R. (1982): Sociología de la Organización. Ed. Alianza. Madrid.</w:t>
      </w:r>
    </w:p>
    <w:p w14:paraId="6163473A" w14:textId="5DC06BDB" w:rsidR="005819F7" w:rsidRPr="000F741C" w:rsidRDefault="005819F7" w:rsidP="000F741C">
      <w:pPr>
        <w:pStyle w:val="Default"/>
        <w:spacing w:line="360" w:lineRule="auto"/>
        <w:ind w:left="284" w:hanging="284"/>
        <w:jc w:val="both"/>
        <w:rPr>
          <w:rFonts w:asciiTheme="minorHAnsi" w:hAnsiTheme="minorHAnsi" w:cstheme="minorHAnsi"/>
          <w:sz w:val="22"/>
          <w:szCs w:val="22"/>
        </w:rPr>
      </w:pPr>
      <w:r w:rsidRPr="000F741C">
        <w:rPr>
          <w:rFonts w:asciiTheme="minorHAnsi" w:hAnsiTheme="minorHAnsi" w:cstheme="minorHAnsi"/>
          <w:bCs/>
          <w:color w:val="auto"/>
          <w:sz w:val="22"/>
          <w:szCs w:val="22"/>
        </w:rPr>
        <w:t xml:space="preserve">MOLINA-SABANDO, L.A., BRIONES-VÉLIZ, I.B. y ARTEAGA-COELLO, H.S. (2016): El comportamiento organizacional y su importancia para la administración de empresas. </w:t>
      </w:r>
      <w:r w:rsidRPr="000F741C">
        <w:rPr>
          <w:rFonts w:asciiTheme="minorHAnsi" w:hAnsiTheme="minorHAnsi" w:cstheme="minorHAnsi"/>
          <w:color w:val="auto"/>
          <w:sz w:val="22"/>
          <w:szCs w:val="22"/>
        </w:rPr>
        <w:t>Dom. Cien., Vol. 2, núm. 4, oct., pp. 498 – 510, Ecuador.</w:t>
      </w:r>
      <w:r w:rsidR="000F741C" w:rsidRPr="000F741C">
        <w:rPr>
          <w:rFonts w:asciiTheme="minorHAnsi" w:hAnsiTheme="minorHAnsi" w:cstheme="minorHAnsi"/>
          <w:color w:val="auto"/>
          <w:sz w:val="22"/>
          <w:szCs w:val="22"/>
        </w:rPr>
        <w:t xml:space="preserve"> </w:t>
      </w:r>
      <w:r w:rsidRPr="000F741C">
        <w:rPr>
          <w:rFonts w:asciiTheme="minorHAnsi" w:hAnsiTheme="minorHAnsi" w:cstheme="minorHAnsi"/>
          <w:sz w:val="22"/>
          <w:szCs w:val="22"/>
        </w:rPr>
        <w:t xml:space="preserve">Recuperado en mayo 2021: </w:t>
      </w:r>
    </w:p>
    <w:p w14:paraId="38B068DE" w14:textId="5C1A3A63" w:rsidR="005819F7" w:rsidRPr="000F741C" w:rsidRDefault="005819F7" w:rsidP="000F741C">
      <w:pPr>
        <w:spacing w:after="0" w:line="360" w:lineRule="auto"/>
        <w:ind w:left="284" w:hanging="284"/>
        <w:jc w:val="both"/>
        <w:rPr>
          <w:rFonts w:cstheme="minorHAnsi"/>
        </w:rPr>
      </w:pPr>
      <w:r w:rsidRPr="000F741C">
        <w:rPr>
          <w:rFonts w:cstheme="minorHAnsi"/>
        </w:rPr>
        <w:lastRenderedPageBreak/>
        <w:t>D:/Datos%20de%20Usuario/Downloads/Dialne</w:t>
      </w:r>
      <w:r w:rsidR="00C9002F" w:rsidRPr="000F741C">
        <w:rPr>
          <w:rFonts w:cstheme="minorHAnsi"/>
        </w:rPr>
        <w:t>t</w:t>
      </w:r>
      <w:r w:rsidRPr="000F741C">
        <w:rPr>
          <w:rFonts w:cstheme="minorHAnsi"/>
        </w:rPr>
        <w:t>ElComportamientoOrg</w:t>
      </w:r>
      <w:r w:rsidR="00C9002F" w:rsidRPr="000F741C">
        <w:rPr>
          <w:rFonts w:cstheme="minorHAnsi"/>
        </w:rPr>
        <w:t>anizacionalYSuImportanciaParaLa</w:t>
      </w:r>
      <w:r w:rsidRPr="000F741C">
        <w:rPr>
          <w:rFonts w:cstheme="minorHAnsi"/>
        </w:rPr>
        <w:t>5802885%20 (6).pdf</w:t>
      </w:r>
      <w:r w:rsidR="000F741C">
        <w:rPr>
          <w:rFonts w:cstheme="minorHAnsi"/>
        </w:rPr>
        <w:t xml:space="preserve"> </w:t>
      </w:r>
    </w:p>
    <w:p w14:paraId="62B3DC98" w14:textId="77777777" w:rsidR="005819F7" w:rsidRPr="000F741C" w:rsidRDefault="005819F7" w:rsidP="000F741C">
      <w:pPr>
        <w:spacing w:after="0" w:line="360" w:lineRule="auto"/>
        <w:ind w:left="284" w:hanging="284"/>
        <w:jc w:val="both"/>
        <w:rPr>
          <w:rFonts w:cstheme="minorHAnsi"/>
        </w:rPr>
      </w:pPr>
      <w:r w:rsidRPr="000F741C">
        <w:rPr>
          <w:rFonts w:cstheme="minorHAnsi"/>
        </w:rPr>
        <w:t>NAVARRO, J., CEJA, L., CURIOSO, F. y ARRIETA, C. (2014): Cómo motivar y motivarse en tiempos de crisis. Papeles de Psicología, Vol. 35, Nº 1, pp. 31-39. España.</w:t>
      </w:r>
    </w:p>
    <w:p w14:paraId="2922AC28" w14:textId="77777777" w:rsidR="005819F7" w:rsidRPr="000F741C" w:rsidRDefault="005819F7" w:rsidP="000F741C">
      <w:pPr>
        <w:spacing w:after="0" w:line="360" w:lineRule="auto"/>
        <w:ind w:left="284" w:hanging="284"/>
        <w:jc w:val="both"/>
        <w:rPr>
          <w:rFonts w:cstheme="minorHAnsi"/>
        </w:rPr>
      </w:pPr>
      <w:r w:rsidRPr="000F741C">
        <w:rPr>
          <w:rFonts w:cstheme="minorHAnsi"/>
          <w:bCs/>
        </w:rPr>
        <w:t xml:space="preserve">NIETZSCHE, F. (2006): </w:t>
      </w:r>
      <w:r w:rsidRPr="000F741C">
        <w:rPr>
          <w:rFonts w:cstheme="minorHAnsi"/>
          <w:bCs/>
          <w:i/>
        </w:rPr>
        <w:t>Fragmentos póstumos (1885-1889)-</w:t>
      </w:r>
      <w:r w:rsidRPr="000F741C">
        <w:rPr>
          <w:rFonts w:cstheme="minorHAnsi"/>
          <w:bCs/>
        </w:rPr>
        <w:t>Volumen IV. Tecnos. España.</w:t>
      </w:r>
    </w:p>
    <w:p w14:paraId="32333474" w14:textId="77777777" w:rsidR="005819F7" w:rsidRPr="000F741C" w:rsidRDefault="005819F7" w:rsidP="000F741C">
      <w:pPr>
        <w:spacing w:after="0" w:line="360" w:lineRule="auto"/>
        <w:ind w:left="284" w:hanging="284"/>
        <w:jc w:val="both"/>
        <w:rPr>
          <w:rFonts w:cstheme="minorHAnsi"/>
        </w:rPr>
      </w:pPr>
      <w:r w:rsidRPr="000F741C">
        <w:rPr>
          <w:rFonts w:cstheme="minorHAnsi"/>
        </w:rPr>
        <w:t>PAVÍA, I. (2012): Comunicación en las relaciones profesionales. IC Editorial. España.</w:t>
      </w:r>
    </w:p>
    <w:p w14:paraId="71700946" w14:textId="77777777" w:rsidR="005C2B36" w:rsidRPr="000F741C" w:rsidRDefault="005C2B36" w:rsidP="000F741C">
      <w:pPr>
        <w:spacing w:after="0" w:line="360" w:lineRule="auto"/>
        <w:ind w:left="284" w:hanging="284"/>
        <w:jc w:val="both"/>
        <w:rPr>
          <w:rFonts w:cstheme="minorHAnsi"/>
        </w:rPr>
      </w:pPr>
      <w:r w:rsidRPr="000F741C">
        <w:rPr>
          <w:rFonts w:cstheme="minorHAnsi"/>
        </w:rPr>
        <w:t xml:space="preserve">PIGLIA, Ricardo (2010): </w:t>
      </w:r>
      <w:r w:rsidRPr="000F741C">
        <w:rPr>
          <w:rFonts w:cstheme="minorHAnsi"/>
          <w:i/>
        </w:rPr>
        <w:t xml:space="preserve">Blanco nocturno. </w:t>
      </w:r>
      <w:r w:rsidRPr="000F741C">
        <w:rPr>
          <w:rFonts w:cstheme="minorHAnsi"/>
        </w:rPr>
        <w:t>Anagrama. España.</w:t>
      </w:r>
    </w:p>
    <w:p w14:paraId="6C67A326" w14:textId="31B93D2F" w:rsidR="005819F7" w:rsidRPr="000F741C" w:rsidRDefault="005819F7" w:rsidP="000F741C">
      <w:pPr>
        <w:shd w:val="clear" w:color="auto" w:fill="FFFFFF"/>
        <w:spacing w:after="0" w:line="360" w:lineRule="auto"/>
        <w:ind w:left="284" w:hanging="284"/>
        <w:jc w:val="both"/>
        <w:rPr>
          <w:rFonts w:eastAsia="Times New Roman" w:cstheme="minorHAnsi"/>
          <w:lang w:eastAsia="es-AR"/>
        </w:rPr>
      </w:pPr>
      <w:r w:rsidRPr="00630C98">
        <w:rPr>
          <w:rFonts w:eastAsia="Times New Roman" w:cstheme="minorHAnsi"/>
          <w:lang w:val="en-US" w:eastAsia="es-AR"/>
        </w:rPr>
        <w:t xml:space="preserve">PIURKO, Y., SCHWARTZ, S. H., &amp; DAVIDOV, E. (2011): Basic personal values and the meaning of left-right political orientations in 20 countries. </w:t>
      </w:r>
      <w:proofErr w:type="spellStart"/>
      <w:r w:rsidRPr="000F741C">
        <w:rPr>
          <w:rFonts w:eastAsia="Times New Roman" w:cstheme="minorHAnsi"/>
          <w:lang w:eastAsia="es-AR"/>
        </w:rPr>
        <w:t>Political</w:t>
      </w:r>
      <w:proofErr w:type="spellEnd"/>
      <w:r w:rsidRPr="000F741C">
        <w:rPr>
          <w:rFonts w:eastAsia="Times New Roman" w:cstheme="minorHAnsi"/>
          <w:lang w:eastAsia="es-AR"/>
        </w:rPr>
        <w:t xml:space="preserve"> </w:t>
      </w:r>
      <w:proofErr w:type="spellStart"/>
      <w:r w:rsidRPr="000F741C">
        <w:rPr>
          <w:rFonts w:eastAsia="Times New Roman" w:cstheme="minorHAnsi"/>
          <w:lang w:eastAsia="es-AR"/>
        </w:rPr>
        <w:t>Psychology</w:t>
      </w:r>
      <w:proofErr w:type="spellEnd"/>
      <w:r w:rsidRPr="000F741C">
        <w:rPr>
          <w:rFonts w:eastAsia="Times New Roman" w:cstheme="minorHAnsi"/>
          <w:lang w:eastAsia="es-AR"/>
        </w:rPr>
        <w:t>, 32, 537-561. Irlanda.</w:t>
      </w:r>
      <w:r w:rsidR="000F741C">
        <w:rPr>
          <w:rFonts w:eastAsia="Times New Roman" w:cstheme="minorHAnsi"/>
          <w:lang w:eastAsia="es-AR"/>
        </w:rPr>
        <w:t xml:space="preserve"> </w:t>
      </w:r>
      <w:r w:rsidRPr="000F741C">
        <w:rPr>
          <w:rFonts w:eastAsia="Times New Roman" w:cstheme="minorHAnsi"/>
          <w:lang w:eastAsia="es-AR"/>
        </w:rPr>
        <w:t>Recuperado en Mayo de 2021:</w:t>
      </w:r>
    </w:p>
    <w:p w14:paraId="5EEAE602" w14:textId="599C546E" w:rsidR="005819F7" w:rsidRPr="000F741C" w:rsidRDefault="007D749A" w:rsidP="000F741C">
      <w:pPr>
        <w:shd w:val="clear" w:color="auto" w:fill="FFFFFF"/>
        <w:spacing w:after="0" w:line="360" w:lineRule="auto"/>
        <w:ind w:left="284" w:hanging="284"/>
        <w:jc w:val="both"/>
        <w:rPr>
          <w:rStyle w:val="Hipervnculo"/>
          <w:rFonts w:eastAsia="Times New Roman" w:cstheme="minorHAnsi"/>
          <w:color w:val="auto"/>
          <w:u w:val="none"/>
          <w:lang w:eastAsia="es-AR"/>
        </w:rPr>
      </w:pPr>
      <w:hyperlink r:id="rId18" w:history="1">
        <w:r w:rsidR="000F741C" w:rsidRPr="00C25552">
          <w:rPr>
            <w:rStyle w:val="Hipervnculo"/>
            <w:rFonts w:eastAsia="Times New Roman" w:cstheme="minorHAnsi"/>
            <w:lang w:eastAsia="es-AR"/>
          </w:rPr>
          <w:t>https://www.zora.uzh.ch/id/eprint/48372/4/Piurko_Schwartz_Davidov_Basic_personal_values-V.pdf</w:t>
        </w:r>
      </w:hyperlink>
      <w:r w:rsidR="000F741C">
        <w:rPr>
          <w:rStyle w:val="Hipervnculo"/>
          <w:rFonts w:eastAsia="Times New Roman" w:cstheme="minorHAnsi"/>
          <w:color w:val="auto"/>
          <w:u w:val="none"/>
          <w:lang w:eastAsia="es-AR"/>
        </w:rPr>
        <w:t xml:space="preserve"> </w:t>
      </w:r>
    </w:p>
    <w:p w14:paraId="45CD3A92" w14:textId="25E43443" w:rsidR="005819F7" w:rsidRPr="000F741C" w:rsidRDefault="005819F7" w:rsidP="000F741C">
      <w:pPr>
        <w:shd w:val="clear" w:color="auto" w:fill="FFFFFF"/>
        <w:spacing w:after="0" w:line="360" w:lineRule="auto"/>
        <w:ind w:left="284" w:hanging="284"/>
        <w:jc w:val="both"/>
        <w:rPr>
          <w:rStyle w:val="Hipervnculo"/>
          <w:rFonts w:eastAsia="Times New Roman" w:cstheme="minorHAnsi"/>
          <w:color w:val="auto"/>
          <w:u w:val="none"/>
          <w:lang w:eastAsia="es-AR"/>
        </w:rPr>
      </w:pPr>
      <w:r w:rsidRPr="00630C98">
        <w:rPr>
          <w:rFonts w:eastAsia="Times New Roman" w:cstheme="minorHAnsi"/>
          <w:lang w:val="en-US" w:eastAsia="es-AR"/>
        </w:rPr>
        <w:t xml:space="preserve">SAGIV, L., SCHWARTZ, S. H., &amp; ARIELI, S. (2011): Personal values, national </w:t>
      </w:r>
      <w:proofErr w:type="gramStart"/>
      <w:r w:rsidRPr="00630C98">
        <w:rPr>
          <w:rFonts w:eastAsia="Times New Roman" w:cstheme="minorHAnsi"/>
          <w:lang w:val="en-US" w:eastAsia="es-AR"/>
        </w:rPr>
        <w:t>culture</w:t>
      </w:r>
      <w:proofErr w:type="gramEnd"/>
      <w:r w:rsidRPr="00630C98">
        <w:rPr>
          <w:rFonts w:eastAsia="Times New Roman" w:cstheme="minorHAnsi"/>
          <w:lang w:val="en-US" w:eastAsia="es-AR"/>
        </w:rPr>
        <w:t xml:space="preserve"> and organizations: Insights applying the Schwartz value framework. In N. N. </w:t>
      </w:r>
      <w:proofErr w:type="spellStart"/>
      <w:r w:rsidRPr="00630C98">
        <w:rPr>
          <w:rFonts w:eastAsia="Times New Roman" w:cstheme="minorHAnsi"/>
          <w:lang w:val="en-US" w:eastAsia="es-AR"/>
        </w:rPr>
        <w:t>Ashkanasy</w:t>
      </w:r>
      <w:proofErr w:type="spellEnd"/>
      <w:r w:rsidRPr="00630C98">
        <w:rPr>
          <w:rFonts w:eastAsia="Times New Roman" w:cstheme="minorHAnsi"/>
          <w:lang w:val="en-US" w:eastAsia="es-AR"/>
        </w:rPr>
        <w:t xml:space="preserve">, C. </w:t>
      </w:r>
      <w:proofErr w:type="spellStart"/>
      <w:r w:rsidRPr="00630C98">
        <w:rPr>
          <w:rFonts w:eastAsia="Times New Roman" w:cstheme="minorHAnsi"/>
          <w:lang w:val="en-US" w:eastAsia="es-AR"/>
        </w:rPr>
        <w:t>Wilderom</w:t>
      </w:r>
      <w:proofErr w:type="spellEnd"/>
      <w:r w:rsidRPr="00630C98">
        <w:rPr>
          <w:rFonts w:eastAsia="Times New Roman" w:cstheme="minorHAnsi"/>
          <w:lang w:val="en-US" w:eastAsia="es-AR"/>
        </w:rPr>
        <w:t xml:space="preserve">, &amp; M. F. Peterson (Eds.), The handbook of organizational culture and climate. </w:t>
      </w:r>
      <w:proofErr w:type="spellStart"/>
      <w:r w:rsidRPr="000F741C">
        <w:rPr>
          <w:rFonts w:eastAsia="Times New Roman" w:cstheme="minorHAnsi"/>
          <w:lang w:eastAsia="es-AR"/>
        </w:rPr>
        <w:t>Second</w:t>
      </w:r>
      <w:proofErr w:type="spellEnd"/>
      <w:r w:rsidRPr="000F741C">
        <w:rPr>
          <w:rFonts w:eastAsia="Times New Roman" w:cstheme="minorHAnsi"/>
          <w:lang w:eastAsia="es-AR"/>
        </w:rPr>
        <w:t xml:space="preserve"> </w:t>
      </w:r>
      <w:proofErr w:type="spellStart"/>
      <w:r w:rsidRPr="000F741C">
        <w:rPr>
          <w:rFonts w:eastAsia="Times New Roman" w:cstheme="minorHAnsi"/>
          <w:lang w:eastAsia="es-AR"/>
        </w:rPr>
        <w:t>Edition</w:t>
      </w:r>
      <w:proofErr w:type="spellEnd"/>
      <w:r w:rsidRPr="000F741C">
        <w:rPr>
          <w:rFonts w:eastAsia="Times New Roman" w:cstheme="minorHAnsi"/>
          <w:lang w:eastAsia="es-AR"/>
        </w:rPr>
        <w:t xml:space="preserve">, pp. 515-537. </w:t>
      </w:r>
      <w:proofErr w:type="spellStart"/>
      <w:r w:rsidRPr="000F741C">
        <w:rPr>
          <w:rFonts w:eastAsia="Times New Roman" w:cstheme="minorHAnsi"/>
          <w:lang w:eastAsia="es-AR"/>
        </w:rPr>
        <w:t>Newbury</w:t>
      </w:r>
      <w:proofErr w:type="spellEnd"/>
      <w:r w:rsidRPr="000F741C">
        <w:rPr>
          <w:rFonts w:eastAsia="Times New Roman" w:cstheme="minorHAnsi"/>
          <w:lang w:eastAsia="es-AR"/>
        </w:rPr>
        <w:t xml:space="preserve"> Park, CA: Sage. </w:t>
      </w:r>
      <w:proofErr w:type="gramStart"/>
      <w:r w:rsidRPr="000F741C">
        <w:rPr>
          <w:rFonts w:eastAsia="Times New Roman" w:cstheme="minorHAnsi"/>
          <w:lang w:eastAsia="es-AR"/>
        </w:rPr>
        <w:t>EEUU</w:t>
      </w:r>
      <w:proofErr w:type="gramEnd"/>
      <w:r w:rsidRPr="000F741C">
        <w:rPr>
          <w:rFonts w:eastAsia="Times New Roman" w:cstheme="minorHAnsi"/>
          <w:lang w:eastAsia="es-AR"/>
        </w:rPr>
        <w:t>.</w:t>
      </w:r>
      <w:r w:rsidR="000F741C">
        <w:rPr>
          <w:rFonts w:eastAsia="Times New Roman" w:cstheme="minorHAnsi"/>
          <w:lang w:eastAsia="es-AR"/>
        </w:rPr>
        <w:t xml:space="preserve"> </w:t>
      </w:r>
      <w:r w:rsidRPr="000F741C">
        <w:rPr>
          <w:rFonts w:eastAsia="Times New Roman" w:cstheme="minorHAnsi"/>
          <w:lang w:eastAsia="es-AR"/>
        </w:rPr>
        <w:t>Recuperado en mayo de 2021:</w:t>
      </w:r>
      <w:r w:rsidR="000F741C">
        <w:t xml:space="preserve"> </w:t>
      </w:r>
      <w:hyperlink r:id="rId19" w:history="1">
        <w:r w:rsidR="000F741C" w:rsidRPr="00C25552">
          <w:rPr>
            <w:rStyle w:val="Hipervnculo"/>
            <w:rFonts w:eastAsia="Times New Roman" w:cstheme="minorHAnsi"/>
            <w:lang w:eastAsia="es-AR"/>
          </w:rPr>
          <w:t>https://www.researchgate.net/publication/274567649_Personal_values_national_culture_and_organizations_Insights_applying_the_Schwartz_value_framework</w:t>
        </w:r>
      </w:hyperlink>
      <w:r w:rsidR="000F741C">
        <w:rPr>
          <w:rStyle w:val="Hipervnculo"/>
          <w:rFonts w:eastAsia="Times New Roman" w:cstheme="minorHAnsi"/>
          <w:color w:val="auto"/>
          <w:u w:val="none"/>
          <w:lang w:eastAsia="es-AR"/>
        </w:rPr>
        <w:t xml:space="preserve"> </w:t>
      </w:r>
    </w:p>
    <w:p w14:paraId="6D4CC096" w14:textId="77777777" w:rsidR="005819F7" w:rsidRPr="000F741C" w:rsidRDefault="007D749A" w:rsidP="000F741C">
      <w:pPr>
        <w:shd w:val="clear" w:color="auto" w:fill="FFFFFF"/>
        <w:spacing w:after="0" w:line="360" w:lineRule="auto"/>
        <w:ind w:left="284" w:hanging="284"/>
        <w:jc w:val="both"/>
        <w:rPr>
          <w:rFonts w:eastAsia="Times New Roman" w:cstheme="minorHAnsi"/>
          <w:lang w:eastAsia="es-AR"/>
        </w:rPr>
      </w:pPr>
      <w:hyperlink r:id="rId20" w:history="1">
        <w:r w:rsidR="005819F7" w:rsidRPr="00630C98">
          <w:rPr>
            <w:rFonts w:cstheme="minorHAnsi"/>
            <w:bCs/>
            <w:bdr w:val="none" w:sz="0" w:space="0" w:color="auto" w:frame="1"/>
            <w:shd w:val="clear" w:color="auto" w:fill="FFFFFF"/>
            <w:lang w:val="en-US"/>
          </w:rPr>
          <w:t>SARAVANAKUMAR</w:t>
        </w:r>
      </w:hyperlink>
      <w:r w:rsidR="005819F7" w:rsidRPr="00630C98">
        <w:rPr>
          <w:rFonts w:cstheme="minorHAnsi"/>
          <w:lang w:val="en-US"/>
        </w:rPr>
        <w:t xml:space="preserve">, A. (2020): Organizational </w:t>
      </w:r>
      <w:proofErr w:type="spellStart"/>
      <w:r w:rsidR="005819F7" w:rsidRPr="00630C98">
        <w:rPr>
          <w:rFonts w:cstheme="minorHAnsi"/>
          <w:lang w:val="en-US"/>
        </w:rPr>
        <w:t>Behaviour</w:t>
      </w:r>
      <w:proofErr w:type="spellEnd"/>
      <w:r w:rsidR="005819F7" w:rsidRPr="00630C98">
        <w:rPr>
          <w:rFonts w:cstheme="minorHAnsi"/>
          <w:lang w:val="en-US"/>
        </w:rPr>
        <w:t xml:space="preserve">. </w:t>
      </w:r>
      <w:proofErr w:type="spellStart"/>
      <w:r w:rsidR="005819F7" w:rsidRPr="00630C98">
        <w:rPr>
          <w:rFonts w:eastAsia="Times New Roman" w:cstheme="minorHAnsi"/>
          <w:lang w:val="en-US" w:eastAsia="es-AR"/>
        </w:rPr>
        <w:t>Alagappa</w:t>
      </w:r>
      <w:proofErr w:type="spellEnd"/>
      <w:r w:rsidR="005819F7" w:rsidRPr="00630C98">
        <w:rPr>
          <w:rFonts w:eastAsia="Times New Roman" w:cstheme="minorHAnsi"/>
          <w:lang w:val="en-US" w:eastAsia="es-AR"/>
        </w:rPr>
        <w:t xml:space="preserve"> University </w:t>
      </w:r>
      <w:proofErr w:type="spellStart"/>
      <w:r w:rsidR="005819F7" w:rsidRPr="00630C98">
        <w:rPr>
          <w:rFonts w:eastAsia="Times New Roman" w:cstheme="minorHAnsi"/>
          <w:lang w:val="en-US" w:eastAsia="es-AR"/>
        </w:rPr>
        <w:t>SIMMode</w:t>
      </w:r>
      <w:proofErr w:type="spellEnd"/>
      <w:r w:rsidR="005819F7" w:rsidRPr="00630C98">
        <w:rPr>
          <w:rFonts w:eastAsia="Times New Roman" w:cstheme="minorHAnsi"/>
          <w:lang w:val="en-US" w:eastAsia="es-AR"/>
        </w:rPr>
        <w:t xml:space="preserve"> Book. </w:t>
      </w:r>
      <w:r w:rsidR="005819F7" w:rsidRPr="000F741C">
        <w:rPr>
          <w:rFonts w:eastAsia="Times New Roman" w:cstheme="minorHAnsi"/>
          <w:lang w:eastAsia="es-AR"/>
        </w:rPr>
        <w:t>India.</w:t>
      </w:r>
    </w:p>
    <w:p w14:paraId="34853A9F" w14:textId="77777777" w:rsidR="005819F7" w:rsidRPr="000F741C" w:rsidRDefault="005819F7" w:rsidP="000F741C">
      <w:pPr>
        <w:shd w:val="clear" w:color="auto" w:fill="FFFFFF"/>
        <w:spacing w:after="0" w:line="360" w:lineRule="auto"/>
        <w:ind w:left="284" w:hanging="284"/>
        <w:jc w:val="both"/>
        <w:rPr>
          <w:rFonts w:eastAsia="Times New Roman" w:cstheme="minorHAnsi"/>
          <w:lang w:eastAsia="es-AR"/>
        </w:rPr>
      </w:pPr>
      <w:r w:rsidRPr="000F741C">
        <w:rPr>
          <w:rFonts w:eastAsia="Times New Roman" w:cstheme="minorHAnsi"/>
          <w:lang w:eastAsia="es-AR"/>
        </w:rPr>
        <w:t>Recuperado en junio 2021:</w:t>
      </w:r>
    </w:p>
    <w:p w14:paraId="7626B09D" w14:textId="4848359F" w:rsidR="005819F7" w:rsidRPr="000F741C" w:rsidRDefault="007D749A" w:rsidP="000F741C">
      <w:pPr>
        <w:spacing w:after="0" w:line="360" w:lineRule="auto"/>
        <w:ind w:left="284" w:hanging="284"/>
        <w:jc w:val="both"/>
        <w:rPr>
          <w:rFonts w:cstheme="minorHAnsi"/>
        </w:rPr>
      </w:pPr>
      <w:hyperlink r:id="rId21" w:history="1">
        <w:r w:rsidR="000F741C" w:rsidRPr="00C25552">
          <w:rPr>
            <w:rStyle w:val="Hipervnculo"/>
            <w:rFonts w:cstheme="minorHAnsi"/>
          </w:rPr>
          <w:t>https://www.researchgate.net/publication/330409514_UNIT_1_ORGANISATIONAL_BEHAVIOUR</w:t>
        </w:r>
      </w:hyperlink>
      <w:r w:rsidR="000F741C">
        <w:rPr>
          <w:rFonts w:cstheme="minorHAnsi"/>
        </w:rPr>
        <w:t xml:space="preserve"> </w:t>
      </w:r>
    </w:p>
    <w:p w14:paraId="0498F4CF" w14:textId="26154E66" w:rsidR="005819F7" w:rsidRPr="000F741C" w:rsidRDefault="005819F7" w:rsidP="000F741C">
      <w:pPr>
        <w:spacing w:after="0" w:line="360" w:lineRule="auto"/>
        <w:ind w:left="284" w:hanging="284"/>
        <w:jc w:val="both"/>
        <w:rPr>
          <w:rFonts w:cstheme="minorHAnsi"/>
        </w:rPr>
      </w:pPr>
      <w:r w:rsidRPr="00630C98">
        <w:rPr>
          <w:rFonts w:cstheme="minorHAnsi"/>
          <w:lang w:val="en-US"/>
        </w:rPr>
        <w:t xml:space="preserve">SCHWARTZ, S. H. (1992): Universals in the content and structure of values: theory and empirical tests in 20 countries. </w:t>
      </w:r>
      <w:r w:rsidRPr="00630C98">
        <w:rPr>
          <w:rFonts w:cstheme="minorHAnsi"/>
          <w:i/>
          <w:iCs/>
          <w:lang w:val="en-US"/>
        </w:rPr>
        <w:t>Advances in Experimental Social Psychology</w:t>
      </w:r>
      <w:r w:rsidRPr="00630C98">
        <w:rPr>
          <w:rFonts w:cstheme="minorHAnsi"/>
          <w:lang w:val="en-US"/>
        </w:rPr>
        <w:t xml:space="preserve">, New York: Academic Press, Vol. 25, pp. 1-65. </w:t>
      </w:r>
      <w:proofErr w:type="gramStart"/>
      <w:r w:rsidRPr="000F741C">
        <w:rPr>
          <w:rFonts w:cstheme="minorHAnsi"/>
        </w:rPr>
        <w:t>EEUU</w:t>
      </w:r>
      <w:proofErr w:type="gramEnd"/>
      <w:r w:rsidRPr="000F741C">
        <w:rPr>
          <w:rFonts w:cstheme="minorHAnsi"/>
        </w:rPr>
        <w:t>.</w:t>
      </w:r>
      <w:r w:rsidR="000F741C">
        <w:rPr>
          <w:rFonts w:cstheme="minorHAnsi"/>
        </w:rPr>
        <w:t xml:space="preserve"> </w:t>
      </w:r>
      <w:r w:rsidRPr="000F741C">
        <w:rPr>
          <w:rFonts w:cstheme="minorHAnsi"/>
        </w:rPr>
        <w:t>Recuperado en marzo de 2021:</w:t>
      </w:r>
      <w:r w:rsidR="002F6F28" w:rsidRPr="000F741C">
        <w:rPr>
          <w:rFonts w:cstheme="minorHAnsi"/>
        </w:rPr>
        <w:t xml:space="preserve"> </w:t>
      </w:r>
      <w:hyperlink r:id="rId22" w:history="1">
        <w:r w:rsidR="000F741C" w:rsidRPr="00C25552">
          <w:rPr>
            <w:rStyle w:val="Hipervnculo"/>
            <w:rFonts w:cstheme="minorHAnsi"/>
          </w:rPr>
          <w:t>https://doi.org/10.1016/S0065-2601(08)60281-6</w:t>
        </w:r>
      </w:hyperlink>
    </w:p>
    <w:p w14:paraId="0C324369" w14:textId="2FCDE026" w:rsidR="005819F7" w:rsidRPr="000F741C" w:rsidRDefault="005819F7" w:rsidP="000F741C">
      <w:pPr>
        <w:spacing w:after="0" w:line="360" w:lineRule="auto"/>
        <w:ind w:left="284" w:hanging="284"/>
        <w:jc w:val="both"/>
        <w:rPr>
          <w:rFonts w:cstheme="minorHAnsi"/>
        </w:rPr>
      </w:pPr>
      <w:r w:rsidRPr="000F741C">
        <w:rPr>
          <w:rFonts w:cstheme="minorHAnsi"/>
        </w:rPr>
        <w:t xml:space="preserve">SCHWARTZ, S. H. (1999). </w:t>
      </w:r>
      <w:r w:rsidRPr="00630C98">
        <w:rPr>
          <w:rFonts w:cstheme="minorHAnsi"/>
          <w:lang w:val="en-US"/>
        </w:rPr>
        <w:t xml:space="preserve">A theory of cultural values and some implications for work. </w:t>
      </w:r>
      <w:proofErr w:type="spellStart"/>
      <w:r w:rsidRPr="000F741C">
        <w:rPr>
          <w:rFonts w:cstheme="minorHAnsi"/>
          <w:i/>
          <w:iCs/>
        </w:rPr>
        <w:t>Applied</w:t>
      </w:r>
      <w:proofErr w:type="spellEnd"/>
      <w:r w:rsidRPr="000F741C">
        <w:rPr>
          <w:rFonts w:cstheme="minorHAnsi"/>
          <w:i/>
          <w:iCs/>
        </w:rPr>
        <w:t xml:space="preserve"> </w:t>
      </w:r>
      <w:proofErr w:type="spellStart"/>
      <w:r w:rsidRPr="000F741C">
        <w:rPr>
          <w:rFonts w:cstheme="minorHAnsi"/>
          <w:i/>
          <w:iCs/>
        </w:rPr>
        <w:t>Psychology</w:t>
      </w:r>
      <w:proofErr w:type="spellEnd"/>
      <w:r w:rsidRPr="000F741C">
        <w:rPr>
          <w:rFonts w:cstheme="minorHAnsi"/>
          <w:i/>
          <w:iCs/>
        </w:rPr>
        <w:t>, 48</w:t>
      </w:r>
      <w:r w:rsidRPr="000F741C">
        <w:rPr>
          <w:rFonts w:cstheme="minorHAnsi"/>
        </w:rPr>
        <w:t>(1), 23-47.</w:t>
      </w:r>
      <w:r w:rsidR="000F741C">
        <w:rPr>
          <w:rFonts w:cstheme="minorHAnsi"/>
        </w:rPr>
        <w:t xml:space="preserve"> </w:t>
      </w:r>
      <w:r w:rsidRPr="000F741C">
        <w:rPr>
          <w:rFonts w:cstheme="minorHAnsi"/>
        </w:rPr>
        <w:t>Recuperado en abril 2021:</w:t>
      </w:r>
      <w:r w:rsidR="002F6F28" w:rsidRPr="000F741C">
        <w:rPr>
          <w:rFonts w:cstheme="minorHAnsi"/>
        </w:rPr>
        <w:t xml:space="preserve"> </w:t>
      </w:r>
      <w:hyperlink r:id="rId23" w:history="1">
        <w:r w:rsidR="000F741C" w:rsidRPr="00C25552">
          <w:rPr>
            <w:rStyle w:val="Hipervnculo"/>
            <w:rFonts w:cstheme="minorHAnsi"/>
            <w:shd w:val="clear" w:color="auto" w:fill="FFFFFF"/>
          </w:rPr>
          <w:t>https://doi.org/10.1111/j.1464-0597.1999.tb00047.x</w:t>
        </w:r>
      </w:hyperlink>
    </w:p>
    <w:p w14:paraId="59594E00" w14:textId="602EC8F8" w:rsidR="005819F7" w:rsidRPr="000F741C" w:rsidRDefault="005819F7" w:rsidP="000F741C">
      <w:pPr>
        <w:spacing w:after="0" w:line="360" w:lineRule="auto"/>
        <w:ind w:left="284" w:hanging="284"/>
        <w:jc w:val="both"/>
        <w:rPr>
          <w:rFonts w:cstheme="minorHAnsi"/>
          <w:shd w:val="clear" w:color="auto" w:fill="FFFFFF"/>
        </w:rPr>
      </w:pPr>
      <w:r w:rsidRPr="00630C98">
        <w:rPr>
          <w:rFonts w:eastAsia="Times New Roman" w:cstheme="minorHAnsi"/>
          <w:lang w:val="en-US" w:eastAsia="es-AR"/>
        </w:rPr>
        <w:t xml:space="preserve">SCHWARTZ, S. H. (2010): </w:t>
      </w:r>
      <w:r w:rsidRPr="00630C98">
        <w:rPr>
          <w:rFonts w:cstheme="minorHAnsi"/>
          <w:shd w:val="clear" w:color="auto" w:fill="FFFFFF"/>
          <w:lang w:val="en-US"/>
        </w:rPr>
        <w:t xml:space="preserve">Basic values: How they motivate and inhibit prosocial behavior. In M. </w:t>
      </w:r>
      <w:proofErr w:type="spellStart"/>
      <w:r w:rsidRPr="00630C98">
        <w:rPr>
          <w:rFonts w:cstheme="minorHAnsi"/>
          <w:shd w:val="clear" w:color="auto" w:fill="FFFFFF"/>
          <w:lang w:val="en-US"/>
        </w:rPr>
        <w:t>Mikulincer</w:t>
      </w:r>
      <w:proofErr w:type="spellEnd"/>
      <w:r w:rsidRPr="00630C98">
        <w:rPr>
          <w:rFonts w:cstheme="minorHAnsi"/>
          <w:shd w:val="clear" w:color="auto" w:fill="FFFFFF"/>
          <w:lang w:val="en-US"/>
        </w:rPr>
        <w:t xml:space="preserve"> &amp; P. R. Shaver (Eds.), </w:t>
      </w:r>
      <w:r w:rsidRPr="00630C98">
        <w:rPr>
          <w:rFonts w:cstheme="minorHAnsi"/>
          <w:i/>
          <w:iCs/>
          <w:shd w:val="clear" w:color="auto" w:fill="FFFFFF"/>
          <w:lang w:val="en-US"/>
        </w:rPr>
        <w:t>Prosocial motives, emotions, and behavior: The better angels of our nature</w:t>
      </w:r>
      <w:r w:rsidRPr="00630C98">
        <w:rPr>
          <w:rFonts w:cstheme="minorHAnsi"/>
          <w:shd w:val="clear" w:color="auto" w:fill="FFFFFF"/>
          <w:lang w:val="en-US"/>
        </w:rPr>
        <w:t xml:space="preserve"> (pp. 221–241). </w:t>
      </w:r>
      <w:r w:rsidRPr="000F741C">
        <w:rPr>
          <w:rFonts w:cstheme="minorHAnsi"/>
          <w:shd w:val="clear" w:color="auto" w:fill="FFFFFF"/>
        </w:rPr>
        <w:t xml:space="preserve">American </w:t>
      </w:r>
      <w:proofErr w:type="spellStart"/>
      <w:r w:rsidRPr="000F741C">
        <w:rPr>
          <w:rFonts w:cstheme="minorHAnsi"/>
          <w:shd w:val="clear" w:color="auto" w:fill="FFFFFF"/>
        </w:rPr>
        <w:t>Psychological</w:t>
      </w:r>
      <w:proofErr w:type="spellEnd"/>
      <w:r w:rsidRPr="000F741C">
        <w:rPr>
          <w:rFonts w:cstheme="minorHAnsi"/>
          <w:shd w:val="clear" w:color="auto" w:fill="FFFFFF"/>
        </w:rPr>
        <w:t xml:space="preserve"> </w:t>
      </w:r>
      <w:proofErr w:type="spellStart"/>
      <w:r w:rsidRPr="000F741C">
        <w:rPr>
          <w:rFonts w:cstheme="minorHAnsi"/>
          <w:shd w:val="clear" w:color="auto" w:fill="FFFFFF"/>
        </w:rPr>
        <w:t>Association</w:t>
      </w:r>
      <w:proofErr w:type="spellEnd"/>
      <w:r w:rsidRPr="000F741C">
        <w:rPr>
          <w:rFonts w:cstheme="minorHAnsi"/>
          <w:shd w:val="clear" w:color="auto" w:fill="FFFFFF"/>
        </w:rPr>
        <w:t xml:space="preserve">. </w:t>
      </w:r>
      <w:proofErr w:type="gramStart"/>
      <w:r w:rsidRPr="000F741C">
        <w:rPr>
          <w:rFonts w:cstheme="minorHAnsi"/>
          <w:shd w:val="clear" w:color="auto" w:fill="FFFFFF"/>
        </w:rPr>
        <w:t>EEUU</w:t>
      </w:r>
      <w:proofErr w:type="gramEnd"/>
      <w:r w:rsidRPr="000F741C">
        <w:rPr>
          <w:rFonts w:cstheme="minorHAnsi"/>
          <w:shd w:val="clear" w:color="auto" w:fill="FFFFFF"/>
        </w:rPr>
        <w:t>.</w:t>
      </w:r>
      <w:r w:rsidR="000F741C">
        <w:rPr>
          <w:rFonts w:cstheme="minorHAnsi"/>
          <w:shd w:val="clear" w:color="auto" w:fill="FFFFFF"/>
        </w:rPr>
        <w:t xml:space="preserve"> </w:t>
      </w:r>
      <w:r w:rsidRPr="000F741C">
        <w:rPr>
          <w:rFonts w:cstheme="minorHAnsi"/>
          <w:shd w:val="clear" w:color="auto" w:fill="FFFFFF"/>
        </w:rPr>
        <w:t>Recuperado en Julio 2021:</w:t>
      </w:r>
      <w:r w:rsidR="000F741C">
        <w:rPr>
          <w:rFonts w:cstheme="minorHAnsi"/>
          <w:shd w:val="clear" w:color="auto" w:fill="FFFFFF"/>
        </w:rPr>
        <w:t xml:space="preserve"> </w:t>
      </w:r>
      <w:hyperlink r:id="rId24" w:history="1">
        <w:r w:rsidR="000F741C" w:rsidRPr="00C25552">
          <w:rPr>
            <w:rStyle w:val="Hipervnculo"/>
            <w:rFonts w:cstheme="minorHAnsi"/>
            <w:shd w:val="clear" w:color="auto" w:fill="FFFFFF"/>
          </w:rPr>
          <w:t>https://doi.org/10.1037/12061-012</w:t>
        </w:r>
      </w:hyperlink>
    </w:p>
    <w:p w14:paraId="217F7D39" w14:textId="199BED82" w:rsidR="005819F7" w:rsidRPr="000F741C" w:rsidRDefault="005819F7" w:rsidP="000F741C">
      <w:pPr>
        <w:spacing w:after="0" w:line="360" w:lineRule="auto"/>
        <w:ind w:left="284" w:hanging="284"/>
        <w:jc w:val="both"/>
        <w:rPr>
          <w:rFonts w:cstheme="minorHAnsi"/>
          <w:shd w:val="clear" w:color="auto" w:fill="FFFFFF"/>
        </w:rPr>
      </w:pPr>
      <w:r w:rsidRPr="00630C98">
        <w:rPr>
          <w:rFonts w:eastAsia="Times New Roman" w:cstheme="minorHAnsi"/>
          <w:lang w:val="en-US" w:eastAsia="es-AR"/>
        </w:rPr>
        <w:t xml:space="preserve">SCHWARTZ, S. H. (2011): </w:t>
      </w:r>
      <w:r w:rsidRPr="00630C98">
        <w:rPr>
          <w:rFonts w:cstheme="minorHAnsi"/>
          <w:shd w:val="clear" w:color="auto" w:fill="FFFFFF"/>
          <w:lang w:val="en-US"/>
        </w:rPr>
        <w:t xml:space="preserve">Cultural and individual. In F. J. R. van de </w:t>
      </w:r>
      <w:proofErr w:type="spellStart"/>
      <w:r w:rsidRPr="00630C98">
        <w:rPr>
          <w:rFonts w:cstheme="minorHAnsi"/>
          <w:shd w:val="clear" w:color="auto" w:fill="FFFFFF"/>
          <w:lang w:val="en-US"/>
        </w:rPr>
        <w:t>Vijver</w:t>
      </w:r>
      <w:proofErr w:type="spellEnd"/>
      <w:r w:rsidRPr="00630C98">
        <w:rPr>
          <w:rFonts w:cstheme="minorHAnsi"/>
          <w:shd w:val="clear" w:color="auto" w:fill="FFFFFF"/>
          <w:lang w:val="en-US"/>
        </w:rPr>
        <w:t xml:space="preserve">, A. </w:t>
      </w:r>
      <w:proofErr w:type="spellStart"/>
      <w:r w:rsidRPr="00630C98">
        <w:rPr>
          <w:rFonts w:cstheme="minorHAnsi"/>
          <w:shd w:val="clear" w:color="auto" w:fill="FFFFFF"/>
          <w:lang w:val="en-US"/>
        </w:rPr>
        <w:t>Chasiotis</w:t>
      </w:r>
      <w:proofErr w:type="spellEnd"/>
      <w:r w:rsidRPr="00630C98">
        <w:rPr>
          <w:rFonts w:cstheme="minorHAnsi"/>
          <w:shd w:val="clear" w:color="auto" w:fill="FFFFFF"/>
          <w:lang w:val="en-US"/>
        </w:rPr>
        <w:t xml:space="preserve">, &amp; S. M. </w:t>
      </w:r>
      <w:proofErr w:type="spellStart"/>
      <w:r w:rsidRPr="00630C98">
        <w:rPr>
          <w:rFonts w:cstheme="minorHAnsi"/>
          <w:shd w:val="clear" w:color="auto" w:fill="FFFFFF"/>
          <w:lang w:val="en-US"/>
        </w:rPr>
        <w:t>Breugelmans</w:t>
      </w:r>
      <w:proofErr w:type="spellEnd"/>
      <w:r w:rsidRPr="00630C98">
        <w:rPr>
          <w:rFonts w:cstheme="minorHAnsi"/>
          <w:shd w:val="clear" w:color="auto" w:fill="FFFFFF"/>
          <w:lang w:val="en-US"/>
        </w:rPr>
        <w:t xml:space="preserve"> (Eds.), </w:t>
      </w:r>
      <w:r w:rsidRPr="00630C98">
        <w:rPr>
          <w:rFonts w:cstheme="minorHAnsi"/>
          <w:i/>
          <w:iCs/>
          <w:shd w:val="clear" w:color="auto" w:fill="FFFFFF"/>
          <w:lang w:val="en-US"/>
        </w:rPr>
        <w:t>Fundamental questions in cross-cultural psychology</w:t>
      </w:r>
      <w:r w:rsidRPr="00630C98">
        <w:rPr>
          <w:rFonts w:cstheme="minorHAnsi"/>
          <w:shd w:val="clear" w:color="auto" w:fill="FFFFFF"/>
          <w:lang w:val="en-US"/>
        </w:rPr>
        <w:t xml:space="preserve"> (pp. 463–493). </w:t>
      </w:r>
      <w:r w:rsidRPr="000F741C">
        <w:rPr>
          <w:rFonts w:cstheme="minorHAnsi"/>
          <w:shd w:val="clear" w:color="auto" w:fill="FFFFFF"/>
        </w:rPr>
        <w:t xml:space="preserve">Cambridge </w:t>
      </w:r>
      <w:proofErr w:type="spellStart"/>
      <w:r w:rsidRPr="000F741C">
        <w:rPr>
          <w:rFonts w:cstheme="minorHAnsi"/>
          <w:shd w:val="clear" w:color="auto" w:fill="FFFFFF"/>
        </w:rPr>
        <w:t>University</w:t>
      </w:r>
      <w:proofErr w:type="spellEnd"/>
      <w:r w:rsidRPr="000F741C">
        <w:rPr>
          <w:rFonts w:cstheme="minorHAnsi"/>
          <w:shd w:val="clear" w:color="auto" w:fill="FFFFFF"/>
        </w:rPr>
        <w:t xml:space="preserve"> </w:t>
      </w:r>
      <w:proofErr w:type="spellStart"/>
      <w:r w:rsidRPr="000F741C">
        <w:rPr>
          <w:rFonts w:cstheme="minorHAnsi"/>
          <w:shd w:val="clear" w:color="auto" w:fill="FFFFFF"/>
        </w:rPr>
        <w:t>Press</w:t>
      </w:r>
      <w:proofErr w:type="spellEnd"/>
      <w:r w:rsidRPr="000F741C">
        <w:rPr>
          <w:rFonts w:cstheme="minorHAnsi"/>
          <w:shd w:val="clear" w:color="auto" w:fill="FFFFFF"/>
        </w:rPr>
        <w:t>.</w:t>
      </w:r>
      <w:r w:rsidR="000F741C">
        <w:rPr>
          <w:rFonts w:cstheme="minorHAnsi"/>
          <w:shd w:val="clear" w:color="auto" w:fill="FFFFFF"/>
        </w:rPr>
        <w:t xml:space="preserve"> </w:t>
      </w:r>
      <w:r w:rsidRPr="000F741C">
        <w:rPr>
          <w:rFonts w:cstheme="minorHAnsi"/>
          <w:shd w:val="clear" w:color="auto" w:fill="FFFFFF"/>
        </w:rPr>
        <w:t>RU.</w:t>
      </w:r>
      <w:r w:rsidR="000F741C">
        <w:rPr>
          <w:rFonts w:cstheme="minorHAnsi"/>
          <w:shd w:val="clear" w:color="auto" w:fill="FFFFFF"/>
        </w:rPr>
        <w:t xml:space="preserve"> </w:t>
      </w:r>
      <w:r w:rsidRPr="000F741C">
        <w:rPr>
          <w:rFonts w:cstheme="minorHAnsi"/>
          <w:shd w:val="clear" w:color="auto" w:fill="FFFFFF"/>
        </w:rPr>
        <w:t>Recuperado en Julio 2021:</w:t>
      </w:r>
      <w:r w:rsidR="002F6F28" w:rsidRPr="000F741C">
        <w:rPr>
          <w:rFonts w:cstheme="minorHAnsi"/>
          <w:shd w:val="clear" w:color="auto" w:fill="FFFFFF"/>
        </w:rPr>
        <w:t xml:space="preserve"> </w:t>
      </w:r>
      <w:hyperlink r:id="rId25" w:history="1">
        <w:r w:rsidR="000F741C" w:rsidRPr="00C25552">
          <w:rPr>
            <w:rStyle w:val="Hipervnculo"/>
            <w:rFonts w:cstheme="minorHAnsi"/>
            <w:shd w:val="clear" w:color="auto" w:fill="FFFFFF"/>
          </w:rPr>
          <w:t>https://doi.org/10.1017/CBO9780511974090.019</w:t>
        </w:r>
      </w:hyperlink>
    </w:p>
    <w:p w14:paraId="32F3C501" w14:textId="77777777" w:rsidR="005819F7" w:rsidRPr="000F741C" w:rsidRDefault="005819F7" w:rsidP="000F741C">
      <w:pPr>
        <w:spacing w:after="0" w:line="360" w:lineRule="auto"/>
        <w:ind w:left="284" w:hanging="284"/>
        <w:jc w:val="both"/>
        <w:rPr>
          <w:rFonts w:cstheme="minorHAnsi"/>
          <w:shd w:val="clear" w:color="auto" w:fill="FFFFFF"/>
        </w:rPr>
      </w:pPr>
      <w:r w:rsidRPr="00630C98">
        <w:rPr>
          <w:rFonts w:cstheme="minorHAnsi"/>
          <w:shd w:val="clear" w:color="auto" w:fill="FFFFFF"/>
          <w:lang w:val="it-IT"/>
        </w:rPr>
        <w:t xml:space="preserve">SENGE, P. (1995): </w:t>
      </w:r>
      <w:r w:rsidRPr="00630C98">
        <w:rPr>
          <w:rFonts w:cstheme="minorHAnsi"/>
          <w:i/>
          <w:shd w:val="clear" w:color="auto" w:fill="FFFFFF"/>
          <w:lang w:val="it-IT"/>
        </w:rPr>
        <w:t xml:space="preserve">La Quinta Disciplina. </w:t>
      </w:r>
      <w:r w:rsidRPr="000F741C">
        <w:rPr>
          <w:rFonts w:cstheme="minorHAnsi"/>
          <w:i/>
          <w:shd w:val="clear" w:color="auto" w:fill="FFFFFF"/>
        </w:rPr>
        <w:t xml:space="preserve">El arte y la práctica de la organización abierta al aprendizaje. </w:t>
      </w:r>
      <w:r w:rsidRPr="000F741C">
        <w:rPr>
          <w:rFonts w:cstheme="minorHAnsi"/>
          <w:shd w:val="clear" w:color="auto" w:fill="FFFFFF"/>
        </w:rPr>
        <w:t>GRANICA. Argentina.</w:t>
      </w:r>
    </w:p>
    <w:p w14:paraId="4CD99446" w14:textId="77777777" w:rsidR="005819F7" w:rsidRPr="000F741C" w:rsidRDefault="005819F7" w:rsidP="000F741C">
      <w:pPr>
        <w:spacing w:after="0" w:line="360" w:lineRule="auto"/>
        <w:ind w:left="284" w:hanging="284"/>
        <w:jc w:val="both"/>
        <w:rPr>
          <w:rFonts w:cstheme="minorHAnsi"/>
          <w:shd w:val="clear" w:color="auto" w:fill="FFFFFF"/>
        </w:rPr>
      </w:pPr>
      <w:r w:rsidRPr="000F741C">
        <w:rPr>
          <w:rFonts w:cstheme="minorHAnsi"/>
          <w:shd w:val="clear" w:color="auto" w:fill="FFFFFF"/>
        </w:rPr>
        <w:lastRenderedPageBreak/>
        <w:t xml:space="preserve">SÉRIEYX, H. (1994): </w:t>
      </w:r>
      <w:r w:rsidRPr="000F741C">
        <w:rPr>
          <w:rFonts w:cstheme="minorHAnsi"/>
          <w:i/>
          <w:shd w:val="clear" w:color="auto" w:fill="FFFFFF"/>
        </w:rPr>
        <w:t xml:space="preserve">El Big </w:t>
      </w:r>
      <w:proofErr w:type="spellStart"/>
      <w:r w:rsidRPr="000F741C">
        <w:rPr>
          <w:rFonts w:cstheme="minorHAnsi"/>
          <w:i/>
          <w:shd w:val="clear" w:color="auto" w:fill="FFFFFF"/>
        </w:rPr>
        <w:t>Bang</w:t>
      </w:r>
      <w:proofErr w:type="spellEnd"/>
      <w:r w:rsidRPr="000F741C">
        <w:rPr>
          <w:rFonts w:cstheme="minorHAnsi"/>
          <w:i/>
          <w:shd w:val="clear" w:color="auto" w:fill="FFFFFF"/>
        </w:rPr>
        <w:t xml:space="preserve"> de las Organizaciones. Cuando la empresa entra en mutación. </w:t>
      </w:r>
      <w:r w:rsidRPr="000F741C">
        <w:rPr>
          <w:rFonts w:cstheme="minorHAnsi"/>
          <w:shd w:val="clear" w:color="auto" w:fill="FFFFFF"/>
        </w:rPr>
        <w:t>Granica. Argentina.</w:t>
      </w:r>
    </w:p>
    <w:p w14:paraId="521A2442" w14:textId="77777777" w:rsidR="005819F7" w:rsidRPr="000F741C" w:rsidRDefault="005819F7" w:rsidP="000F741C">
      <w:pPr>
        <w:spacing w:after="0" w:line="360" w:lineRule="auto"/>
        <w:ind w:left="284" w:hanging="284"/>
        <w:jc w:val="both"/>
        <w:rPr>
          <w:rFonts w:cstheme="minorHAnsi"/>
          <w:i/>
          <w:shd w:val="clear" w:color="auto" w:fill="FFFFFF"/>
        </w:rPr>
      </w:pPr>
      <w:r w:rsidRPr="000F741C">
        <w:rPr>
          <w:rFonts w:cstheme="minorHAnsi"/>
          <w:shd w:val="clear" w:color="auto" w:fill="FFFFFF"/>
        </w:rPr>
        <w:t xml:space="preserve">SIMON, H.A. (1962): </w:t>
      </w:r>
      <w:r w:rsidRPr="000F741C">
        <w:rPr>
          <w:rFonts w:cstheme="minorHAnsi"/>
          <w:i/>
          <w:shd w:val="clear" w:color="auto" w:fill="FFFFFF"/>
        </w:rPr>
        <w:t xml:space="preserve">El comportamiento administrativo. Estudio de los procesos decisorios en la organización administrativa. </w:t>
      </w:r>
      <w:r w:rsidRPr="000F741C">
        <w:rPr>
          <w:rFonts w:cstheme="minorHAnsi"/>
          <w:shd w:val="clear" w:color="auto" w:fill="FFFFFF"/>
        </w:rPr>
        <w:t>Aguilar. España.</w:t>
      </w:r>
    </w:p>
    <w:p w14:paraId="74F289ED" w14:textId="7833DD3E" w:rsidR="005819F7" w:rsidRPr="000F741C" w:rsidRDefault="005819F7" w:rsidP="000F741C">
      <w:pPr>
        <w:spacing w:after="0" w:line="360" w:lineRule="auto"/>
        <w:ind w:left="284" w:hanging="284"/>
        <w:jc w:val="both"/>
        <w:rPr>
          <w:rFonts w:cstheme="minorHAnsi"/>
          <w:shd w:val="clear" w:color="auto" w:fill="FFFFFF"/>
        </w:rPr>
      </w:pPr>
      <w:r w:rsidRPr="000F741C">
        <w:rPr>
          <w:rFonts w:cstheme="minorHAnsi"/>
          <w:shd w:val="clear" w:color="auto" w:fill="FFFFFF"/>
        </w:rPr>
        <w:t>SIMONETTA, C.D. (2017): Ética y liderazgo. La neutralidad no existe. Ciencias Administrativas, Año 5, Nº 10, pp. 55-63, julio-diciembre. Argentina.</w:t>
      </w:r>
      <w:r w:rsidR="000F741C">
        <w:rPr>
          <w:rFonts w:cstheme="minorHAnsi"/>
          <w:shd w:val="clear" w:color="auto" w:fill="FFFFFF"/>
        </w:rPr>
        <w:t xml:space="preserve"> </w:t>
      </w:r>
      <w:r w:rsidRPr="000F741C">
        <w:rPr>
          <w:rFonts w:cstheme="minorHAnsi"/>
          <w:shd w:val="clear" w:color="auto" w:fill="FFFFFF"/>
        </w:rPr>
        <w:t>Recuperado en enero de 2021:</w:t>
      </w:r>
      <w:r w:rsidR="002F6F28" w:rsidRPr="000F741C">
        <w:rPr>
          <w:rFonts w:cstheme="minorHAnsi"/>
          <w:shd w:val="clear" w:color="auto" w:fill="FFFFFF"/>
        </w:rPr>
        <w:t xml:space="preserve"> </w:t>
      </w:r>
      <w:r w:rsidR="000F741C">
        <w:rPr>
          <w:rFonts w:cstheme="minorHAnsi"/>
          <w:shd w:val="clear" w:color="auto" w:fill="FFFFFF"/>
        </w:rPr>
        <w:t xml:space="preserve"> </w:t>
      </w:r>
      <w:hyperlink r:id="rId26" w:history="1">
        <w:r w:rsidR="000F741C" w:rsidRPr="00C25552">
          <w:rPr>
            <w:rStyle w:val="Hipervnculo"/>
            <w:rFonts w:cstheme="minorHAnsi"/>
          </w:rPr>
          <w:t>http://revistas.unlp.edu.ar/CADM</w:t>
        </w:r>
      </w:hyperlink>
    </w:p>
    <w:p w14:paraId="4722494F" w14:textId="4CFFD0D6" w:rsidR="005819F7" w:rsidRPr="000F741C" w:rsidRDefault="005819F7" w:rsidP="000F741C">
      <w:pPr>
        <w:spacing w:after="0" w:line="360" w:lineRule="auto"/>
        <w:ind w:left="284" w:hanging="284"/>
        <w:jc w:val="both"/>
        <w:rPr>
          <w:rFonts w:cstheme="minorHAnsi"/>
          <w:bCs/>
        </w:rPr>
      </w:pPr>
      <w:r w:rsidRPr="000F741C">
        <w:rPr>
          <w:rFonts w:cstheme="minorHAnsi"/>
          <w:bCs/>
        </w:rPr>
        <w:t xml:space="preserve">SIMONETTA, C.D., LORENZO, M.N., VINSENNAU, D.J. y VINSENNAU, L.D. (2019): La mudez moral en la pequeña y mediana empresa. </w:t>
      </w:r>
      <w:r w:rsidRPr="000F741C">
        <w:rPr>
          <w:rFonts w:cstheme="minorHAnsi"/>
          <w:bCs/>
          <w:i/>
        </w:rPr>
        <w:t>Estudio de caso</w:t>
      </w:r>
      <w:r w:rsidRPr="000F741C">
        <w:rPr>
          <w:rFonts w:cstheme="minorHAnsi"/>
          <w:bCs/>
        </w:rPr>
        <w:t xml:space="preserve">, en XXIV Reunión Anual Red Pymes Mercosur, Gestión empresarial y organización del trabajo en Pymes, </w:t>
      </w:r>
      <w:r w:rsidRPr="000F741C">
        <w:rPr>
          <w:rFonts w:cstheme="minorHAnsi"/>
        </w:rPr>
        <w:t xml:space="preserve">editores Federico, J., </w:t>
      </w:r>
      <w:proofErr w:type="spellStart"/>
      <w:r w:rsidRPr="000F741C">
        <w:rPr>
          <w:rFonts w:cstheme="minorHAnsi"/>
        </w:rPr>
        <w:t>Báscolo</w:t>
      </w:r>
      <w:proofErr w:type="spellEnd"/>
      <w:r w:rsidRPr="000F741C">
        <w:rPr>
          <w:rFonts w:cstheme="minorHAnsi"/>
        </w:rPr>
        <w:t xml:space="preserve">, P., Secreto, M.F., </w:t>
      </w:r>
      <w:proofErr w:type="spellStart"/>
      <w:r w:rsidRPr="000F741C">
        <w:rPr>
          <w:rFonts w:cstheme="minorHAnsi"/>
        </w:rPr>
        <w:t>Roitter</w:t>
      </w:r>
      <w:proofErr w:type="spellEnd"/>
      <w:r w:rsidRPr="000F741C">
        <w:rPr>
          <w:rFonts w:cstheme="minorHAnsi"/>
        </w:rPr>
        <w:t xml:space="preserve">, S. y </w:t>
      </w:r>
      <w:proofErr w:type="spellStart"/>
      <w:r w:rsidRPr="000F741C">
        <w:rPr>
          <w:rFonts w:cstheme="minorHAnsi"/>
        </w:rPr>
        <w:t>Chiodi</w:t>
      </w:r>
      <w:proofErr w:type="spellEnd"/>
      <w:r w:rsidRPr="000F741C">
        <w:rPr>
          <w:rFonts w:cstheme="minorHAnsi"/>
        </w:rPr>
        <w:t>, F.</w:t>
      </w:r>
      <w:r w:rsidRPr="000F741C">
        <w:rPr>
          <w:rFonts w:cstheme="minorHAnsi"/>
          <w:shd w:val="clear" w:color="auto" w:fill="FFFFFF"/>
        </w:rPr>
        <w:t xml:space="preserve">, </w:t>
      </w:r>
      <w:r w:rsidRPr="000F741C">
        <w:rPr>
          <w:rFonts w:cstheme="minorHAnsi"/>
          <w:bCs/>
        </w:rPr>
        <w:t>Argentina.</w:t>
      </w:r>
      <w:r w:rsidR="000F741C">
        <w:rPr>
          <w:rFonts w:cstheme="minorHAnsi"/>
          <w:bCs/>
        </w:rPr>
        <w:t xml:space="preserve"> </w:t>
      </w:r>
      <w:r w:rsidRPr="000F741C">
        <w:rPr>
          <w:rFonts w:cstheme="minorHAnsi"/>
          <w:bCs/>
        </w:rPr>
        <w:t>Recuperado en abril de 2021:</w:t>
      </w:r>
    </w:p>
    <w:p w14:paraId="09633CA9" w14:textId="4D1369BD" w:rsidR="005819F7" w:rsidRPr="000F741C" w:rsidRDefault="007D749A" w:rsidP="000F741C">
      <w:pPr>
        <w:autoSpaceDE w:val="0"/>
        <w:autoSpaceDN w:val="0"/>
        <w:adjustRightInd w:val="0"/>
        <w:spacing w:after="0" w:line="360" w:lineRule="auto"/>
        <w:ind w:left="284" w:hanging="284"/>
        <w:jc w:val="both"/>
        <w:rPr>
          <w:rFonts w:cstheme="minorHAnsi"/>
          <w:bCs/>
        </w:rPr>
      </w:pPr>
      <w:hyperlink r:id="rId27" w:history="1">
        <w:r w:rsidR="000F741C" w:rsidRPr="00C25552">
          <w:rPr>
            <w:rStyle w:val="Hipervnculo"/>
            <w:rFonts w:cstheme="minorHAnsi"/>
            <w:bCs/>
          </w:rPr>
          <w:t>http://redpymes.org.ar/wp-content/uploads/2020/07/XXIV-Reuni%C3%B3n-Anual-Red-Pymes-Mercosur-Eje-4.pdf</w:t>
        </w:r>
      </w:hyperlink>
    </w:p>
    <w:p w14:paraId="3F1AD485" w14:textId="77777777" w:rsidR="005819F7" w:rsidRPr="000F741C" w:rsidRDefault="005819F7" w:rsidP="000F741C">
      <w:pPr>
        <w:autoSpaceDE w:val="0"/>
        <w:autoSpaceDN w:val="0"/>
        <w:adjustRightInd w:val="0"/>
        <w:spacing w:after="0" w:line="360" w:lineRule="auto"/>
        <w:ind w:left="284" w:hanging="284"/>
        <w:jc w:val="both"/>
        <w:rPr>
          <w:rFonts w:cstheme="minorHAnsi"/>
        </w:rPr>
      </w:pPr>
      <w:r w:rsidRPr="000F741C">
        <w:rPr>
          <w:rFonts w:cstheme="minorHAnsi"/>
        </w:rPr>
        <w:t xml:space="preserve">STACEY, R.D. (1994): </w:t>
      </w:r>
      <w:r w:rsidRPr="000F741C">
        <w:rPr>
          <w:rFonts w:cstheme="minorHAnsi"/>
          <w:i/>
        </w:rPr>
        <w:t>Gestión del caos.</w:t>
      </w:r>
      <w:r w:rsidRPr="000F741C">
        <w:rPr>
          <w:rFonts w:cstheme="minorHAnsi"/>
        </w:rPr>
        <w:t xml:space="preserve"> Ediciones S -J.M. Sastre Vidal- España.</w:t>
      </w:r>
    </w:p>
    <w:p w14:paraId="0357C3D8" w14:textId="77777777" w:rsidR="00D310EB" w:rsidRPr="000F741C" w:rsidRDefault="00D310EB" w:rsidP="000F741C">
      <w:pPr>
        <w:autoSpaceDE w:val="0"/>
        <w:autoSpaceDN w:val="0"/>
        <w:adjustRightInd w:val="0"/>
        <w:spacing w:after="0" w:line="360" w:lineRule="auto"/>
        <w:ind w:left="284" w:hanging="284"/>
        <w:jc w:val="both"/>
        <w:rPr>
          <w:rFonts w:cstheme="minorHAnsi"/>
        </w:rPr>
      </w:pPr>
      <w:r w:rsidRPr="000F741C">
        <w:rPr>
          <w:rFonts w:cstheme="minorHAnsi"/>
        </w:rPr>
        <w:t xml:space="preserve">VALBUENA, M., MORILLO, R., y SALAS, D. (2006): Sistemas de valores en las organizaciones. OMNIA, </w:t>
      </w:r>
      <w:proofErr w:type="spellStart"/>
      <w:r w:rsidRPr="000F741C">
        <w:rPr>
          <w:rFonts w:cstheme="minorHAnsi"/>
        </w:rPr>
        <w:t>nº</w:t>
      </w:r>
      <w:proofErr w:type="spellEnd"/>
      <w:r w:rsidRPr="000F741C">
        <w:rPr>
          <w:rFonts w:cstheme="minorHAnsi"/>
        </w:rPr>
        <w:t xml:space="preserve"> 3, pp. 60-78, Venezuela.</w:t>
      </w:r>
    </w:p>
    <w:p w14:paraId="5900DA8F" w14:textId="68EDF768" w:rsidR="00086E45" w:rsidRPr="000F741C" w:rsidRDefault="00086E45" w:rsidP="000F741C">
      <w:pPr>
        <w:autoSpaceDE w:val="0"/>
        <w:autoSpaceDN w:val="0"/>
        <w:adjustRightInd w:val="0"/>
        <w:spacing w:after="0" w:line="360" w:lineRule="auto"/>
        <w:ind w:left="284" w:hanging="284"/>
        <w:jc w:val="both"/>
        <w:rPr>
          <w:rFonts w:cstheme="minorHAnsi"/>
          <w:shd w:val="clear" w:color="auto" w:fill="FFFFFF"/>
        </w:rPr>
      </w:pPr>
      <w:r w:rsidRPr="000F741C">
        <w:rPr>
          <w:rFonts w:eastAsia="Arial" w:cstheme="minorHAnsi"/>
        </w:rPr>
        <w:t>VINSENNAU, L.D., LORENZO, M.N., SIMONETTA, C.D. y VINSENNAU, D.J. (2021): El silencio organizacional: una aproximación a la literatura, definiciones, niveles y efectos. ADENAG VIRTUAL - Jornadas # 2 - 7 y 8 DE OCTUBRE 2021. Argentina.</w:t>
      </w:r>
    </w:p>
    <w:p w14:paraId="10CD766B" w14:textId="77777777" w:rsidR="005819F7" w:rsidRPr="000F741C" w:rsidRDefault="005819F7" w:rsidP="000F741C">
      <w:pPr>
        <w:spacing w:after="0" w:line="360" w:lineRule="auto"/>
        <w:ind w:left="284" w:hanging="284"/>
        <w:jc w:val="both"/>
        <w:rPr>
          <w:rFonts w:cstheme="minorHAnsi"/>
        </w:rPr>
      </w:pPr>
      <w:r w:rsidRPr="000F741C">
        <w:rPr>
          <w:rFonts w:cstheme="minorHAnsi"/>
        </w:rPr>
        <w:t xml:space="preserve">WHEATLEY, Margaret J (1994): </w:t>
      </w:r>
      <w:r w:rsidRPr="000F741C">
        <w:rPr>
          <w:rFonts w:cstheme="minorHAnsi"/>
          <w:i/>
        </w:rPr>
        <w:t xml:space="preserve">El liderazgo y la nueva ciencia. La organización vista desde las fronteras del siglo XXI. </w:t>
      </w:r>
      <w:r w:rsidRPr="000F741C">
        <w:rPr>
          <w:rFonts w:cstheme="minorHAnsi"/>
        </w:rPr>
        <w:t>Granica. Argentina.</w:t>
      </w:r>
    </w:p>
    <w:p w14:paraId="2768B166" w14:textId="0C393903" w:rsidR="00F566C9" w:rsidRPr="000F741C" w:rsidRDefault="005819F7" w:rsidP="000F741C">
      <w:pPr>
        <w:spacing w:after="0" w:line="360" w:lineRule="auto"/>
        <w:ind w:left="284" w:hanging="284"/>
        <w:jc w:val="both"/>
        <w:rPr>
          <w:rFonts w:cstheme="minorHAnsi"/>
          <w:b/>
        </w:rPr>
      </w:pPr>
      <w:r w:rsidRPr="000F741C">
        <w:rPr>
          <w:rFonts w:cstheme="minorHAnsi"/>
        </w:rPr>
        <w:t xml:space="preserve">ZUBIRI SÁENZ, F. (2013): Satisfacción y motivación profesional. </w:t>
      </w:r>
      <w:r w:rsidRPr="000F741C">
        <w:rPr>
          <w:rFonts w:cstheme="minorHAnsi"/>
          <w:i/>
        </w:rPr>
        <w:t xml:space="preserve">Anales del sistema Sanitario de Navarra, versión impresa, </w:t>
      </w:r>
      <w:r w:rsidRPr="000F741C">
        <w:rPr>
          <w:rFonts w:cstheme="minorHAnsi"/>
        </w:rPr>
        <w:t>Vol. 36, Nº 2, mayo/agosto. España.</w:t>
      </w:r>
    </w:p>
    <w:sectPr w:rsidR="00F566C9" w:rsidRPr="000F741C" w:rsidSect="00FB0223">
      <w:pgSz w:w="11906" w:h="16838" w:code="9"/>
      <w:pgMar w:top="1418"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05D7" w14:textId="77777777" w:rsidR="007D749A" w:rsidRDefault="007D749A" w:rsidP="00AC6BCB">
      <w:pPr>
        <w:spacing w:after="0" w:line="240" w:lineRule="auto"/>
      </w:pPr>
      <w:r>
        <w:separator/>
      </w:r>
    </w:p>
  </w:endnote>
  <w:endnote w:type="continuationSeparator" w:id="0">
    <w:p w14:paraId="021BC09B" w14:textId="77777777" w:rsidR="007D749A" w:rsidRDefault="007D749A" w:rsidP="00AC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3F30" w14:textId="77777777" w:rsidR="007D749A" w:rsidRDefault="007D749A" w:rsidP="00AC6BCB">
      <w:pPr>
        <w:spacing w:after="0" w:line="240" w:lineRule="auto"/>
      </w:pPr>
      <w:r>
        <w:separator/>
      </w:r>
    </w:p>
  </w:footnote>
  <w:footnote w:type="continuationSeparator" w:id="0">
    <w:p w14:paraId="1EFC194A" w14:textId="77777777" w:rsidR="007D749A" w:rsidRDefault="007D749A" w:rsidP="00AC6BCB">
      <w:pPr>
        <w:spacing w:after="0" w:line="240" w:lineRule="auto"/>
      </w:pPr>
      <w:r>
        <w:continuationSeparator/>
      </w:r>
    </w:p>
  </w:footnote>
  <w:footnote w:id="1">
    <w:p w14:paraId="45F9C4AF" w14:textId="77777777" w:rsidR="00842F00" w:rsidRPr="00B87151" w:rsidRDefault="00842F00" w:rsidP="006C6060">
      <w:pPr>
        <w:spacing w:after="0" w:line="240" w:lineRule="auto"/>
        <w:jc w:val="both"/>
        <w:rPr>
          <w:rFonts w:cstheme="minorHAnsi"/>
          <w:sz w:val="20"/>
          <w:szCs w:val="20"/>
        </w:rPr>
      </w:pPr>
      <w:r w:rsidRPr="00B87151">
        <w:rPr>
          <w:rStyle w:val="Refdenotaalpie"/>
          <w:sz w:val="20"/>
          <w:szCs w:val="20"/>
        </w:rPr>
        <w:footnoteRef/>
      </w:r>
      <w:r w:rsidRPr="00B87151">
        <w:rPr>
          <w:sz w:val="20"/>
          <w:szCs w:val="20"/>
        </w:rPr>
        <w:t xml:space="preserve"> ARGYRIS, Ch. (1979): </w:t>
      </w:r>
      <w:r w:rsidRPr="00B87151">
        <w:rPr>
          <w:rFonts w:cstheme="minorHAnsi"/>
          <w:sz w:val="20"/>
          <w:szCs w:val="20"/>
        </w:rPr>
        <w:t>El individuo dentro de la organización. Ed. Herder, España.</w:t>
      </w:r>
    </w:p>
    <w:p w14:paraId="19FB3C07" w14:textId="77777777" w:rsidR="00842F00" w:rsidRDefault="00842F00">
      <w:pPr>
        <w:pStyle w:val="Textonotapie"/>
      </w:pPr>
    </w:p>
  </w:footnote>
  <w:footnote w:id="2">
    <w:p w14:paraId="563A92D6" w14:textId="77777777" w:rsidR="00842F00" w:rsidRDefault="00842F00" w:rsidP="006D416A">
      <w:pPr>
        <w:pStyle w:val="Textonotapie"/>
        <w:jc w:val="both"/>
      </w:pPr>
      <w:r>
        <w:rPr>
          <w:rStyle w:val="Refdenotaalpie"/>
        </w:rPr>
        <w:footnoteRef/>
      </w:r>
      <w:r>
        <w:t xml:space="preserve"> PFEFFER, J. (2000): </w:t>
      </w:r>
      <w:r w:rsidRPr="00A248DE">
        <w:rPr>
          <w:i/>
        </w:rPr>
        <w:t>Nuevos rumbos en la teoría de la organización</w:t>
      </w:r>
      <w:r>
        <w:t>. Problemas y posibilidades. Oxford. México.</w:t>
      </w:r>
    </w:p>
  </w:footnote>
  <w:footnote w:id="3">
    <w:p w14:paraId="202001B9" w14:textId="77777777" w:rsidR="00842F00" w:rsidRPr="006D416A" w:rsidRDefault="00842F00" w:rsidP="005819F7">
      <w:pPr>
        <w:pStyle w:val="Textonotapie"/>
        <w:jc w:val="both"/>
      </w:pPr>
      <w:r w:rsidRPr="006D416A">
        <w:rPr>
          <w:rStyle w:val="Refdenotaalpie"/>
        </w:rPr>
        <w:footnoteRef/>
      </w:r>
      <w:r w:rsidRPr="006D416A">
        <w:t xml:space="preserve"> La oposición no se refiere al carácter de valores netamente positivos y negativos del tipo verdad-mentira; orden-desorden; bueno-malo. Más bien se refiere a valores que identifican situaciones discordantes, en desacuerdo, en discrepancia.</w:t>
      </w:r>
    </w:p>
  </w:footnote>
  <w:footnote w:id="4">
    <w:p w14:paraId="06EED1DB" w14:textId="331F7BA0" w:rsidR="00842F00" w:rsidRPr="00A75339" w:rsidRDefault="00842F00" w:rsidP="00A75339">
      <w:pPr>
        <w:jc w:val="both"/>
        <w:rPr>
          <w:sz w:val="20"/>
          <w:szCs w:val="20"/>
          <w:lang w:eastAsia="es-AR"/>
        </w:rPr>
      </w:pPr>
      <w:r w:rsidRPr="00A75339">
        <w:rPr>
          <w:rStyle w:val="Refdenotaalpie"/>
          <w:sz w:val="20"/>
          <w:szCs w:val="20"/>
        </w:rPr>
        <w:footnoteRef/>
      </w:r>
      <w:r w:rsidRPr="00A75339">
        <w:rPr>
          <w:sz w:val="20"/>
          <w:szCs w:val="20"/>
        </w:rPr>
        <w:t xml:space="preserve"> </w:t>
      </w:r>
      <w:hyperlink r:id="rId1" w:history="1">
        <w:r w:rsidR="00A75339" w:rsidRPr="00C25552">
          <w:rPr>
            <w:rStyle w:val="Hipervnculo"/>
            <w:sz w:val="20"/>
            <w:szCs w:val="20"/>
            <w:lang w:eastAsia="es-AR"/>
          </w:rPr>
          <w:t>https://neuroquotient.com/indicador-mbti-indicador-de-tipos-psicologicos-de-myers-briggs-herramientas-7/</w:t>
        </w:r>
      </w:hyperlink>
      <w:r w:rsidR="00A75339">
        <w:rPr>
          <w:rStyle w:val="Hipervnculo"/>
          <w:color w:val="auto"/>
          <w:sz w:val="20"/>
          <w:szCs w:val="20"/>
          <w:lang w:eastAsia="es-AR"/>
        </w:rPr>
        <w:t xml:space="preserve"> </w:t>
      </w:r>
    </w:p>
    <w:p w14:paraId="12F56227" w14:textId="77777777" w:rsidR="00842F00" w:rsidRDefault="00842F00" w:rsidP="005819F7">
      <w:pPr>
        <w:pStyle w:val="Textonotapie"/>
      </w:pPr>
    </w:p>
  </w:footnote>
  <w:footnote w:id="5">
    <w:p w14:paraId="6AC3305B" w14:textId="77777777" w:rsidR="00842F00" w:rsidRPr="001161D5" w:rsidRDefault="00842F00" w:rsidP="001161D5">
      <w:pPr>
        <w:pStyle w:val="Textonotapie"/>
        <w:jc w:val="both"/>
      </w:pPr>
      <w:r w:rsidRPr="001161D5">
        <w:rPr>
          <w:rStyle w:val="Refdenotaalpie"/>
        </w:rPr>
        <w:footnoteRef/>
      </w:r>
      <w:r w:rsidRPr="001161D5">
        <w:t xml:space="preserve"> Filósofo y político romano, 4 a.C.- 65 d.C.</w:t>
      </w:r>
    </w:p>
  </w:footnote>
  <w:footnote w:id="6">
    <w:p w14:paraId="5D230A1E" w14:textId="5C0C4FB9" w:rsidR="00842F00" w:rsidRPr="001161D5" w:rsidRDefault="00842F00" w:rsidP="001161D5">
      <w:pPr>
        <w:pStyle w:val="Textonotapie"/>
        <w:jc w:val="both"/>
      </w:pPr>
      <w:r w:rsidRPr="001161D5">
        <w:rPr>
          <w:rStyle w:val="Refdenotaalpie"/>
        </w:rPr>
        <w:footnoteRef/>
      </w:r>
      <w:r w:rsidRPr="001161D5">
        <w:t xml:space="preserve"> </w:t>
      </w:r>
      <w:r w:rsidR="001161D5">
        <w:t xml:space="preserve"> </w:t>
      </w:r>
      <w:hyperlink r:id="rId2" w:history="1">
        <w:r w:rsidR="001161D5" w:rsidRPr="00C25552">
          <w:rPr>
            <w:rStyle w:val="Hipervnculo"/>
          </w:rPr>
          <w:t>https://www.youtube.com/watch?v=GaRpIBj5xho</w:t>
        </w:r>
      </w:hyperlink>
      <w:r w:rsidRPr="001161D5">
        <w:rPr>
          <w:color w:val="000000" w:themeColor="text1"/>
        </w:rPr>
        <w:t xml:space="preserve"> (Recuperado en Septiembre de 2021)</w:t>
      </w:r>
    </w:p>
  </w:footnote>
  <w:footnote w:id="7">
    <w:p w14:paraId="244812CB" w14:textId="77777777" w:rsidR="00842F00" w:rsidRPr="008977BE" w:rsidRDefault="00842F00" w:rsidP="008977BE">
      <w:pPr>
        <w:pStyle w:val="Textonotapie"/>
        <w:jc w:val="both"/>
        <w:rPr>
          <w:sz w:val="16"/>
          <w:szCs w:val="16"/>
        </w:rPr>
      </w:pPr>
      <w:r w:rsidRPr="008977BE">
        <w:rPr>
          <w:rStyle w:val="Refdenotaalpie"/>
        </w:rPr>
        <w:footnoteRef/>
      </w:r>
      <w:r>
        <w:t xml:space="preserve"> HELER, M. </w:t>
      </w:r>
      <w:r w:rsidRPr="008977BE">
        <w:t xml:space="preserve">(2004): </w:t>
      </w:r>
      <w:r w:rsidRPr="008977BE">
        <w:rPr>
          <w:i/>
        </w:rPr>
        <w:t>Ciencia incierta. La producción social del conocimiento.</w:t>
      </w:r>
      <w:r>
        <w:t xml:space="preserve"> Editorial Biblos. Argentina.</w:t>
      </w:r>
    </w:p>
  </w:footnote>
  <w:footnote w:id="8">
    <w:p w14:paraId="7C05ACD1" w14:textId="77777777" w:rsidR="00842F00" w:rsidRPr="008977BE" w:rsidRDefault="00842F00" w:rsidP="005C214D">
      <w:pPr>
        <w:pStyle w:val="Textonotapie"/>
        <w:jc w:val="both"/>
        <w:rPr>
          <w:rFonts w:cstheme="minorHAnsi"/>
        </w:rPr>
      </w:pPr>
      <w:r w:rsidRPr="008977BE">
        <w:rPr>
          <w:rStyle w:val="Refdenotaalpie"/>
        </w:rPr>
        <w:footnoteRef/>
      </w:r>
      <w:r>
        <w:t xml:space="preserve"> MARX, K. H. </w:t>
      </w:r>
      <w:r w:rsidRPr="008977BE">
        <w:t xml:space="preserve">(1845):  </w:t>
      </w:r>
      <w:r w:rsidRPr="008617AF">
        <w:t>Tesis Nº 11 en</w:t>
      </w:r>
      <w:r w:rsidRPr="008977BE">
        <w:rPr>
          <w:i/>
        </w:rPr>
        <w:t xml:space="preserve"> </w:t>
      </w:r>
      <w:hyperlink r:id="rId3" w:history="1">
        <w:r w:rsidRPr="008977BE">
          <w:rPr>
            <w:rFonts w:cstheme="minorHAnsi"/>
            <w:i/>
            <w:iCs/>
            <w:shd w:val="clear" w:color="auto" w:fill="F9F9F9"/>
          </w:rPr>
          <w:t>Ludwig Feuerbach y el fin de la filosofía clásica alemana</w:t>
        </w:r>
      </w:hyperlink>
      <w:r>
        <w:rPr>
          <w:rFonts w:cstheme="minorHAnsi"/>
          <w:shd w:val="clear" w:color="auto" w:fill="F9F9F9"/>
        </w:rPr>
        <w:t>, Friedrich Engels, 1888, Alemania.</w:t>
      </w:r>
    </w:p>
  </w:footnote>
  <w:footnote w:id="9">
    <w:p w14:paraId="00C3BB2D" w14:textId="77777777" w:rsidR="00842F00" w:rsidRDefault="00842F00" w:rsidP="00A94EC6">
      <w:pPr>
        <w:pStyle w:val="Textonotapie"/>
      </w:pPr>
      <w:r>
        <w:rPr>
          <w:rStyle w:val="Refdenotaalpie"/>
        </w:rPr>
        <w:footnoteRef/>
      </w:r>
      <w:r w:rsidRPr="002A646D">
        <w:rPr>
          <w:lang w:val="it-IT"/>
        </w:rPr>
        <w:t xml:space="preserve"> PIGLIA, R. (2010): </w:t>
      </w:r>
      <w:r w:rsidRPr="002A646D">
        <w:rPr>
          <w:i/>
          <w:lang w:val="it-IT"/>
        </w:rPr>
        <w:t>Blanco nocturno.</w:t>
      </w:r>
      <w:r w:rsidRPr="002A646D">
        <w:rPr>
          <w:lang w:val="it-IT"/>
        </w:rPr>
        <w:t xml:space="preserve"> Anagrama. </w:t>
      </w:r>
      <w:r>
        <w:t>España.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6B8C"/>
    <w:multiLevelType w:val="hybridMultilevel"/>
    <w:tmpl w:val="0456C000"/>
    <w:lvl w:ilvl="0" w:tplc="2FC61D9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EC6F5F"/>
    <w:multiLevelType w:val="hybridMultilevel"/>
    <w:tmpl w:val="29F61EC2"/>
    <w:lvl w:ilvl="0" w:tplc="D0CCAB9C">
      <w:numFmt w:val="bullet"/>
      <w:lvlText w:val="-"/>
      <w:lvlJc w:val="left"/>
      <w:pPr>
        <w:ind w:left="390" w:hanging="360"/>
      </w:pPr>
      <w:rPr>
        <w:rFonts w:ascii="Calibri" w:eastAsiaTheme="minorHAnsi" w:hAnsi="Calibri" w:cs="Calibri" w:hint="default"/>
      </w:rPr>
    </w:lvl>
    <w:lvl w:ilvl="1" w:tplc="2C0A0003" w:tentative="1">
      <w:start w:val="1"/>
      <w:numFmt w:val="bullet"/>
      <w:lvlText w:val="o"/>
      <w:lvlJc w:val="left"/>
      <w:pPr>
        <w:ind w:left="1110" w:hanging="360"/>
      </w:pPr>
      <w:rPr>
        <w:rFonts w:ascii="Courier New" w:hAnsi="Courier New" w:cs="Courier New" w:hint="default"/>
      </w:rPr>
    </w:lvl>
    <w:lvl w:ilvl="2" w:tplc="2C0A0005" w:tentative="1">
      <w:start w:val="1"/>
      <w:numFmt w:val="bullet"/>
      <w:lvlText w:val=""/>
      <w:lvlJc w:val="left"/>
      <w:pPr>
        <w:ind w:left="1830" w:hanging="360"/>
      </w:pPr>
      <w:rPr>
        <w:rFonts w:ascii="Wingdings" w:hAnsi="Wingdings" w:hint="default"/>
      </w:rPr>
    </w:lvl>
    <w:lvl w:ilvl="3" w:tplc="2C0A0001" w:tentative="1">
      <w:start w:val="1"/>
      <w:numFmt w:val="bullet"/>
      <w:lvlText w:val=""/>
      <w:lvlJc w:val="left"/>
      <w:pPr>
        <w:ind w:left="2550" w:hanging="360"/>
      </w:pPr>
      <w:rPr>
        <w:rFonts w:ascii="Symbol" w:hAnsi="Symbol" w:hint="default"/>
      </w:rPr>
    </w:lvl>
    <w:lvl w:ilvl="4" w:tplc="2C0A0003" w:tentative="1">
      <w:start w:val="1"/>
      <w:numFmt w:val="bullet"/>
      <w:lvlText w:val="o"/>
      <w:lvlJc w:val="left"/>
      <w:pPr>
        <w:ind w:left="3270" w:hanging="360"/>
      </w:pPr>
      <w:rPr>
        <w:rFonts w:ascii="Courier New" w:hAnsi="Courier New" w:cs="Courier New" w:hint="default"/>
      </w:rPr>
    </w:lvl>
    <w:lvl w:ilvl="5" w:tplc="2C0A0005" w:tentative="1">
      <w:start w:val="1"/>
      <w:numFmt w:val="bullet"/>
      <w:lvlText w:val=""/>
      <w:lvlJc w:val="left"/>
      <w:pPr>
        <w:ind w:left="3990" w:hanging="360"/>
      </w:pPr>
      <w:rPr>
        <w:rFonts w:ascii="Wingdings" w:hAnsi="Wingdings" w:hint="default"/>
      </w:rPr>
    </w:lvl>
    <w:lvl w:ilvl="6" w:tplc="2C0A0001" w:tentative="1">
      <w:start w:val="1"/>
      <w:numFmt w:val="bullet"/>
      <w:lvlText w:val=""/>
      <w:lvlJc w:val="left"/>
      <w:pPr>
        <w:ind w:left="4710" w:hanging="360"/>
      </w:pPr>
      <w:rPr>
        <w:rFonts w:ascii="Symbol" w:hAnsi="Symbol" w:hint="default"/>
      </w:rPr>
    </w:lvl>
    <w:lvl w:ilvl="7" w:tplc="2C0A0003" w:tentative="1">
      <w:start w:val="1"/>
      <w:numFmt w:val="bullet"/>
      <w:lvlText w:val="o"/>
      <w:lvlJc w:val="left"/>
      <w:pPr>
        <w:ind w:left="5430" w:hanging="360"/>
      </w:pPr>
      <w:rPr>
        <w:rFonts w:ascii="Courier New" w:hAnsi="Courier New" w:cs="Courier New" w:hint="default"/>
      </w:rPr>
    </w:lvl>
    <w:lvl w:ilvl="8" w:tplc="2C0A0005" w:tentative="1">
      <w:start w:val="1"/>
      <w:numFmt w:val="bullet"/>
      <w:lvlText w:val=""/>
      <w:lvlJc w:val="left"/>
      <w:pPr>
        <w:ind w:left="6150" w:hanging="360"/>
      </w:pPr>
      <w:rPr>
        <w:rFonts w:ascii="Wingdings" w:hAnsi="Wingdings" w:hint="default"/>
      </w:rPr>
    </w:lvl>
  </w:abstractNum>
  <w:abstractNum w:abstractNumId="2" w15:restartNumberingAfterBreak="0">
    <w:nsid w:val="4A961BB0"/>
    <w:multiLevelType w:val="hybridMultilevel"/>
    <w:tmpl w:val="8BA48116"/>
    <w:lvl w:ilvl="0" w:tplc="47C2660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D1D20AB"/>
    <w:multiLevelType w:val="hybridMultilevel"/>
    <w:tmpl w:val="2B7A6226"/>
    <w:lvl w:ilvl="0" w:tplc="8AD6981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0736C"/>
    <w:multiLevelType w:val="multilevel"/>
    <w:tmpl w:val="87C6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C4ACA"/>
    <w:multiLevelType w:val="hybridMultilevel"/>
    <w:tmpl w:val="84A63DAE"/>
    <w:lvl w:ilvl="0" w:tplc="D932E74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23C764B"/>
    <w:multiLevelType w:val="hybridMultilevel"/>
    <w:tmpl w:val="8D600B1C"/>
    <w:lvl w:ilvl="0" w:tplc="3E0A6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663D33"/>
    <w:multiLevelType w:val="multilevel"/>
    <w:tmpl w:val="3FA8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471A7"/>
    <w:multiLevelType w:val="hybridMultilevel"/>
    <w:tmpl w:val="F62CADC2"/>
    <w:lvl w:ilvl="0" w:tplc="0E18EC6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1"/>
  </w:num>
  <w:num w:numId="5">
    <w:abstractNumId w:val="0"/>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46"/>
    <w:rsid w:val="0000325E"/>
    <w:rsid w:val="000146D1"/>
    <w:rsid w:val="00014DF3"/>
    <w:rsid w:val="00020238"/>
    <w:rsid w:val="00020913"/>
    <w:rsid w:val="0004183E"/>
    <w:rsid w:val="00043C42"/>
    <w:rsid w:val="00045C8D"/>
    <w:rsid w:val="0004706D"/>
    <w:rsid w:val="00047085"/>
    <w:rsid w:val="00054369"/>
    <w:rsid w:val="000602F5"/>
    <w:rsid w:val="00065562"/>
    <w:rsid w:val="00073546"/>
    <w:rsid w:val="00086E45"/>
    <w:rsid w:val="000934EA"/>
    <w:rsid w:val="00097B8E"/>
    <w:rsid w:val="000A30BF"/>
    <w:rsid w:val="000A3C83"/>
    <w:rsid w:val="000C169E"/>
    <w:rsid w:val="000C7175"/>
    <w:rsid w:val="000C75C4"/>
    <w:rsid w:val="000D78C4"/>
    <w:rsid w:val="000E594F"/>
    <w:rsid w:val="000F078C"/>
    <w:rsid w:val="000F741C"/>
    <w:rsid w:val="0011533A"/>
    <w:rsid w:val="001161D5"/>
    <w:rsid w:val="00124B75"/>
    <w:rsid w:val="001318E2"/>
    <w:rsid w:val="001341DC"/>
    <w:rsid w:val="00136BB8"/>
    <w:rsid w:val="001714C0"/>
    <w:rsid w:val="00174B05"/>
    <w:rsid w:val="001931A4"/>
    <w:rsid w:val="0019333C"/>
    <w:rsid w:val="001B2E5A"/>
    <w:rsid w:val="001B5140"/>
    <w:rsid w:val="001D03C8"/>
    <w:rsid w:val="0021633F"/>
    <w:rsid w:val="00231C70"/>
    <w:rsid w:val="00253D3B"/>
    <w:rsid w:val="00257BF4"/>
    <w:rsid w:val="00264D5D"/>
    <w:rsid w:val="0029024C"/>
    <w:rsid w:val="002A646D"/>
    <w:rsid w:val="002A7B94"/>
    <w:rsid w:val="002B1589"/>
    <w:rsid w:val="002B791A"/>
    <w:rsid w:val="002C3397"/>
    <w:rsid w:val="002E2040"/>
    <w:rsid w:val="002E2EF6"/>
    <w:rsid w:val="002E5833"/>
    <w:rsid w:val="002F6F28"/>
    <w:rsid w:val="00305AF5"/>
    <w:rsid w:val="00307287"/>
    <w:rsid w:val="003159F4"/>
    <w:rsid w:val="003431EF"/>
    <w:rsid w:val="003755BF"/>
    <w:rsid w:val="00375D36"/>
    <w:rsid w:val="00380B94"/>
    <w:rsid w:val="00392A0D"/>
    <w:rsid w:val="00393DFE"/>
    <w:rsid w:val="00395146"/>
    <w:rsid w:val="003A7D62"/>
    <w:rsid w:val="003B0AA7"/>
    <w:rsid w:val="003D6A13"/>
    <w:rsid w:val="003D7A62"/>
    <w:rsid w:val="003F2C8A"/>
    <w:rsid w:val="003F4ED9"/>
    <w:rsid w:val="00413B6B"/>
    <w:rsid w:val="0041562C"/>
    <w:rsid w:val="004507B6"/>
    <w:rsid w:val="00452B71"/>
    <w:rsid w:val="00481C2F"/>
    <w:rsid w:val="004B1F09"/>
    <w:rsid w:val="004C6A7C"/>
    <w:rsid w:val="004D59E9"/>
    <w:rsid w:val="004E68AC"/>
    <w:rsid w:val="005031B8"/>
    <w:rsid w:val="00503DE9"/>
    <w:rsid w:val="00504FF7"/>
    <w:rsid w:val="00505913"/>
    <w:rsid w:val="00507BD5"/>
    <w:rsid w:val="00512846"/>
    <w:rsid w:val="00533CAB"/>
    <w:rsid w:val="00535BD1"/>
    <w:rsid w:val="00535E36"/>
    <w:rsid w:val="00542D08"/>
    <w:rsid w:val="00543230"/>
    <w:rsid w:val="00571ED1"/>
    <w:rsid w:val="00576314"/>
    <w:rsid w:val="005769D5"/>
    <w:rsid w:val="005819F7"/>
    <w:rsid w:val="00591CBA"/>
    <w:rsid w:val="005A045D"/>
    <w:rsid w:val="005A1ACC"/>
    <w:rsid w:val="005A469A"/>
    <w:rsid w:val="005A4D99"/>
    <w:rsid w:val="005A5985"/>
    <w:rsid w:val="005C09CC"/>
    <w:rsid w:val="005C214D"/>
    <w:rsid w:val="005C2B36"/>
    <w:rsid w:val="005C72A8"/>
    <w:rsid w:val="005E00AF"/>
    <w:rsid w:val="005E2ED6"/>
    <w:rsid w:val="005E2F4A"/>
    <w:rsid w:val="00620CC9"/>
    <w:rsid w:val="0063039A"/>
    <w:rsid w:val="0063076E"/>
    <w:rsid w:val="00630C98"/>
    <w:rsid w:val="00630DE1"/>
    <w:rsid w:val="00664C40"/>
    <w:rsid w:val="00667607"/>
    <w:rsid w:val="00677AD8"/>
    <w:rsid w:val="00691BD9"/>
    <w:rsid w:val="00695E0F"/>
    <w:rsid w:val="006B091A"/>
    <w:rsid w:val="006B2B56"/>
    <w:rsid w:val="006B3662"/>
    <w:rsid w:val="006B4E03"/>
    <w:rsid w:val="006C6060"/>
    <w:rsid w:val="006D416A"/>
    <w:rsid w:val="006E512C"/>
    <w:rsid w:val="006F368D"/>
    <w:rsid w:val="00716F48"/>
    <w:rsid w:val="00743BA1"/>
    <w:rsid w:val="0074435D"/>
    <w:rsid w:val="00746B44"/>
    <w:rsid w:val="00747315"/>
    <w:rsid w:val="00751DDC"/>
    <w:rsid w:val="007626F6"/>
    <w:rsid w:val="007853B5"/>
    <w:rsid w:val="00792A50"/>
    <w:rsid w:val="007A5B38"/>
    <w:rsid w:val="007B6A4B"/>
    <w:rsid w:val="007C1C5F"/>
    <w:rsid w:val="007C4231"/>
    <w:rsid w:val="007C7CE9"/>
    <w:rsid w:val="007D62D7"/>
    <w:rsid w:val="007D6DA2"/>
    <w:rsid w:val="007D749A"/>
    <w:rsid w:val="007F0542"/>
    <w:rsid w:val="008076BE"/>
    <w:rsid w:val="00813A3F"/>
    <w:rsid w:val="008172AE"/>
    <w:rsid w:val="00842F00"/>
    <w:rsid w:val="008519D5"/>
    <w:rsid w:val="00853108"/>
    <w:rsid w:val="008617AF"/>
    <w:rsid w:val="00882876"/>
    <w:rsid w:val="008831D0"/>
    <w:rsid w:val="00883929"/>
    <w:rsid w:val="00890998"/>
    <w:rsid w:val="0089367D"/>
    <w:rsid w:val="008977BE"/>
    <w:rsid w:val="008A522F"/>
    <w:rsid w:val="008A7CE6"/>
    <w:rsid w:val="008A7F8C"/>
    <w:rsid w:val="008D29F3"/>
    <w:rsid w:val="008D6255"/>
    <w:rsid w:val="008F2300"/>
    <w:rsid w:val="008F6A58"/>
    <w:rsid w:val="009146E3"/>
    <w:rsid w:val="009303F7"/>
    <w:rsid w:val="00933271"/>
    <w:rsid w:val="00937AAE"/>
    <w:rsid w:val="00953743"/>
    <w:rsid w:val="00953B59"/>
    <w:rsid w:val="00964C3C"/>
    <w:rsid w:val="009653F8"/>
    <w:rsid w:val="00974CB1"/>
    <w:rsid w:val="009919CE"/>
    <w:rsid w:val="009B1867"/>
    <w:rsid w:val="009B2F19"/>
    <w:rsid w:val="009C2658"/>
    <w:rsid w:val="009C7F63"/>
    <w:rsid w:val="009D2DB1"/>
    <w:rsid w:val="009D32FD"/>
    <w:rsid w:val="009D487C"/>
    <w:rsid w:val="009D5B01"/>
    <w:rsid w:val="009E443B"/>
    <w:rsid w:val="00A15CF6"/>
    <w:rsid w:val="00A248DE"/>
    <w:rsid w:val="00A2515B"/>
    <w:rsid w:val="00A355FB"/>
    <w:rsid w:val="00A374B6"/>
    <w:rsid w:val="00A42FA6"/>
    <w:rsid w:val="00A42FF0"/>
    <w:rsid w:val="00A4594D"/>
    <w:rsid w:val="00A5490C"/>
    <w:rsid w:val="00A62D87"/>
    <w:rsid w:val="00A665E7"/>
    <w:rsid w:val="00A67C11"/>
    <w:rsid w:val="00A74622"/>
    <w:rsid w:val="00A75339"/>
    <w:rsid w:val="00A8144A"/>
    <w:rsid w:val="00A871E3"/>
    <w:rsid w:val="00A94EC6"/>
    <w:rsid w:val="00A976AF"/>
    <w:rsid w:val="00AA2C44"/>
    <w:rsid w:val="00AA4039"/>
    <w:rsid w:val="00AB1326"/>
    <w:rsid w:val="00AC5E95"/>
    <w:rsid w:val="00AC6BCB"/>
    <w:rsid w:val="00AC7537"/>
    <w:rsid w:val="00AF1B71"/>
    <w:rsid w:val="00AF636B"/>
    <w:rsid w:val="00AF7582"/>
    <w:rsid w:val="00B01DCB"/>
    <w:rsid w:val="00B15609"/>
    <w:rsid w:val="00B334C1"/>
    <w:rsid w:val="00B36CD8"/>
    <w:rsid w:val="00B4259E"/>
    <w:rsid w:val="00B44BDF"/>
    <w:rsid w:val="00B53C1B"/>
    <w:rsid w:val="00B55310"/>
    <w:rsid w:val="00B639C5"/>
    <w:rsid w:val="00B71BD3"/>
    <w:rsid w:val="00B77607"/>
    <w:rsid w:val="00B80106"/>
    <w:rsid w:val="00B84D57"/>
    <w:rsid w:val="00B857F9"/>
    <w:rsid w:val="00B87151"/>
    <w:rsid w:val="00BA7F41"/>
    <w:rsid w:val="00BB47AF"/>
    <w:rsid w:val="00BB74AC"/>
    <w:rsid w:val="00BC32BE"/>
    <w:rsid w:val="00BC7261"/>
    <w:rsid w:val="00BD06F1"/>
    <w:rsid w:val="00BE52BD"/>
    <w:rsid w:val="00BE59B8"/>
    <w:rsid w:val="00BE79AA"/>
    <w:rsid w:val="00C057B0"/>
    <w:rsid w:val="00C22022"/>
    <w:rsid w:val="00C2240D"/>
    <w:rsid w:val="00C26736"/>
    <w:rsid w:val="00C31074"/>
    <w:rsid w:val="00C324BA"/>
    <w:rsid w:val="00C35A3F"/>
    <w:rsid w:val="00C47B57"/>
    <w:rsid w:val="00C617BB"/>
    <w:rsid w:val="00C67E14"/>
    <w:rsid w:val="00C74B18"/>
    <w:rsid w:val="00C81497"/>
    <w:rsid w:val="00C81FE6"/>
    <w:rsid w:val="00C9002F"/>
    <w:rsid w:val="00C920D0"/>
    <w:rsid w:val="00C9590B"/>
    <w:rsid w:val="00C97967"/>
    <w:rsid w:val="00CC7EA2"/>
    <w:rsid w:val="00CD159F"/>
    <w:rsid w:val="00D04EA5"/>
    <w:rsid w:val="00D3031C"/>
    <w:rsid w:val="00D310EB"/>
    <w:rsid w:val="00D8174D"/>
    <w:rsid w:val="00D91736"/>
    <w:rsid w:val="00DA264F"/>
    <w:rsid w:val="00DD23E9"/>
    <w:rsid w:val="00DE6B43"/>
    <w:rsid w:val="00DF1874"/>
    <w:rsid w:val="00DF270E"/>
    <w:rsid w:val="00E0207F"/>
    <w:rsid w:val="00E05EBC"/>
    <w:rsid w:val="00E12D9D"/>
    <w:rsid w:val="00E1393F"/>
    <w:rsid w:val="00E15EF8"/>
    <w:rsid w:val="00E17407"/>
    <w:rsid w:val="00E17529"/>
    <w:rsid w:val="00E52241"/>
    <w:rsid w:val="00E63838"/>
    <w:rsid w:val="00E72BA6"/>
    <w:rsid w:val="00E776EA"/>
    <w:rsid w:val="00EA3FC4"/>
    <w:rsid w:val="00EB6FF3"/>
    <w:rsid w:val="00EB73A0"/>
    <w:rsid w:val="00EC06FA"/>
    <w:rsid w:val="00EC5E63"/>
    <w:rsid w:val="00EE65E1"/>
    <w:rsid w:val="00EF74DC"/>
    <w:rsid w:val="00F217C0"/>
    <w:rsid w:val="00F35880"/>
    <w:rsid w:val="00F566C9"/>
    <w:rsid w:val="00F614C4"/>
    <w:rsid w:val="00F66255"/>
    <w:rsid w:val="00F73ED6"/>
    <w:rsid w:val="00F76ADE"/>
    <w:rsid w:val="00F81978"/>
    <w:rsid w:val="00F91888"/>
    <w:rsid w:val="00F94308"/>
    <w:rsid w:val="00F96260"/>
    <w:rsid w:val="00FB01E4"/>
    <w:rsid w:val="00FB0223"/>
    <w:rsid w:val="00FB7DFC"/>
    <w:rsid w:val="00FD767F"/>
    <w:rsid w:val="00FE7C16"/>
    <w:rsid w:val="00FE7FD9"/>
    <w:rsid w:val="00FF4544"/>
    <w:rsid w:val="00FF54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A643"/>
  <w15:chartTrackingRefBased/>
  <w15:docId w15:val="{A341F3F2-62C5-4F88-A3B5-874CF8AF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D6A1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93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45C8D"/>
    <w:pPr>
      <w:ind w:left="720"/>
      <w:contextualSpacing/>
    </w:pPr>
  </w:style>
  <w:style w:type="character" w:customStyle="1" w:styleId="orcid-id-https">
    <w:name w:val="orcid-id-https"/>
    <w:basedOn w:val="Fuentedeprrafopredeter"/>
    <w:rsid w:val="002B1589"/>
  </w:style>
  <w:style w:type="character" w:styleId="Textoennegrita">
    <w:name w:val="Strong"/>
    <w:basedOn w:val="Fuentedeprrafopredeter"/>
    <w:uiPriority w:val="22"/>
    <w:qFormat/>
    <w:rsid w:val="002B1589"/>
    <w:rPr>
      <w:b/>
      <w:bCs/>
    </w:rPr>
  </w:style>
  <w:style w:type="paragraph" w:styleId="Textonotapie">
    <w:name w:val="footnote text"/>
    <w:basedOn w:val="Normal"/>
    <w:link w:val="TextonotapieCar"/>
    <w:uiPriority w:val="99"/>
    <w:semiHidden/>
    <w:unhideWhenUsed/>
    <w:rsid w:val="00AC6BC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6BCB"/>
    <w:rPr>
      <w:sz w:val="20"/>
      <w:szCs w:val="20"/>
    </w:rPr>
  </w:style>
  <w:style w:type="character" w:styleId="Refdenotaalpie">
    <w:name w:val="footnote reference"/>
    <w:basedOn w:val="Fuentedeprrafopredeter"/>
    <w:uiPriority w:val="99"/>
    <w:semiHidden/>
    <w:unhideWhenUsed/>
    <w:rsid w:val="00AC6BCB"/>
    <w:rPr>
      <w:vertAlign w:val="superscript"/>
    </w:rPr>
  </w:style>
  <w:style w:type="character" w:styleId="Hipervnculo">
    <w:name w:val="Hyperlink"/>
    <w:basedOn w:val="Fuentedeprrafopredeter"/>
    <w:uiPriority w:val="99"/>
    <w:unhideWhenUsed/>
    <w:rsid w:val="00D91736"/>
    <w:rPr>
      <w:color w:val="0563C1" w:themeColor="hyperlink"/>
      <w:u w:val="single"/>
    </w:rPr>
  </w:style>
  <w:style w:type="paragraph" w:styleId="NormalWeb">
    <w:name w:val="Normal (Web)"/>
    <w:basedOn w:val="Normal"/>
    <w:uiPriority w:val="99"/>
    <w:unhideWhenUsed/>
    <w:rsid w:val="00F9188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visitado">
    <w:name w:val="FollowedHyperlink"/>
    <w:basedOn w:val="Fuentedeprrafopredeter"/>
    <w:uiPriority w:val="99"/>
    <w:semiHidden/>
    <w:unhideWhenUsed/>
    <w:rsid w:val="00DF270E"/>
    <w:rPr>
      <w:color w:val="954F72" w:themeColor="followedHyperlink"/>
      <w:u w:val="single"/>
    </w:rPr>
  </w:style>
  <w:style w:type="character" w:styleId="nfasis">
    <w:name w:val="Emphasis"/>
    <w:basedOn w:val="Fuentedeprrafopredeter"/>
    <w:uiPriority w:val="20"/>
    <w:qFormat/>
    <w:rsid w:val="005819F7"/>
    <w:rPr>
      <w:i/>
      <w:iCs/>
    </w:rPr>
  </w:style>
  <w:style w:type="paragraph" w:customStyle="1" w:styleId="Pa22">
    <w:name w:val="Pa22"/>
    <w:basedOn w:val="Normal"/>
    <w:next w:val="Normal"/>
    <w:uiPriority w:val="99"/>
    <w:rsid w:val="009C7F63"/>
    <w:pPr>
      <w:autoSpaceDE w:val="0"/>
      <w:autoSpaceDN w:val="0"/>
      <w:adjustRightInd w:val="0"/>
      <w:spacing w:after="0" w:line="161" w:lineRule="atLeast"/>
    </w:pPr>
    <w:rPr>
      <w:rFonts w:ascii="Adobe Caslon Pro" w:hAnsi="Adobe Caslon Pro"/>
      <w:sz w:val="24"/>
      <w:szCs w:val="24"/>
    </w:rPr>
  </w:style>
  <w:style w:type="table" w:customStyle="1" w:styleId="Tablaconcuadrcula1">
    <w:name w:val="Tabla con cuadrícula1"/>
    <w:basedOn w:val="Tablanormal"/>
    <w:next w:val="Tablaconcuadrcula"/>
    <w:uiPriority w:val="39"/>
    <w:rsid w:val="006B2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61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5621">
      <w:bodyDiv w:val="1"/>
      <w:marLeft w:val="0"/>
      <w:marRight w:val="0"/>
      <w:marTop w:val="0"/>
      <w:marBottom w:val="0"/>
      <w:divBdr>
        <w:top w:val="none" w:sz="0" w:space="0" w:color="auto"/>
        <w:left w:val="none" w:sz="0" w:space="0" w:color="auto"/>
        <w:bottom w:val="none" w:sz="0" w:space="0" w:color="auto"/>
        <w:right w:val="none" w:sz="0" w:space="0" w:color="auto"/>
      </w:divBdr>
    </w:div>
    <w:div w:id="5316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vinsennau@gmail.com" TargetMode="External"/><Relationship Id="rId13" Type="http://schemas.openxmlformats.org/officeDocument/2006/relationships/hyperlink" Target="https://d-nb.info/1191264297/34" TargetMode="External"/><Relationship Id="rId18" Type="http://schemas.openxmlformats.org/officeDocument/2006/relationships/hyperlink" Target="https://www.zora.uzh.ch/id/eprint/48372/4/Piurko_Schwartz_Davidov_Basic_personal_values-V.pdf" TargetMode="External"/><Relationship Id="rId26" Type="http://schemas.openxmlformats.org/officeDocument/2006/relationships/hyperlink" Target="http://revistas.unlp.edu.ar/CADM" TargetMode="External"/><Relationship Id="rId3" Type="http://schemas.openxmlformats.org/officeDocument/2006/relationships/styles" Target="styles.xml"/><Relationship Id="rId21" Type="http://schemas.openxmlformats.org/officeDocument/2006/relationships/hyperlink" Target="https://www.researchgate.net/publication/330409514_UNIT_1_ORGANISATIONAL_BEHAVIOUR" TargetMode="External"/><Relationship Id="rId7" Type="http://schemas.openxmlformats.org/officeDocument/2006/relationships/endnotes" Target="endnotes.xml"/><Relationship Id="rId12" Type="http://schemas.openxmlformats.org/officeDocument/2006/relationships/hyperlink" Target="http://jhv.sagepub.com" TargetMode="External"/><Relationship Id="rId17" Type="http://schemas.openxmlformats.org/officeDocument/2006/relationships/hyperlink" Target="https://informatio.fic.edu.uy/index.php/informatio/article/view/162" TargetMode="External"/><Relationship Id="rId25" Type="http://schemas.openxmlformats.org/officeDocument/2006/relationships/hyperlink" Target="https://doi.org/10.1017/CBO9780511974090.019" TargetMode="External"/><Relationship Id="rId2" Type="http://schemas.openxmlformats.org/officeDocument/2006/relationships/numbering" Target="numbering.xml"/><Relationship Id="rId16" Type="http://schemas.openxmlformats.org/officeDocument/2006/relationships/hyperlink" Target="https://www.researchgate.net/scientific-contributions/Raul-Marcelo-Ferrer-Davalos-2082218679?_sg%5B0%5D=KGpxBSAwW09UustfzgaHFnspIXEAJocjK8cGGL8O95gv1cd6763hGUM4aApE2NcQR2GkFoE.gr3cWdtaOry6vsxLzUSu9mBOZ4X-y-JUP0odyMf6GjIw-iXhVzUVL3296DR98fsD8IsiioSqozyKxY_TdXoXDg&amp;_sg%5B1%5D=cm0dm5LwM3MCBFmuWNS2gGHMabdlv1TMG3WkHDy9NU-ovR4x3am7BM-5bIQSvY1eHlygyEA.YgjtL_RfYH9pKpReAMCOE3tjTfnMQG0Tv631l4bx3A0o9QqEsPtqlxO8IxY_ONEBymCDNzUpWg-ziCcjgi5dpg" TargetMode="External"/><Relationship Id="rId20" Type="http://schemas.openxmlformats.org/officeDocument/2006/relationships/hyperlink" Target="https://www.researchgate.net/profile/Ar-Saravanakuma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90/S1413-24782017226807" TargetMode="External"/><Relationship Id="rId24" Type="http://schemas.openxmlformats.org/officeDocument/2006/relationships/hyperlink" Target="https://doi.org/10.1037/12061-012" TargetMode="External"/><Relationship Id="rId5" Type="http://schemas.openxmlformats.org/officeDocument/2006/relationships/webSettings" Target="webSettings.xml"/><Relationship Id="rId15" Type="http://schemas.openxmlformats.org/officeDocument/2006/relationships/hyperlink" Target="https://es.wikipedia.org/wiki/Ludwig_Feuerbach_y_el_fin_de_la_filosof%C3%ADa_cl%C3%A1sica_alemana" TargetMode="External"/><Relationship Id="rId23" Type="http://schemas.openxmlformats.org/officeDocument/2006/relationships/hyperlink" Target="https://doi.org/10.1111/j.1464-0597.1999.tb00047.x" TargetMode="External"/><Relationship Id="rId28" Type="http://schemas.openxmlformats.org/officeDocument/2006/relationships/fontTable" Target="fontTable.xml"/><Relationship Id="rId10" Type="http://schemas.openxmlformats.org/officeDocument/2006/relationships/hyperlink" Target="https://neuroquotient.com/blog/" TargetMode="External"/><Relationship Id="rId19" Type="http://schemas.openxmlformats.org/officeDocument/2006/relationships/hyperlink" Target="https://www.researchgate.net/publication/274567649_Personal_values_national_culture_and_organizations_Insights_applying_the_Schwartz_value_framework" TargetMode="External"/><Relationship Id="rId4" Type="http://schemas.openxmlformats.org/officeDocument/2006/relationships/settings" Target="settings.xml"/><Relationship Id="rId9" Type="http://schemas.openxmlformats.org/officeDocument/2006/relationships/hyperlink" Target="https://orcid.org/0000-0003-4880-4078" TargetMode="External"/><Relationship Id="rId14" Type="http://schemas.openxmlformats.org/officeDocument/2006/relationships/hyperlink" Target="https://citeseerx.ist.psu.edu/viewdoc/download?doi=10.1.1.1008.3804&amp;rep=rep1&amp;type=pdf" TargetMode="External"/><Relationship Id="rId22" Type="http://schemas.openxmlformats.org/officeDocument/2006/relationships/hyperlink" Target="https://doi.org/10.1016/S0065-2601(08)60281-6" TargetMode="External"/><Relationship Id="rId27" Type="http://schemas.openxmlformats.org/officeDocument/2006/relationships/hyperlink" Target="http://redpymes.org.ar/wp-content/uploads/2020/07/XXIV-Reuni%C3%B3n-Anual-Red-Pymes-Mercosur-Eje-4.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wikipedia.org/wiki/Ludwig_Feuerbach_y_el_fin_de_la_filosof%C3%ADa_cl%C3%A1sica_alemana" TargetMode="External"/><Relationship Id="rId2" Type="http://schemas.openxmlformats.org/officeDocument/2006/relationships/hyperlink" Target="https://www.youtube.com/watch?v=GaRpIBj5xho" TargetMode="External"/><Relationship Id="rId1" Type="http://schemas.openxmlformats.org/officeDocument/2006/relationships/hyperlink" Target="https://neuroquotient.com/indicador-mbti-indicador-de-tipos-psicologicos-de-myers-briggs-herramientas-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DCCA7-E8FA-486A-9E4C-933FEE77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14345</Words>
  <Characters>78903</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patricia kent</cp:lastModifiedBy>
  <cp:revision>3</cp:revision>
  <dcterms:created xsi:type="dcterms:W3CDTF">2021-10-27T23:02:00Z</dcterms:created>
  <dcterms:modified xsi:type="dcterms:W3CDTF">2021-10-27T23:12:00Z</dcterms:modified>
</cp:coreProperties>
</file>